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277A80" w14:textId="15A35E4D" w:rsidR="00467843" w:rsidRPr="001E7A4F" w:rsidRDefault="00026858" w:rsidP="00E817AB">
      <w:pPr>
        <w:pStyle w:val="NoSpacing"/>
        <w:bidi/>
        <w:jc w:val="center"/>
        <w:rPr>
          <w:rFonts w:cs="B Nazanin"/>
          <w:sz w:val="28"/>
          <w:szCs w:val="28"/>
          <w:rtl/>
          <w:lang w:bidi="fa-IR"/>
        </w:rPr>
      </w:pPr>
      <w:r w:rsidRPr="001E7A4F">
        <w:rPr>
          <w:rFonts w:cs="B Nazanin" w:hint="cs"/>
          <w:b/>
          <w:bCs/>
          <w:sz w:val="32"/>
          <w:szCs w:val="32"/>
          <w:rtl/>
        </w:rPr>
        <w:t>تولید</w:t>
      </w:r>
      <w:r w:rsidR="0053375D" w:rsidRPr="001E7A4F">
        <w:rPr>
          <w:rFonts w:cs="B Nazanin" w:hint="cs"/>
          <w:b/>
          <w:bCs/>
          <w:sz w:val="32"/>
          <w:szCs w:val="32"/>
          <w:rtl/>
        </w:rPr>
        <w:t xml:space="preserve"> نوشیدنی </w:t>
      </w:r>
      <w:r w:rsidRPr="001E7A4F">
        <w:rPr>
          <w:rFonts w:cs="B Nazanin" w:hint="cs"/>
          <w:b/>
          <w:bCs/>
          <w:sz w:val="32"/>
          <w:szCs w:val="32"/>
          <w:rtl/>
        </w:rPr>
        <w:t>کفیر سین</w:t>
      </w:r>
      <w:r w:rsidR="0053375D" w:rsidRPr="001E7A4F">
        <w:rPr>
          <w:rFonts w:cs="B Nazanin"/>
          <w:b/>
          <w:bCs/>
          <w:sz w:val="32"/>
          <w:szCs w:val="32"/>
          <w:rtl/>
        </w:rPr>
        <w:softHyphen/>
      </w:r>
      <w:r w:rsidRPr="001E7A4F">
        <w:rPr>
          <w:rFonts w:cs="B Nazanin" w:hint="cs"/>
          <w:b/>
          <w:bCs/>
          <w:sz w:val="32"/>
          <w:szCs w:val="32"/>
          <w:rtl/>
        </w:rPr>
        <w:t xml:space="preserve">بیوتیک </w:t>
      </w:r>
      <w:r w:rsidR="00F31823">
        <w:rPr>
          <w:rFonts w:cs="B Nazanin" w:hint="cs"/>
          <w:b/>
          <w:bCs/>
          <w:sz w:val="32"/>
          <w:szCs w:val="32"/>
          <w:rtl/>
          <w:lang w:bidi="fa-IR"/>
        </w:rPr>
        <w:t xml:space="preserve">غنی از پست بیوتیک با استفاده از هیدرولیزات </w:t>
      </w:r>
      <w:r w:rsidR="00A90E97">
        <w:rPr>
          <w:rFonts w:cs="B Nazanin" w:hint="cs"/>
          <w:b/>
          <w:bCs/>
          <w:sz w:val="32"/>
          <w:szCs w:val="32"/>
          <w:rtl/>
          <w:lang w:bidi="fa-IR"/>
        </w:rPr>
        <w:t xml:space="preserve">آنزیمی </w:t>
      </w:r>
      <w:r w:rsidR="00F31823">
        <w:rPr>
          <w:rFonts w:cs="B Nazanin" w:hint="cs"/>
          <w:b/>
          <w:bCs/>
          <w:sz w:val="32"/>
          <w:szCs w:val="32"/>
          <w:rtl/>
          <w:lang w:bidi="fa-IR"/>
        </w:rPr>
        <w:t>پروتئین</w:t>
      </w:r>
      <w:r w:rsidR="00F31823">
        <w:rPr>
          <w:rFonts w:cs="B Nazanin"/>
          <w:b/>
          <w:bCs/>
          <w:sz w:val="32"/>
          <w:szCs w:val="32"/>
          <w:rtl/>
          <w:lang w:bidi="fa-IR"/>
        </w:rPr>
        <w:softHyphen/>
      </w:r>
      <w:r w:rsidR="00700471">
        <w:rPr>
          <w:rFonts w:cs="B Nazanin" w:hint="cs"/>
          <w:b/>
          <w:bCs/>
          <w:sz w:val="32"/>
          <w:szCs w:val="32"/>
          <w:rtl/>
          <w:lang w:bidi="fa-IR"/>
        </w:rPr>
        <w:t xml:space="preserve"> نخود</w:t>
      </w:r>
    </w:p>
    <w:p w14:paraId="04FD8BE5" w14:textId="6DB813C8" w:rsidR="001E7A4F" w:rsidRPr="001E7A4F" w:rsidRDefault="001E7A4F" w:rsidP="00E817AB">
      <w:pPr>
        <w:tabs>
          <w:tab w:val="right" w:pos="282"/>
        </w:tabs>
        <w:bidi/>
        <w:spacing w:before="60"/>
        <w:jc w:val="center"/>
        <w:rPr>
          <w:rFonts w:cs="B Nazanin"/>
          <w:sz w:val="22"/>
          <w:szCs w:val="22"/>
          <w:lang w:bidi="fa-IR"/>
        </w:rPr>
      </w:pPr>
    </w:p>
    <w:p w14:paraId="41F99DB2" w14:textId="4B4EA999" w:rsidR="001E7A4F" w:rsidRPr="001E7A4F" w:rsidRDefault="001E7A4F" w:rsidP="00E817AB">
      <w:pPr>
        <w:tabs>
          <w:tab w:val="right" w:pos="282"/>
        </w:tabs>
        <w:bidi/>
        <w:spacing w:before="60"/>
        <w:jc w:val="center"/>
        <w:rPr>
          <w:rFonts w:cs="B Nazanin"/>
          <w:b/>
          <w:bCs/>
          <w:rtl/>
          <w:lang w:bidi="fa-IR"/>
        </w:rPr>
      </w:pPr>
      <w:r w:rsidRPr="001E7A4F">
        <w:rPr>
          <w:rFonts w:cs="B Nazanin" w:hint="cs"/>
          <w:b/>
          <w:bCs/>
          <w:rtl/>
          <w:lang w:bidi="fa-IR"/>
        </w:rPr>
        <w:t>وحیده زارعی پور</w:t>
      </w:r>
    </w:p>
    <w:p w14:paraId="6DF9EBA5" w14:textId="2CD6C1F3" w:rsidR="0053375D" w:rsidRDefault="00467843" w:rsidP="00E817AB">
      <w:pPr>
        <w:tabs>
          <w:tab w:val="right" w:pos="282"/>
        </w:tabs>
        <w:bidi/>
        <w:spacing w:before="60"/>
        <w:jc w:val="center"/>
        <w:rPr>
          <w:rFonts w:cs="B Nazanin"/>
          <w:sz w:val="22"/>
          <w:szCs w:val="22"/>
          <w:rtl/>
          <w:lang w:bidi="fa-IR"/>
        </w:rPr>
      </w:pPr>
      <w:r w:rsidRPr="001E7A4F">
        <w:rPr>
          <w:rFonts w:cs="B Nazanin" w:hint="cs"/>
          <w:sz w:val="22"/>
          <w:szCs w:val="22"/>
          <w:rtl/>
          <w:lang w:val="en-GB" w:bidi="fa-IR"/>
        </w:rPr>
        <w:t>دانشجوی</w:t>
      </w:r>
      <w:r w:rsidRPr="001E7A4F">
        <w:rPr>
          <w:rFonts w:cs="B Nazanin"/>
          <w:sz w:val="22"/>
          <w:szCs w:val="22"/>
          <w:rtl/>
          <w:lang w:val="en-GB" w:bidi="fa-IR"/>
        </w:rPr>
        <w:t xml:space="preserve"> </w:t>
      </w:r>
      <w:r w:rsidR="00E41070" w:rsidRPr="001E7A4F">
        <w:rPr>
          <w:rFonts w:cs="B Nazanin" w:hint="cs"/>
          <w:sz w:val="22"/>
          <w:szCs w:val="22"/>
          <w:rtl/>
          <w:lang w:val="en-GB" w:bidi="fa-IR"/>
        </w:rPr>
        <w:t>کارشناسی ارشد</w:t>
      </w:r>
      <w:r w:rsidRPr="001E7A4F">
        <w:rPr>
          <w:rFonts w:cs="B Nazanin" w:hint="cs"/>
          <w:sz w:val="22"/>
          <w:szCs w:val="22"/>
          <w:rtl/>
          <w:lang w:val="en-GB" w:bidi="fa-IR"/>
        </w:rPr>
        <w:t>،</w:t>
      </w:r>
      <w:r w:rsidRPr="001E7A4F">
        <w:rPr>
          <w:rFonts w:cs="B Nazanin"/>
          <w:sz w:val="22"/>
          <w:szCs w:val="22"/>
          <w:rtl/>
          <w:lang w:val="en-GB" w:bidi="fa-IR"/>
        </w:rPr>
        <w:t xml:space="preserve"> </w:t>
      </w:r>
      <w:r w:rsidR="0053375D" w:rsidRPr="001E7A4F">
        <w:rPr>
          <w:rFonts w:cs="B Nazanin"/>
          <w:sz w:val="22"/>
          <w:szCs w:val="22"/>
          <w:rtl/>
          <w:lang w:val="en-GB" w:bidi="fa-IR"/>
        </w:rPr>
        <w:t>کم</w:t>
      </w:r>
      <w:r w:rsidR="0053375D" w:rsidRPr="001E7A4F">
        <w:rPr>
          <w:rFonts w:cs="B Nazanin" w:hint="cs"/>
          <w:sz w:val="22"/>
          <w:szCs w:val="22"/>
          <w:rtl/>
          <w:lang w:val="en-GB" w:bidi="fa-IR"/>
        </w:rPr>
        <w:t>ی</w:t>
      </w:r>
      <w:r w:rsidR="0053375D" w:rsidRPr="001E7A4F">
        <w:rPr>
          <w:rFonts w:cs="B Nazanin" w:hint="eastAsia"/>
          <w:sz w:val="22"/>
          <w:szCs w:val="22"/>
          <w:rtl/>
          <w:lang w:val="en-GB" w:bidi="fa-IR"/>
        </w:rPr>
        <w:t>ته</w:t>
      </w:r>
      <w:r w:rsidR="0053375D" w:rsidRPr="001E7A4F">
        <w:rPr>
          <w:rFonts w:cs="B Nazanin"/>
          <w:sz w:val="22"/>
          <w:szCs w:val="22"/>
          <w:rtl/>
          <w:lang w:val="en-GB" w:bidi="fa-IR"/>
        </w:rPr>
        <w:t xml:space="preserve"> تحق</w:t>
      </w:r>
      <w:r w:rsidR="0053375D" w:rsidRPr="001E7A4F">
        <w:rPr>
          <w:rFonts w:cs="B Nazanin" w:hint="cs"/>
          <w:sz w:val="22"/>
          <w:szCs w:val="22"/>
          <w:rtl/>
          <w:lang w:val="en-GB" w:bidi="fa-IR"/>
        </w:rPr>
        <w:t>ی</w:t>
      </w:r>
      <w:r w:rsidR="0053375D" w:rsidRPr="001E7A4F">
        <w:rPr>
          <w:rFonts w:cs="B Nazanin" w:hint="eastAsia"/>
          <w:sz w:val="22"/>
          <w:szCs w:val="22"/>
          <w:rtl/>
          <w:lang w:val="en-GB" w:bidi="fa-IR"/>
        </w:rPr>
        <w:t>قات</w:t>
      </w:r>
      <w:r w:rsidR="0053375D" w:rsidRPr="001E7A4F">
        <w:rPr>
          <w:rFonts w:cs="B Nazanin"/>
          <w:sz w:val="22"/>
          <w:szCs w:val="22"/>
          <w:rtl/>
          <w:lang w:val="en-GB" w:bidi="fa-IR"/>
        </w:rPr>
        <w:t xml:space="preserve"> دانشجو</w:t>
      </w:r>
      <w:r w:rsidR="0053375D" w:rsidRPr="001E7A4F">
        <w:rPr>
          <w:rFonts w:cs="B Nazanin" w:hint="cs"/>
          <w:sz w:val="22"/>
          <w:szCs w:val="22"/>
          <w:rtl/>
          <w:lang w:val="en-GB" w:bidi="fa-IR"/>
        </w:rPr>
        <w:t>یی</w:t>
      </w:r>
      <w:r w:rsidR="0053375D" w:rsidRPr="001E7A4F">
        <w:rPr>
          <w:rFonts w:cs="B Nazanin" w:hint="eastAsia"/>
          <w:sz w:val="22"/>
          <w:szCs w:val="22"/>
          <w:rtl/>
          <w:lang w:val="en-GB" w:bidi="fa-IR"/>
        </w:rPr>
        <w:t>،</w:t>
      </w:r>
      <w:r w:rsidR="0053375D" w:rsidRPr="001E7A4F">
        <w:rPr>
          <w:rFonts w:cs="B Nazanin"/>
          <w:sz w:val="22"/>
          <w:szCs w:val="22"/>
          <w:rtl/>
          <w:lang w:val="en-GB" w:bidi="fa-IR"/>
        </w:rPr>
        <w:t xml:space="preserve"> دانشگاه علوم پزشک</w:t>
      </w:r>
      <w:r w:rsidR="0053375D" w:rsidRPr="001E7A4F">
        <w:rPr>
          <w:rFonts w:cs="B Nazanin" w:hint="cs"/>
          <w:sz w:val="22"/>
          <w:szCs w:val="22"/>
          <w:rtl/>
          <w:lang w:val="en-GB" w:bidi="fa-IR"/>
        </w:rPr>
        <w:t>ی</w:t>
      </w:r>
      <w:r w:rsidR="0053375D" w:rsidRPr="001E7A4F">
        <w:rPr>
          <w:rFonts w:cs="B Nazanin"/>
          <w:sz w:val="22"/>
          <w:szCs w:val="22"/>
          <w:rtl/>
          <w:lang w:val="en-GB" w:bidi="fa-IR"/>
        </w:rPr>
        <w:t xml:space="preserve"> کرمانشاه، کرمانشاه، ا</w:t>
      </w:r>
      <w:r w:rsidR="0053375D" w:rsidRPr="001E7A4F">
        <w:rPr>
          <w:rFonts w:cs="B Nazanin" w:hint="cs"/>
          <w:sz w:val="22"/>
          <w:szCs w:val="22"/>
          <w:rtl/>
          <w:lang w:val="en-GB" w:bidi="fa-IR"/>
        </w:rPr>
        <w:t>ی</w:t>
      </w:r>
      <w:r w:rsidR="0053375D" w:rsidRPr="001E7A4F">
        <w:rPr>
          <w:rFonts w:cs="B Nazanin" w:hint="eastAsia"/>
          <w:sz w:val="22"/>
          <w:szCs w:val="22"/>
          <w:rtl/>
          <w:lang w:val="en-GB" w:bidi="fa-IR"/>
        </w:rPr>
        <w:t>ران</w:t>
      </w:r>
      <w:r w:rsidR="0053375D" w:rsidRPr="001E7A4F">
        <w:rPr>
          <w:rFonts w:cs="B Nazanin" w:hint="cs"/>
          <w:sz w:val="22"/>
          <w:szCs w:val="22"/>
          <w:rtl/>
          <w:lang w:val="en-GB" w:bidi="fa-IR"/>
        </w:rPr>
        <w:t xml:space="preserve"> </w:t>
      </w:r>
    </w:p>
    <w:p w14:paraId="1A29940F" w14:textId="5E3614A1" w:rsidR="001E7A4F" w:rsidRDefault="00022E74" w:rsidP="00E817AB">
      <w:pPr>
        <w:tabs>
          <w:tab w:val="right" w:pos="282"/>
        </w:tabs>
        <w:bidi/>
        <w:spacing w:before="60"/>
        <w:jc w:val="center"/>
        <w:rPr>
          <w:rFonts w:cs="B Nazanin"/>
          <w:b/>
          <w:bCs/>
          <w:color w:val="5B9BD5" w:themeColor="accent5"/>
          <w:sz w:val="22"/>
          <w:szCs w:val="22"/>
          <w:u w:val="single"/>
          <w:rtl/>
        </w:rPr>
      </w:pPr>
      <w:hyperlink r:id="rId8" w:history="1">
        <w:r w:rsidR="001E7A4F" w:rsidRPr="001E7A4F">
          <w:rPr>
            <w:rStyle w:val="Hyperlink"/>
            <w:rFonts w:cs="B Nazanin"/>
            <w:sz w:val="22"/>
            <w:szCs w:val="22"/>
            <w:lang w:bidi="fa-IR"/>
          </w:rPr>
          <w:t>vahideh.z1376@gmail.com</w:t>
        </w:r>
      </w:hyperlink>
      <w:r w:rsidR="001E7A4F" w:rsidRPr="001E7A4F">
        <w:rPr>
          <w:rFonts w:cs="B Nazanin" w:hint="cs"/>
          <w:b/>
          <w:bCs/>
          <w:color w:val="5B9BD5" w:themeColor="accent5"/>
          <w:sz w:val="22"/>
          <w:szCs w:val="22"/>
          <w:u w:val="single"/>
          <w:rtl/>
        </w:rPr>
        <w:t xml:space="preserve"> </w:t>
      </w:r>
    </w:p>
    <w:p w14:paraId="1213D916" w14:textId="77777777" w:rsidR="00F31823" w:rsidRPr="004F225D" w:rsidRDefault="00F31823" w:rsidP="00E817AB">
      <w:pPr>
        <w:tabs>
          <w:tab w:val="right" w:pos="282"/>
        </w:tabs>
        <w:bidi/>
        <w:spacing w:before="60"/>
        <w:jc w:val="center"/>
        <w:rPr>
          <w:rFonts w:cs="B Nazanin"/>
          <w:b/>
          <w:bCs/>
          <w:lang w:bidi="fa-IR"/>
        </w:rPr>
      </w:pPr>
      <w:r w:rsidRPr="004F225D">
        <w:rPr>
          <w:rFonts w:cs="B Nazanin" w:hint="cs"/>
          <w:b/>
          <w:bCs/>
          <w:rtl/>
          <w:lang w:val="en-GB" w:bidi="fa-IR"/>
        </w:rPr>
        <w:t>مهشید بهرامی نژاد</w:t>
      </w:r>
    </w:p>
    <w:p w14:paraId="1E7BE6FA" w14:textId="77777777" w:rsidR="00F31823" w:rsidRDefault="00F31823" w:rsidP="00E817AB">
      <w:pPr>
        <w:tabs>
          <w:tab w:val="right" w:pos="282"/>
        </w:tabs>
        <w:bidi/>
        <w:spacing w:before="60"/>
        <w:jc w:val="center"/>
        <w:rPr>
          <w:rFonts w:cs="B Nazanin"/>
          <w:sz w:val="22"/>
          <w:szCs w:val="22"/>
          <w:rtl/>
          <w:lang w:bidi="fa-IR"/>
        </w:rPr>
      </w:pPr>
      <w:r w:rsidRPr="001E7A4F">
        <w:rPr>
          <w:rFonts w:cs="B Nazanin"/>
          <w:sz w:val="22"/>
          <w:szCs w:val="22"/>
          <w:rtl/>
          <w:lang w:val="en-GB" w:bidi="fa-IR"/>
        </w:rPr>
        <w:t>دانشجو</w:t>
      </w:r>
      <w:r w:rsidRPr="001E7A4F">
        <w:rPr>
          <w:rFonts w:cs="B Nazanin" w:hint="cs"/>
          <w:sz w:val="22"/>
          <w:szCs w:val="22"/>
          <w:rtl/>
          <w:lang w:val="en-GB" w:bidi="fa-IR"/>
        </w:rPr>
        <w:t>ی</w:t>
      </w:r>
      <w:r w:rsidRPr="001E7A4F">
        <w:rPr>
          <w:rFonts w:cs="B Nazanin"/>
          <w:sz w:val="22"/>
          <w:szCs w:val="22"/>
          <w:rtl/>
          <w:lang w:val="en-GB" w:bidi="fa-IR"/>
        </w:rPr>
        <w:t xml:space="preserve"> دکتر</w:t>
      </w:r>
      <w:r w:rsidRPr="001E7A4F">
        <w:rPr>
          <w:rFonts w:cs="B Nazanin" w:hint="cs"/>
          <w:sz w:val="22"/>
          <w:szCs w:val="22"/>
          <w:rtl/>
          <w:lang w:val="en-GB" w:bidi="fa-IR"/>
        </w:rPr>
        <w:t>ی</w:t>
      </w:r>
      <w:r w:rsidRPr="001E7A4F">
        <w:rPr>
          <w:rFonts w:cs="B Nazanin" w:hint="eastAsia"/>
          <w:sz w:val="22"/>
          <w:szCs w:val="22"/>
          <w:rtl/>
          <w:lang w:val="en-GB" w:bidi="fa-IR"/>
        </w:rPr>
        <w:t>،</w:t>
      </w:r>
      <w:r w:rsidRPr="001E7A4F">
        <w:rPr>
          <w:rFonts w:cs="B Nazanin"/>
          <w:sz w:val="22"/>
          <w:szCs w:val="22"/>
          <w:rtl/>
          <w:lang w:val="en-GB" w:bidi="fa-IR"/>
        </w:rPr>
        <w:t xml:space="preserve"> کم</w:t>
      </w:r>
      <w:r w:rsidRPr="001E7A4F">
        <w:rPr>
          <w:rFonts w:cs="B Nazanin" w:hint="cs"/>
          <w:sz w:val="22"/>
          <w:szCs w:val="22"/>
          <w:rtl/>
          <w:lang w:val="en-GB" w:bidi="fa-IR"/>
        </w:rPr>
        <w:t>ی</w:t>
      </w:r>
      <w:r w:rsidRPr="001E7A4F">
        <w:rPr>
          <w:rFonts w:cs="B Nazanin" w:hint="eastAsia"/>
          <w:sz w:val="22"/>
          <w:szCs w:val="22"/>
          <w:rtl/>
          <w:lang w:val="en-GB" w:bidi="fa-IR"/>
        </w:rPr>
        <w:t>ته</w:t>
      </w:r>
      <w:r w:rsidRPr="001E7A4F">
        <w:rPr>
          <w:rFonts w:cs="B Nazanin"/>
          <w:sz w:val="22"/>
          <w:szCs w:val="22"/>
          <w:rtl/>
          <w:lang w:val="en-GB" w:bidi="fa-IR"/>
        </w:rPr>
        <w:t xml:space="preserve"> تحق</w:t>
      </w:r>
      <w:r w:rsidRPr="001E7A4F">
        <w:rPr>
          <w:rFonts w:cs="B Nazanin" w:hint="cs"/>
          <w:sz w:val="22"/>
          <w:szCs w:val="22"/>
          <w:rtl/>
          <w:lang w:val="en-GB" w:bidi="fa-IR"/>
        </w:rPr>
        <w:t>ی</w:t>
      </w:r>
      <w:r w:rsidRPr="001E7A4F">
        <w:rPr>
          <w:rFonts w:cs="B Nazanin" w:hint="eastAsia"/>
          <w:sz w:val="22"/>
          <w:szCs w:val="22"/>
          <w:rtl/>
          <w:lang w:val="en-GB" w:bidi="fa-IR"/>
        </w:rPr>
        <w:t>قات</w:t>
      </w:r>
      <w:r w:rsidRPr="001E7A4F">
        <w:rPr>
          <w:rFonts w:cs="B Nazanin"/>
          <w:sz w:val="22"/>
          <w:szCs w:val="22"/>
          <w:rtl/>
          <w:lang w:val="en-GB" w:bidi="fa-IR"/>
        </w:rPr>
        <w:t xml:space="preserve"> دانشجو</w:t>
      </w:r>
      <w:r w:rsidRPr="001E7A4F">
        <w:rPr>
          <w:rFonts w:cs="B Nazanin" w:hint="cs"/>
          <w:sz w:val="22"/>
          <w:szCs w:val="22"/>
          <w:rtl/>
          <w:lang w:val="en-GB" w:bidi="fa-IR"/>
        </w:rPr>
        <w:t>یی</w:t>
      </w:r>
      <w:r w:rsidRPr="001E7A4F">
        <w:rPr>
          <w:rFonts w:cs="B Nazanin" w:hint="eastAsia"/>
          <w:sz w:val="22"/>
          <w:szCs w:val="22"/>
          <w:rtl/>
          <w:lang w:val="en-GB" w:bidi="fa-IR"/>
        </w:rPr>
        <w:t>،</w:t>
      </w:r>
      <w:r w:rsidRPr="001E7A4F">
        <w:rPr>
          <w:rFonts w:cs="B Nazanin"/>
          <w:sz w:val="22"/>
          <w:szCs w:val="22"/>
          <w:rtl/>
          <w:lang w:val="en-GB" w:bidi="fa-IR"/>
        </w:rPr>
        <w:t xml:space="preserve"> دانشگاه علوم پزشک</w:t>
      </w:r>
      <w:r w:rsidRPr="001E7A4F">
        <w:rPr>
          <w:rFonts w:cs="B Nazanin" w:hint="cs"/>
          <w:sz w:val="22"/>
          <w:szCs w:val="22"/>
          <w:rtl/>
          <w:lang w:val="en-GB" w:bidi="fa-IR"/>
        </w:rPr>
        <w:t>ی</w:t>
      </w:r>
      <w:r w:rsidRPr="001E7A4F">
        <w:rPr>
          <w:rFonts w:cs="B Nazanin"/>
          <w:sz w:val="22"/>
          <w:szCs w:val="22"/>
          <w:rtl/>
          <w:lang w:val="en-GB" w:bidi="fa-IR"/>
        </w:rPr>
        <w:t xml:space="preserve"> کرمانشاه، کرمانشاه، ا</w:t>
      </w:r>
      <w:r w:rsidRPr="001E7A4F">
        <w:rPr>
          <w:rFonts w:cs="B Nazanin" w:hint="cs"/>
          <w:sz w:val="22"/>
          <w:szCs w:val="22"/>
          <w:rtl/>
          <w:lang w:val="en-GB" w:bidi="fa-IR"/>
        </w:rPr>
        <w:t>ی</w:t>
      </w:r>
      <w:r w:rsidRPr="001E7A4F">
        <w:rPr>
          <w:rFonts w:cs="B Nazanin" w:hint="eastAsia"/>
          <w:sz w:val="22"/>
          <w:szCs w:val="22"/>
          <w:rtl/>
          <w:lang w:val="en-GB" w:bidi="fa-IR"/>
        </w:rPr>
        <w:t>ران</w:t>
      </w:r>
    </w:p>
    <w:p w14:paraId="319730DC" w14:textId="77777777" w:rsidR="003C3C8A" w:rsidRDefault="00022E74" w:rsidP="003C3C8A">
      <w:pPr>
        <w:tabs>
          <w:tab w:val="right" w:pos="282"/>
        </w:tabs>
        <w:bidi/>
        <w:spacing w:before="60"/>
        <w:jc w:val="center"/>
        <w:rPr>
          <w:rStyle w:val="Hyperlink"/>
          <w:rFonts w:cs="B Nazanin"/>
          <w:sz w:val="22"/>
          <w:szCs w:val="22"/>
          <w:lang w:bidi="fa-IR"/>
        </w:rPr>
      </w:pPr>
      <w:hyperlink r:id="rId9" w:history="1">
        <w:r w:rsidR="00F31823" w:rsidRPr="00597CCD">
          <w:rPr>
            <w:rStyle w:val="Hyperlink"/>
            <w:rFonts w:cs="B Nazanin"/>
            <w:sz w:val="22"/>
            <w:szCs w:val="22"/>
            <w:lang w:bidi="fa-IR"/>
          </w:rPr>
          <w:t>Mahshid96mbn@gmail.com</w:t>
        </w:r>
      </w:hyperlink>
    </w:p>
    <w:p w14:paraId="3864EFA1" w14:textId="103A35ED" w:rsidR="003C3C8A" w:rsidRPr="003C3C8A" w:rsidRDefault="00E817AB" w:rsidP="003C3C8A">
      <w:pPr>
        <w:tabs>
          <w:tab w:val="right" w:pos="282"/>
        </w:tabs>
        <w:bidi/>
        <w:spacing w:before="60"/>
        <w:jc w:val="center"/>
        <w:rPr>
          <w:rFonts w:cs="B Nazanin"/>
          <w:b/>
          <w:bCs/>
          <w:sz w:val="28"/>
          <w:szCs w:val="28"/>
          <w:lang w:bidi="fa-IR"/>
        </w:rPr>
      </w:pPr>
      <w:bookmarkStart w:id="0" w:name="_GoBack"/>
      <w:bookmarkEnd w:id="0"/>
      <w:r w:rsidRPr="00E817AB">
        <w:rPr>
          <w:rFonts w:cs="B Nazanin" w:hint="cs"/>
          <w:b/>
          <w:bCs/>
          <w:rtl/>
          <w:lang w:bidi="fa-IR"/>
        </w:rPr>
        <w:t>میلاد روحی لنگرودی</w:t>
      </w:r>
    </w:p>
    <w:p w14:paraId="0E7120DC" w14:textId="1349C863" w:rsidR="00E817AB" w:rsidRPr="00E817AB" w:rsidRDefault="003C3C8A" w:rsidP="003C3C8A">
      <w:pPr>
        <w:tabs>
          <w:tab w:val="right" w:pos="282"/>
        </w:tabs>
        <w:bidi/>
        <w:spacing w:before="60"/>
        <w:jc w:val="center"/>
        <w:rPr>
          <w:rFonts w:cs="B Nazanin"/>
          <w:b/>
          <w:bCs/>
          <w:rtl/>
          <w:lang w:bidi="fa-IR"/>
        </w:rPr>
      </w:pPr>
      <w:r w:rsidRPr="003C3C8A">
        <w:rPr>
          <w:rFonts w:cs="B Nazanin" w:hint="cs"/>
          <w:sz w:val="22"/>
          <w:szCs w:val="22"/>
          <w:rtl/>
          <w:lang w:bidi="fa-IR"/>
        </w:rPr>
        <w:t xml:space="preserve"> </w:t>
      </w:r>
      <w:r>
        <w:rPr>
          <w:rFonts w:cs="B Nazanin" w:hint="cs"/>
          <w:sz w:val="22"/>
          <w:szCs w:val="22"/>
          <w:rtl/>
          <w:lang w:bidi="fa-IR"/>
        </w:rPr>
        <w:t xml:space="preserve">استاد، گروه علوم تغذیه و صنایع غذایی، </w:t>
      </w:r>
      <w:r w:rsidRPr="001E7A4F">
        <w:rPr>
          <w:rFonts w:cs="B Nazanin"/>
          <w:sz w:val="22"/>
          <w:szCs w:val="22"/>
          <w:rtl/>
          <w:lang w:bidi="fa-IR"/>
        </w:rPr>
        <w:t>دانشگاه علوم پزشک</w:t>
      </w:r>
      <w:r w:rsidRPr="001E7A4F">
        <w:rPr>
          <w:rFonts w:cs="B Nazanin" w:hint="cs"/>
          <w:sz w:val="22"/>
          <w:szCs w:val="22"/>
          <w:rtl/>
          <w:lang w:bidi="fa-IR"/>
        </w:rPr>
        <w:t>ی</w:t>
      </w:r>
      <w:r w:rsidRPr="001E7A4F">
        <w:rPr>
          <w:rFonts w:cs="B Nazanin"/>
          <w:sz w:val="22"/>
          <w:szCs w:val="22"/>
          <w:rtl/>
          <w:lang w:bidi="fa-IR"/>
        </w:rPr>
        <w:t xml:space="preserve"> کرمانشاه، کرمانشاه، ا</w:t>
      </w:r>
      <w:r w:rsidRPr="001E7A4F">
        <w:rPr>
          <w:rFonts w:cs="B Nazanin" w:hint="cs"/>
          <w:sz w:val="22"/>
          <w:szCs w:val="22"/>
          <w:rtl/>
          <w:lang w:bidi="fa-IR"/>
        </w:rPr>
        <w:t>ی</w:t>
      </w:r>
      <w:r w:rsidRPr="001E7A4F">
        <w:rPr>
          <w:rFonts w:cs="B Nazanin" w:hint="eastAsia"/>
          <w:sz w:val="22"/>
          <w:szCs w:val="22"/>
          <w:rtl/>
          <w:lang w:bidi="fa-IR"/>
        </w:rPr>
        <w:t>ران</w:t>
      </w:r>
    </w:p>
    <w:p w14:paraId="1BA8EDA9" w14:textId="0DB78137" w:rsidR="008134D1" w:rsidRPr="001420B3" w:rsidRDefault="00E817AB" w:rsidP="00E817AB">
      <w:pPr>
        <w:tabs>
          <w:tab w:val="right" w:pos="282"/>
        </w:tabs>
        <w:bidi/>
        <w:spacing w:before="60"/>
        <w:jc w:val="center"/>
        <w:rPr>
          <w:rFonts w:cs="B Nazanin"/>
          <w:b/>
          <w:bCs/>
          <w:color w:val="5B9BD5" w:themeColor="accent5"/>
          <w:sz w:val="20"/>
          <w:szCs w:val="20"/>
          <w:u w:val="single"/>
        </w:rPr>
      </w:pPr>
      <w:r w:rsidRPr="00E817AB">
        <w:rPr>
          <w:rStyle w:val="Hyperlink"/>
          <w:rFonts w:cs="B Nazanin"/>
          <w:lang w:bidi="fa-IR"/>
        </w:rPr>
        <w:t>mldrouhi@gmail.com</w:t>
      </w:r>
    </w:p>
    <w:p w14:paraId="76EBCA45" w14:textId="05867204" w:rsidR="001E7A4F" w:rsidRPr="001E7A4F" w:rsidRDefault="00E817AB" w:rsidP="00E817AB">
      <w:pPr>
        <w:tabs>
          <w:tab w:val="right" w:pos="282"/>
        </w:tabs>
        <w:bidi/>
        <w:spacing w:before="60"/>
        <w:jc w:val="center"/>
        <w:rPr>
          <w:rFonts w:cs="B Nazanin"/>
          <w:b/>
          <w:bCs/>
          <w:vertAlign w:val="superscript"/>
          <w:rtl/>
          <w:lang w:bidi="fa-IR"/>
        </w:rPr>
      </w:pPr>
      <w:r w:rsidRPr="00E817AB">
        <w:rPr>
          <w:rFonts w:cs="B Nazanin"/>
          <w:b/>
          <w:bCs/>
          <w:rtl/>
          <w:lang w:bidi="fa-IR"/>
        </w:rPr>
        <w:t>زهرا سرلک</w:t>
      </w:r>
      <w:r w:rsidR="001E7A4F">
        <w:rPr>
          <w:rFonts w:cs="B Nazanin" w:hint="cs"/>
          <w:b/>
          <w:bCs/>
          <w:vertAlign w:val="superscript"/>
          <w:rtl/>
          <w:lang w:bidi="fa-IR"/>
        </w:rPr>
        <w:t>*</w:t>
      </w:r>
    </w:p>
    <w:p w14:paraId="50BC97A1" w14:textId="1A1A4247" w:rsidR="00467843" w:rsidRPr="001E7A4F" w:rsidRDefault="00467843" w:rsidP="00E817AB">
      <w:pPr>
        <w:tabs>
          <w:tab w:val="right" w:pos="282"/>
        </w:tabs>
        <w:bidi/>
        <w:spacing w:before="60"/>
        <w:jc w:val="center"/>
        <w:rPr>
          <w:rFonts w:cs="B Nazanin"/>
          <w:sz w:val="22"/>
          <w:szCs w:val="22"/>
          <w:rtl/>
          <w:lang w:bidi="fa-IR"/>
        </w:rPr>
      </w:pPr>
      <w:r w:rsidRPr="001E7A4F">
        <w:rPr>
          <w:rFonts w:cs="B Nazanin" w:hint="cs"/>
          <w:sz w:val="22"/>
          <w:szCs w:val="22"/>
          <w:rtl/>
          <w:lang w:val="en-GB" w:bidi="fa-IR"/>
        </w:rPr>
        <w:t>استاد،</w:t>
      </w:r>
      <w:r w:rsidRPr="001E7A4F">
        <w:rPr>
          <w:rFonts w:cs="B Nazanin"/>
          <w:sz w:val="22"/>
          <w:szCs w:val="22"/>
          <w:rtl/>
          <w:lang w:val="en-GB" w:bidi="fa-IR"/>
        </w:rPr>
        <w:t xml:space="preserve"> </w:t>
      </w:r>
      <w:r w:rsidRPr="001E7A4F">
        <w:rPr>
          <w:rFonts w:cs="B Nazanin" w:hint="cs"/>
          <w:sz w:val="22"/>
          <w:szCs w:val="22"/>
          <w:rtl/>
          <w:lang w:val="en-GB" w:bidi="fa-IR"/>
        </w:rPr>
        <w:t>گروه</w:t>
      </w:r>
      <w:r w:rsidRPr="001E7A4F">
        <w:rPr>
          <w:rFonts w:cs="B Nazanin"/>
          <w:sz w:val="22"/>
          <w:szCs w:val="22"/>
          <w:rtl/>
          <w:lang w:val="en-GB" w:bidi="fa-IR"/>
        </w:rPr>
        <w:t xml:space="preserve"> </w:t>
      </w:r>
      <w:r w:rsidR="001E7A4F" w:rsidRPr="001E7A4F">
        <w:rPr>
          <w:rFonts w:cs="B Nazanin" w:hint="cs"/>
          <w:sz w:val="22"/>
          <w:szCs w:val="22"/>
          <w:rtl/>
          <w:lang w:val="en-GB" w:bidi="fa-IR"/>
        </w:rPr>
        <w:t xml:space="preserve">علوم </w:t>
      </w:r>
      <w:r w:rsidRPr="001E7A4F">
        <w:rPr>
          <w:rFonts w:cs="B Nazanin" w:hint="cs"/>
          <w:sz w:val="22"/>
          <w:szCs w:val="22"/>
          <w:rtl/>
          <w:lang w:val="en-GB" w:bidi="fa-IR"/>
        </w:rPr>
        <w:t>تغذیه</w:t>
      </w:r>
      <w:r w:rsidRPr="001E7A4F">
        <w:rPr>
          <w:rFonts w:cs="B Nazanin"/>
          <w:sz w:val="22"/>
          <w:szCs w:val="22"/>
          <w:rtl/>
          <w:lang w:val="en-GB" w:bidi="fa-IR"/>
        </w:rPr>
        <w:t xml:space="preserve"> </w:t>
      </w:r>
      <w:r w:rsidRPr="001E7A4F">
        <w:rPr>
          <w:rFonts w:cs="B Nazanin" w:hint="cs"/>
          <w:sz w:val="22"/>
          <w:szCs w:val="22"/>
          <w:rtl/>
          <w:lang w:val="en-GB" w:bidi="fa-IR"/>
        </w:rPr>
        <w:t>و</w:t>
      </w:r>
      <w:r w:rsidRPr="001E7A4F">
        <w:rPr>
          <w:rFonts w:cs="B Nazanin"/>
          <w:sz w:val="22"/>
          <w:szCs w:val="22"/>
          <w:rtl/>
          <w:lang w:val="en-GB" w:bidi="fa-IR"/>
        </w:rPr>
        <w:t xml:space="preserve"> </w:t>
      </w:r>
      <w:r w:rsidRPr="001E7A4F">
        <w:rPr>
          <w:rFonts w:cs="B Nazanin" w:hint="cs"/>
          <w:sz w:val="22"/>
          <w:szCs w:val="22"/>
          <w:rtl/>
          <w:lang w:val="en-GB" w:bidi="fa-IR"/>
        </w:rPr>
        <w:t>صنایع</w:t>
      </w:r>
      <w:r w:rsidRPr="001E7A4F">
        <w:rPr>
          <w:rFonts w:cs="B Nazanin"/>
          <w:sz w:val="22"/>
          <w:szCs w:val="22"/>
          <w:rtl/>
          <w:lang w:val="en-GB" w:bidi="fa-IR"/>
        </w:rPr>
        <w:t xml:space="preserve"> </w:t>
      </w:r>
      <w:r w:rsidRPr="001E7A4F">
        <w:rPr>
          <w:rFonts w:cs="B Nazanin" w:hint="cs"/>
          <w:sz w:val="22"/>
          <w:szCs w:val="22"/>
          <w:rtl/>
          <w:lang w:val="en-GB" w:bidi="fa-IR"/>
        </w:rPr>
        <w:t>غذایی،</w:t>
      </w:r>
      <w:r w:rsidRPr="001E7A4F">
        <w:rPr>
          <w:rFonts w:cs="B Nazanin"/>
          <w:sz w:val="22"/>
          <w:szCs w:val="22"/>
          <w:rtl/>
          <w:lang w:val="en-GB" w:bidi="fa-IR"/>
        </w:rPr>
        <w:t xml:space="preserve"> </w:t>
      </w:r>
      <w:r w:rsidRPr="001E7A4F">
        <w:rPr>
          <w:rFonts w:cs="B Nazanin" w:hint="cs"/>
          <w:sz w:val="22"/>
          <w:szCs w:val="22"/>
          <w:rtl/>
          <w:lang w:val="en-GB" w:bidi="fa-IR"/>
        </w:rPr>
        <w:t>دانشگاه</w:t>
      </w:r>
      <w:r w:rsidRPr="001E7A4F">
        <w:rPr>
          <w:rFonts w:cs="B Nazanin"/>
          <w:sz w:val="22"/>
          <w:szCs w:val="22"/>
          <w:rtl/>
          <w:lang w:val="en-GB" w:bidi="fa-IR"/>
        </w:rPr>
        <w:t xml:space="preserve"> </w:t>
      </w:r>
      <w:r w:rsidRPr="001E7A4F">
        <w:rPr>
          <w:rFonts w:cs="B Nazanin" w:hint="cs"/>
          <w:sz w:val="22"/>
          <w:szCs w:val="22"/>
          <w:rtl/>
          <w:lang w:val="en-GB" w:bidi="fa-IR"/>
        </w:rPr>
        <w:t>علوم</w:t>
      </w:r>
      <w:r w:rsidRPr="001E7A4F">
        <w:rPr>
          <w:rFonts w:cs="B Nazanin"/>
          <w:sz w:val="22"/>
          <w:szCs w:val="22"/>
          <w:rtl/>
          <w:lang w:val="en-GB" w:bidi="fa-IR"/>
        </w:rPr>
        <w:t xml:space="preserve"> </w:t>
      </w:r>
      <w:r w:rsidRPr="001E7A4F">
        <w:rPr>
          <w:rFonts w:cs="B Nazanin" w:hint="cs"/>
          <w:sz w:val="22"/>
          <w:szCs w:val="22"/>
          <w:rtl/>
          <w:lang w:val="en-GB" w:bidi="fa-IR"/>
        </w:rPr>
        <w:t>پزشکی</w:t>
      </w:r>
      <w:r w:rsidRPr="001E7A4F">
        <w:rPr>
          <w:rFonts w:cs="B Nazanin"/>
          <w:sz w:val="22"/>
          <w:szCs w:val="22"/>
          <w:rtl/>
          <w:lang w:val="en-GB" w:bidi="fa-IR"/>
        </w:rPr>
        <w:t xml:space="preserve"> </w:t>
      </w:r>
      <w:r w:rsidRPr="001E7A4F">
        <w:rPr>
          <w:rFonts w:cs="B Nazanin" w:hint="cs"/>
          <w:sz w:val="22"/>
          <w:szCs w:val="22"/>
          <w:rtl/>
          <w:lang w:val="en-GB" w:bidi="fa-IR"/>
        </w:rPr>
        <w:t>کرمانشاه،</w:t>
      </w:r>
      <w:r w:rsidRPr="001E7A4F">
        <w:rPr>
          <w:rFonts w:cs="B Nazanin"/>
          <w:sz w:val="22"/>
          <w:szCs w:val="22"/>
          <w:rtl/>
          <w:lang w:val="en-GB" w:bidi="fa-IR"/>
        </w:rPr>
        <w:t xml:space="preserve"> </w:t>
      </w:r>
      <w:r w:rsidRPr="001E7A4F">
        <w:rPr>
          <w:rFonts w:cs="B Nazanin" w:hint="cs"/>
          <w:sz w:val="22"/>
          <w:szCs w:val="22"/>
          <w:rtl/>
          <w:lang w:val="en-GB" w:bidi="fa-IR"/>
        </w:rPr>
        <w:t>کرمانشاه،</w:t>
      </w:r>
      <w:r w:rsidRPr="001E7A4F">
        <w:rPr>
          <w:rFonts w:cs="B Nazanin"/>
          <w:sz w:val="22"/>
          <w:szCs w:val="22"/>
          <w:rtl/>
          <w:lang w:val="en-GB" w:bidi="fa-IR"/>
        </w:rPr>
        <w:t xml:space="preserve"> </w:t>
      </w:r>
      <w:r w:rsidRPr="001E7A4F">
        <w:rPr>
          <w:rFonts w:cs="B Nazanin" w:hint="cs"/>
          <w:sz w:val="22"/>
          <w:szCs w:val="22"/>
          <w:rtl/>
          <w:lang w:val="en-GB" w:bidi="fa-IR"/>
        </w:rPr>
        <w:t>ایران</w:t>
      </w:r>
    </w:p>
    <w:p w14:paraId="0D5DDE55" w14:textId="7D28DE0D" w:rsidR="00E817AB" w:rsidRDefault="00022E74" w:rsidP="00E817AB">
      <w:pPr>
        <w:tabs>
          <w:tab w:val="right" w:pos="282"/>
        </w:tabs>
        <w:bidi/>
        <w:spacing w:before="60"/>
        <w:jc w:val="center"/>
        <w:rPr>
          <w:rStyle w:val="Hyperlink"/>
          <w:rFonts w:cs="B Nazanin"/>
          <w:lang w:bidi="fa-IR"/>
        </w:rPr>
      </w:pPr>
      <w:hyperlink r:id="rId10" w:history="1">
        <w:r w:rsidR="00E817AB" w:rsidRPr="00324B70">
          <w:rPr>
            <w:rStyle w:val="Hyperlink"/>
            <w:rFonts w:cs="B Nazanin"/>
            <w:lang w:bidi="fa-IR"/>
          </w:rPr>
          <w:t>sarlak.zhr@gmail.com</w:t>
        </w:r>
      </w:hyperlink>
    </w:p>
    <w:p w14:paraId="56CC71B5" w14:textId="77777777" w:rsidR="00E817AB" w:rsidRDefault="00E817AB" w:rsidP="00E817AB">
      <w:pPr>
        <w:tabs>
          <w:tab w:val="right" w:pos="282"/>
        </w:tabs>
        <w:bidi/>
        <w:spacing w:before="60"/>
        <w:jc w:val="center"/>
        <w:rPr>
          <w:rFonts w:cs="B Nazanin"/>
          <w:b/>
          <w:bCs/>
          <w:rtl/>
        </w:rPr>
      </w:pPr>
    </w:p>
    <w:p w14:paraId="3FD281EE" w14:textId="53E4D8CC" w:rsidR="00467843" w:rsidRDefault="00484E56" w:rsidP="00E817AB">
      <w:pPr>
        <w:tabs>
          <w:tab w:val="right" w:pos="282"/>
        </w:tabs>
        <w:bidi/>
        <w:spacing w:before="60"/>
        <w:rPr>
          <w:rFonts w:cs="B Nazanin"/>
          <w:b/>
          <w:bCs/>
          <w:rtl/>
          <w:lang w:bidi="fa-IR"/>
        </w:rPr>
      </w:pPr>
      <w:r w:rsidRPr="001E7A4F">
        <w:rPr>
          <w:rFonts w:cs="B Nazanin" w:hint="cs"/>
          <w:b/>
          <w:bCs/>
          <w:rtl/>
        </w:rPr>
        <w:t>چکیده</w:t>
      </w:r>
    </w:p>
    <w:p w14:paraId="76AF9BD3" w14:textId="4499F76E" w:rsidR="00BE196A" w:rsidRPr="00BE196A" w:rsidRDefault="00FE6A02" w:rsidP="00E817AB">
      <w:pPr>
        <w:bidi/>
        <w:jc w:val="both"/>
        <w:rPr>
          <w:rFonts w:cs="B Nazanin"/>
          <w:rtl/>
          <w:lang w:bidi="fa-IR"/>
        </w:rPr>
      </w:pPr>
      <w:r w:rsidRPr="00BE196A">
        <w:rPr>
          <w:rFonts w:cs="B Nazanin" w:hint="cs"/>
          <w:rtl/>
          <w:lang w:bidi="fa-IR"/>
        </w:rPr>
        <w:t>با وجود اثرات مفید پروبیوتیک‌ها، اخیراً استفاده از این باکتری‌ها با چالش</w:t>
      </w:r>
      <w:r w:rsidRPr="00BE196A">
        <w:rPr>
          <w:rFonts w:cs="B Nazanin" w:hint="cs"/>
          <w:rtl/>
          <w:lang w:bidi="fa-IR"/>
        </w:rPr>
        <w:softHyphen/>
        <w:t>های بزرگی روبرو است. از جمله آن‌ها، مدت زمان زنده</w:t>
      </w:r>
      <w:r w:rsidRPr="00BE196A">
        <w:rPr>
          <w:rFonts w:cs="B Nazanin"/>
          <w:rtl/>
          <w:lang w:bidi="fa-IR"/>
        </w:rPr>
        <w:softHyphen/>
      </w:r>
      <w:r w:rsidRPr="00BE196A">
        <w:rPr>
          <w:rFonts w:cs="B Nazanin" w:hint="cs"/>
          <w:rtl/>
          <w:lang w:bidi="fa-IR"/>
        </w:rPr>
        <w:t>مانی در محصول، و احتمال مقاومت آنتی‌بیوتیکی و ایجاد مشکلات بالینی در افراد با سیستم ایمنی ضعیف و افراد مسن و زنان باردار وجود دارد. برای حل این چالش‌ها، پست‌بیوتیک‌ها به‌ عنوان ترکیبات سلامت</w:t>
      </w:r>
      <w:r w:rsidRPr="00BE196A">
        <w:rPr>
          <w:rFonts w:cs="B Nazanin" w:hint="cs"/>
          <w:rtl/>
          <w:lang w:bidi="fa-IR"/>
        </w:rPr>
        <w:softHyphen/>
        <w:t>بخشی که توسط باکتری‌های پروبیوتیک در زمان تخمیر تولید می‌شوند، مطرح شده است.</w:t>
      </w:r>
      <w:r w:rsidRPr="00BE196A">
        <w:rPr>
          <w:rFonts w:cs="B Nazanin" w:hint="cs"/>
          <w:rtl/>
        </w:rPr>
        <w:t xml:space="preserve"> پروبیوتیک</w:t>
      </w:r>
      <w:r w:rsidRPr="00BE196A">
        <w:rPr>
          <w:rFonts w:cs="B Nazanin" w:hint="cs"/>
          <w:rtl/>
        </w:rPr>
        <w:softHyphen/>
        <w:t>ها می</w:t>
      </w:r>
      <w:r w:rsidRPr="00BE196A">
        <w:rPr>
          <w:rFonts w:cs="B Nazanin" w:hint="cs"/>
          <w:rtl/>
        </w:rPr>
        <w:softHyphen/>
        <w:t>توانند با مصرف ترکیبات پری</w:t>
      </w:r>
      <w:r w:rsidRPr="00BE196A">
        <w:rPr>
          <w:rFonts w:cs="B Nazanin" w:hint="cs"/>
          <w:rtl/>
        </w:rPr>
        <w:softHyphen/>
        <w:t>بیوتیک مانند پروتئین نخود و هیدرولیزات آن</w:t>
      </w:r>
      <w:r w:rsidRPr="00BE196A">
        <w:rPr>
          <w:rFonts w:cs="B Nazanin" w:hint="cs"/>
          <w:rtl/>
        </w:rPr>
        <w:softHyphen/>
        <w:t>ها رشد کرده و ترکیبات مفید پست</w:t>
      </w:r>
      <w:r w:rsidRPr="00BE196A">
        <w:rPr>
          <w:rFonts w:cs="B Nazanin" w:hint="cs"/>
          <w:rtl/>
        </w:rPr>
        <w:softHyphen/>
        <w:t>بیوتیک تولید کنند.</w:t>
      </w:r>
      <w:r w:rsidRPr="00BE196A">
        <w:rPr>
          <w:rFonts w:cs="B Nazanin" w:hint="cs"/>
          <w:rtl/>
          <w:lang w:bidi="fa-IR"/>
        </w:rPr>
        <w:t xml:space="preserve"> بنابراین، هدف از این مطالعه، استخراج عصاره حاوی آنزیم اکتینیدین از میوه کیوی به هدف تولید هیدرولیزات آنزیمی پروتئین نخود و بررسی افزودن این هیدرولیزات</w:t>
      </w:r>
      <w:r w:rsidRPr="00BE196A">
        <w:rPr>
          <w:rFonts w:cs="B Nazanin" w:hint="cs"/>
          <w:rtl/>
          <w:lang w:bidi="fa-IR"/>
        </w:rPr>
        <w:softHyphen/>
        <w:t xml:space="preserve"> در کفیر پروبیوتیک برای تولید یک محصول سین</w:t>
      </w:r>
      <w:r w:rsidRPr="00BE196A">
        <w:rPr>
          <w:rFonts w:cs="B Nazanin" w:hint="cs"/>
          <w:rtl/>
          <w:lang w:bidi="fa-IR"/>
        </w:rPr>
        <w:softHyphen/>
        <w:t>بیوتیک غنی از پست</w:t>
      </w:r>
      <w:r w:rsidRPr="00BE196A">
        <w:rPr>
          <w:rFonts w:cs="B Nazanin" w:hint="cs"/>
          <w:rtl/>
          <w:lang w:bidi="fa-IR"/>
        </w:rPr>
        <w:softHyphen/>
        <w:t>بیوتیک است.</w:t>
      </w:r>
      <w:r w:rsidR="00BE196A" w:rsidRPr="00BE196A">
        <w:rPr>
          <w:rFonts w:cs="B Nazanin" w:hint="eastAsia"/>
          <w:color w:val="000000" w:themeColor="text1"/>
          <w:rtl/>
        </w:rPr>
        <w:t xml:space="preserve"> در</w:t>
      </w:r>
      <w:r w:rsidR="00BE196A" w:rsidRPr="00BE196A">
        <w:rPr>
          <w:rFonts w:cs="B Nazanin"/>
          <w:color w:val="000000" w:themeColor="text1"/>
          <w:rtl/>
        </w:rPr>
        <w:t xml:space="preserve"> ا</w:t>
      </w:r>
      <w:r w:rsidR="00BE196A" w:rsidRPr="00BE196A">
        <w:rPr>
          <w:rFonts w:cs="B Nazanin" w:hint="cs"/>
          <w:color w:val="000000" w:themeColor="text1"/>
          <w:rtl/>
        </w:rPr>
        <w:t>ی</w:t>
      </w:r>
      <w:r w:rsidR="00BE196A" w:rsidRPr="00BE196A">
        <w:rPr>
          <w:rFonts w:cs="B Nazanin" w:hint="eastAsia"/>
          <w:color w:val="000000" w:themeColor="text1"/>
          <w:rtl/>
        </w:rPr>
        <w:t>ن</w:t>
      </w:r>
      <w:r w:rsidR="00BE196A" w:rsidRPr="00BE196A">
        <w:rPr>
          <w:rFonts w:cs="B Nazanin"/>
          <w:color w:val="000000" w:themeColor="text1"/>
          <w:rtl/>
        </w:rPr>
        <w:t xml:space="preserve"> مطالعه</w:t>
      </w:r>
      <w:r w:rsidR="00BE196A" w:rsidRPr="00BE196A">
        <w:rPr>
          <w:rFonts w:cs="B Nazanin" w:hint="cs"/>
          <w:color w:val="000000" w:themeColor="text1"/>
          <w:rtl/>
        </w:rPr>
        <w:t>،</w:t>
      </w:r>
      <w:r w:rsidR="00BE196A" w:rsidRPr="00BE196A">
        <w:rPr>
          <w:rFonts w:cs="B Nazanin"/>
          <w:color w:val="000000" w:themeColor="text1"/>
          <w:rtl/>
        </w:rPr>
        <w:t xml:space="preserve"> پس از جداساز</w:t>
      </w:r>
      <w:r w:rsidR="00BE196A" w:rsidRPr="00BE196A">
        <w:rPr>
          <w:rFonts w:cs="B Nazanin" w:hint="cs"/>
          <w:color w:val="000000" w:themeColor="text1"/>
          <w:rtl/>
        </w:rPr>
        <w:t>ی</w:t>
      </w:r>
      <w:r w:rsidR="00BE196A" w:rsidRPr="00BE196A">
        <w:rPr>
          <w:rFonts w:cs="B Nazanin"/>
          <w:color w:val="000000" w:themeColor="text1"/>
          <w:rtl/>
        </w:rPr>
        <w:t xml:space="preserve"> پوست و دانه ک</w:t>
      </w:r>
      <w:r w:rsidR="00BE196A" w:rsidRPr="00BE196A">
        <w:rPr>
          <w:rFonts w:cs="B Nazanin" w:hint="cs"/>
          <w:color w:val="000000" w:themeColor="text1"/>
          <w:rtl/>
        </w:rPr>
        <w:t>ی</w:t>
      </w:r>
      <w:r w:rsidR="00BE196A" w:rsidRPr="00BE196A">
        <w:rPr>
          <w:rFonts w:cs="B Nazanin" w:hint="eastAsia"/>
          <w:color w:val="000000" w:themeColor="text1"/>
          <w:rtl/>
        </w:rPr>
        <w:t>و</w:t>
      </w:r>
      <w:r w:rsidR="00BE196A" w:rsidRPr="00BE196A">
        <w:rPr>
          <w:rFonts w:cs="B Nazanin" w:hint="cs"/>
          <w:color w:val="000000" w:themeColor="text1"/>
          <w:rtl/>
        </w:rPr>
        <w:t>ی</w:t>
      </w:r>
      <w:r w:rsidR="00BE196A" w:rsidRPr="00BE196A">
        <w:rPr>
          <w:rFonts w:cs="B Nazanin" w:hint="eastAsia"/>
          <w:color w:val="000000" w:themeColor="text1"/>
          <w:rtl/>
        </w:rPr>
        <w:t>،</w:t>
      </w:r>
      <w:r w:rsidR="00BE196A" w:rsidRPr="00BE196A">
        <w:rPr>
          <w:rFonts w:cs="B Nazanin"/>
          <w:color w:val="000000" w:themeColor="text1"/>
          <w:rtl/>
        </w:rPr>
        <w:t xml:space="preserve"> عصاره دارا</w:t>
      </w:r>
      <w:r w:rsidR="00BE196A" w:rsidRPr="00BE196A">
        <w:rPr>
          <w:rFonts w:cs="B Nazanin" w:hint="cs"/>
          <w:color w:val="000000" w:themeColor="text1"/>
          <w:rtl/>
        </w:rPr>
        <w:t>ی</w:t>
      </w:r>
      <w:r w:rsidR="00BE196A" w:rsidRPr="00BE196A">
        <w:rPr>
          <w:rFonts w:cs="B Nazanin"/>
          <w:color w:val="000000" w:themeColor="text1"/>
          <w:rtl/>
        </w:rPr>
        <w:t xml:space="preserve"> آنز</w:t>
      </w:r>
      <w:r w:rsidR="00BE196A" w:rsidRPr="00BE196A">
        <w:rPr>
          <w:rFonts w:cs="B Nazanin" w:hint="cs"/>
          <w:color w:val="000000" w:themeColor="text1"/>
          <w:rtl/>
        </w:rPr>
        <w:t>ی</w:t>
      </w:r>
      <w:r w:rsidR="00BE196A" w:rsidRPr="00BE196A">
        <w:rPr>
          <w:rFonts w:cs="B Nazanin" w:hint="eastAsia"/>
          <w:color w:val="000000" w:themeColor="text1"/>
          <w:rtl/>
        </w:rPr>
        <w:t>م</w:t>
      </w:r>
      <w:r w:rsidR="00BE196A" w:rsidRPr="00BE196A">
        <w:rPr>
          <w:rFonts w:cs="B Nazanin"/>
          <w:color w:val="000000" w:themeColor="text1"/>
          <w:rtl/>
        </w:rPr>
        <w:t xml:space="preserve"> اکت</w:t>
      </w:r>
      <w:r w:rsidR="00BE196A" w:rsidRPr="00BE196A">
        <w:rPr>
          <w:rFonts w:cs="B Nazanin" w:hint="cs"/>
          <w:color w:val="000000" w:themeColor="text1"/>
          <w:rtl/>
        </w:rPr>
        <w:t>ی</w:t>
      </w:r>
      <w:r w:rsidR="00BE196A" w:rsidRPr="00BE196A">
        <w:rPr>
          <w:rFonts w:cs="B Nazanin" w:hint="eastAsia"/>
          <w:color w:val="000000" w:themeColor="text1"/>
          <w:rtl/>
        </w:rPr>
        <w:t>ن</w:t>
      </w:r>
      <w:r w:rsidR="00BE196A" w:rsidRPr="00BE196A">
        <w:rPr>
          <w:rFonts w:cs="B Nazanin" w:hint="cs"/>
          <w:color w:val="000000" w:themeColor="text1"/>
          <w:rtl/>
        </w:rPr>
        <w:t>ی</w:t>
      </w:r>
      <w:r w:rsidR="00BE196A" w:rsidRPr="00BE196A">
        <w:rPr>
          <w:rFonts w:cs="B Nazanin" w:hint="eastAsia"/>
          <w:color w:val="000000" w:themeColor="text1"/>
          <w:rtl/>
        </w:rPr>
        <w:t>د</w:t>
      </w:r>
      <w:r w:rsidR="00BE196A" w:rsidRPr="00BE196A">
        <w:rPr>
          <w:rFonts w:cs="B Nazanin" w:hint="cs"/>
          <w:color w:val="000000" w:themeColor="text1"/>
          <w:rtl/>
        </w:rPr>
        <w:t>ی</w:t>
      </w:r>
      <w:r w:rsidR="00BE196A" w:rsidRPr="00BE196A">
        <w:rPr>
          <w:rFonts w:cs="B Nazanin" w:hint="eastAsia"/>
          <w:color w:val="000000" w:themeColor="text1"/>
          <w:rtl/>
        </w:rPr>
        <w:t>ن</w:t>
      </w:r>
      <w:r w:rsidR="00BE196A" w:rsidRPr="00BE196A">
        <w:rPr>
          <w:rFonts w:cs="B Nazanin"/>
          <w:color w:val="000000" w:themeColor="text1"/>
          <w:rtl/>
        </w:rPr>
        <w:t xml:space="preserve"> استخراج شد.</w:t>
      </w:r>
      <w:r w:rsidR="00BE196A" w:rsidRPr="00BE196A">
        <w:rPr>
          <w:rFonts w:asciiTheme="majorBidi" w:hAnsiTheme="majorBidi" w:cs="B Nazanin"/>
          <w:color w:val="000000" w:themeColor="text1"/>
          <w:rtl/>
          <w:lang w:bidi="fa-IR"/>
        </w:rPr>
        <w:t xml:space="preserve"> </w:t>
      </w:r>
      <w:r w:rsidR="00BE196A" w:rsidRPr="00BE196A">
        <w:rPr>
          <w:rFonts w:asciiTheme="majorBidi" w:hAnsiTheme="majorBidi" w:cs="B Nazanin" w:hint="cs"/>
          <w:color w:val="000000"/>
          <w:rtl/>
          <w:lang w:bidi="fa-IR"/>
        </w:rPr>
        <w:t>نمونه</w:t>
      </w:r>
      <w:r w:rsidR="00BE196A" w:rsidRPr="00BE196A">
        <w:rPr>
          <w:rFonts w:asciiTheme="majorBidi" w:hAnsiTheme="majorBidi" w:cs="B Nazanin"/>
          <w:color w:val="000000"/>
          <w:rtl/>
          <w:lang w:bidi="fa-IR"/>
        </w:rPr>
        <w:softHyphen/>
      </w:r>
      <w:r w:rsidR="00BE196A" w:rsidRPr="00BE196A">
        <w:rPr>
          <w:rFonts w:asciiTheme="majorBidi" w:hAnsiTheme="majorBidi" w:cs="B Nazanin" w:hint="cs"/>
          <w:color w:val="000000"/>
          <w:rtl/>
          <w:lang w:bidi="fa-IR"/>
        </w:rPr>
        <w:t>های کفیر حاوی هیدرولیزات و ایزوله پروتئین نخود با درصد</w:t>
      </w:r>
      <w:r w:rsidR="00BE196A" w:rsidRPr="00BE196A">
        <w:rPr>
          <w:rFonts w:asciiTheme="majorBidi" w:hAnsiTheme="majorBidi" w:cs="B Nazanin"/>
          <w:color w:val="000000"/>
          <w:rtl/>
          <w:lang w:bidi="fa-IR"/>
        </w:rPr>
        <w:softHyphen/>
      </w:r>
      <w:r w:rsidR="00BE196A" w:rsidRPr="00BE196A">
        <w:rPr>
          <w:rFonts w:asciiTheme="majorBidi" w:hAnsiTheme="majorBidi" w:cs="B Nazanin" w:hint="cs"/>
          <w:color w:val="000000"/>
          <w:rtl/>
          <w:lang w:bidi="fa-IR"/>
        </w:rPr>
        <w:t>های 25/0 و 5/0 آماده سازی شد و سپس</w:t>
      </w:r>
      <w:r w:rsidR="00BE196A" w:rsidRPr="00BE196A">
        <w:rPr>
          <w:rFonts w:asciiTheme="majorBidi" w:hAnsiTheme="majorBidi" w:cs="B Nazanin"/>
          <w:color w:val="000000"/>
          <w:rtl/>
          <w:lang w:bidi="fa-IR"/>
        </w:rPr>
        <w:t xml:space="preserve"> </w:t>
      </w:r>
      <w:r w:rsidR="00BE196A" w:rsidRPr="00BE196A">
        <w:rPr>
          <w:rFonts w:asciiTheme="majorBidi" w:hAnsiTheme="majorBidi" w:cs="B Nazanin" w:hint="eastAsia"/>
          <w:color w:val="000000"/>
          <w:rtl/>
          <w:lang w:bidi="fa-IR"/>
        </w:rPr>
        <w:t>نمونه</w:t>
      </w:r>
      <w:r w:rsidR="00BE196A" w:rsidRPr="00BE196A">
        <w:rPr>
          <w:rFonts w:asciiTheme="majorBidi" w:hAnsiTheme="majorBidi" w:cs="B Nazanin"/>
          <w:color w:val="000000"/>
          <w:rtl/>
          <w:lang w:bidi="fa-IR"/>
        </w:rPr>
        <w:softHyphen/>
      </w:r>
      <w:r w:rsidR="00BE196A" w:rsidRPr="00BE196A">
        <w:rPr>
          <w:rFonts w:asciiTheme="majorBidi" w:hAnsiTheme="majorBidi" w:cs="B Nazanin" w:hint="eastAsia"/>
          <w:color w:val="000000"/>
          <w:rtl/>
          <w:lang w:bidi="fa-IR"/>
        </w:rPr>
        <w:t>ها</w:t>
      </w:r>
      <w:r w:rsidR="00BE196A" w:rsidRPr="00BE196A">
        <w:rPr>
          <w:rFonts w:asciiTheme="majorBidi" w:hAnsiTheme="majorBidi" w:cs="B Nazanin" w:hint="cs"/>
          <w:color w:val="000000"/>
          <w:rtl/>
          <w:lang w:bidi="fa-IR"/>
        </w:rPr>
        <w:t xml:space="preserve"> از</w:t>
      </w:r>
      <w:r w:rsidR="00BE196A" w:rsidRPr="00BE196A">
        <w:rPr>
          <w:rFonts w:asciiTheme="majorBidi" w:hAnsiTheme="majorBidi" w:cs="B Nazanin"/>
          <w:color w:val="000000"/>
          <w:rtl/>
          <w:lang w:bidi="fa-IR"/>
        </w:rPr>
        <w:t xml:space="preserve"> </w:t>
      </w:r>
      <w:r w:rsidR="00BE196A" w:rsidRPr="00BE196A">
        <w:rPr>
          <w:rFonts w:asciiTheme="majorBidi" w:hAnsiTheme="majorBidi" w:cs="B Nazanin" w:hint="eastAsia"/>
          <w:color w:val="000000"/>
          <w:rtl/>
          <w:lang w:bidi="fa-IR"/>
        </w:rPr>
        <w:t>نظر</w:t>
      </w:r>
      <w:r w:rsidR="00BE196A" w:rsidRPr="00BE196A">
        <w:rPr>
          <w:rFonts w:asciiTheme="majorBidi" w:hAnsiTheme="majorBidi" w:cs="B Nazanin"/>
          <w:color w:val="000000"/>
          <w:rtl/>
          <w:lang w:bidi="fa-IR"/>
        </w:rPr>
        <w:t xml:space="preserve"> </w:t>
      </w:r>
      <w:r w:rsidR="00BE196A" w:rsidRPr="00BE196A">
        <w:rPr>
          <w:rFonts w:asciiTheme="majorBidi" w:hAnsiTheme="majorBidi" w:cs="B Nazanin" w:hint="eastAsia"/>
          <w:color w:val="000000"/>
          <w:rtl/>
          <w:lang w:bidi="fa-IR"/>
        </w:rPr>
        <w:t>تول</w:t>
      </w:r>
      <w:r w:rsidR="00BE196A" w:rsidRPr="00BE196A">
        <w:rPr>
          <w:rFonts w:asciiTheme="majorBidi" w:hAnsiTheme="majorBidi" w:cs="B Nazanin" w:hint="cs"/>
          <w:color w:val="000000"/>
          <w:rtl/>
          <w:lang w:bidi="fa-IR"/>
        </w:rPr>
        <w:t>ی</w:t>
      </w:r>
      <w:r w:rsidR="00BE196A" w:rsidRPr="00BE196A">
        <w:rPr>
          <w:rFonts w:asciiTheme="majorBidi" w:hAnsiTheme="majorBidi" w:cs="B Nazanin" w:hint="eastAsia"/>
          <w:color w:val="000000"/>
          <w:rtl/>
          <w:lang w:bidi="fa-IR"/>
        </w:rPr>
        <w:t>د</w:t>
      </w:r>
      <w:r w:rsidR="00BE196A" w:rsidRPr="00BE196A">
        <w:rPr>
          <w:rFonts w:asciiTheme="majorBidi" w:hAnsiTheme="majorBidi" w:cs="B Nazanin"/>
          <w:color w:val="000000"/>
          <w:rtl/>
          <w:lang w:bidi="fa-IR"/>
        </w:rPr>
        <w:t xml:space="preserve"> </w:t>
      </w:r>
      <w:r w:rsidR="00BE196A" w:rsidRPr="00BE196A">
        <w:rPr>
          <w:rFonts w:asciiTheme="majorBidi" w:hAnsiTheme="majorBidi" w:cs="B Nazanin" w:hint="eastAsia"/>
          <w:color w:val="000000"/>
          <w:rtl/>
          <w:lang w:bidi="fa-IR"/>
        </w:rPr>
        <w:t>نوع</w:t>
      </w:r>
      <w:r w:rsidR="00BE196A" w:rsidRPr="00BE196A">
        <w:rPr>
          <w:rFonts w:asciiTheme="majorBidi" w:hAnsiTheme="majorBidi" w:cs="B Nazanin"/>
          <w:color w:val="000000"/>
          <w:rtl/>
          <w:lang w:bidi="fa-IR"/>
        </w:rPr>
        <w:t xml:space="preserve"> </w:t>
      </w:r>
      <w:r w:rsidR="00BE196A" w:rsidRPr="00BE196A">
        <w:rPr>
          <w:rFonts w:asciiTheme="majorBidi" w:hAnsiTheme="majorBidi" w:cs="B Nazanin" w:hint="eastAsia"/>
          <w:color w:val="000000"/>
          <w:rtl/>
          <w:lang w:bidi="fa-IR"/>
        </w:rPr>
        <w:t>و</w:t>
      </w:r>
      <w:r w:rsidR="00BE196A" w:rsidRPr="00BE196A">
        <w:rPr>
          <w:rFonts w:asciiTheme="majorBidi" w:hAnsiTheme="majorBidi" w:cs="B Nazanin"/>
          <w:color w:val="000000"/>
          <w:rtl/>
          <w:lang w:bidi="fa-IR"/>
        </w:rPr>
        <w:t xml:space="preserve"> </w:t>
      </w:r>
      <w:r w:rsidR="00BE196A" w:rsidRPr="00BE196A">
        <w:rPr>
          <w:rFonts w:asciiTheme="majorBidi" w:hAnsiTheme="majorBidi" w:cs="B Nazanin" w:hint="eastAsia"/>
          <w:color w:val="000000"/>
          <w:rtl/>
          <w:lang w:bidi="fa-IR"/>
        </w:rPr>
        <w:t>مقدار</w:t>
      </w:r>
      <w:r w:rsidR="00BE196A" w:rsidRPr="00BE196A">
        <w:rPr>
          <w:rFonts w:asciiTheme="majorBidi" w:hAnsiTheme="majorBidi" w:cs="B Nazanin"/>
          <w:color w:val="000000"/>
          <w:rtl/>
          <w:lang w:bidi="fa-IR"/>
        </w:rPr>
        <w:t xml:space="preserve"> </w:t>
      </w:r>
      <w:r w:rsidR="00BE196A" w:rsidRPr="00BE196A">
        <w:rPr>
          <w:rFonts w:asciiTheme="majorBidi" w:hAnsiTheme="majorBidi" w:cs="B Nazanin" w:hint="eastAsia"/>
          <w:color w:val="000000"/>
          <w:rtl/>
          <w:lang w:bidi="fa-IR"/>
        </w:rPr>
        <w:t>پست</w:t>
      </w:r>
      <w:r w:rsidR="00BE196A" w:rsidRPr="00BE196A">
        <w:rPr>
          <w:rFonts w:asciiTheme="majorBidi" w:hAnsiTheme="majorBidi" w:cs="B Nazanin"/>
          <w:color w:val="000000"/>
          <w:rtl/>
          <w:lang w:bidi="fa-IR"/>
        </w:rPr>
        <w:softHyphen/>
      </w:r>
      <w:r w:rsidR="00BE196A" w:rsidRPr="00BE196A">
        <w:rPr>
          <w:rFonts w:asciiTheme="majorBidi" w:hAnsiTheme="majorBidi" w:cs="B Nazanin" w:hint="eastAsia"/>
          <w:color w:val="000000"/>
          <w:rtl/>
          <w:lang w:bidi="fa-IR"/>
        </w:rPr>
        <w:t>ب</w:t>
      </w:r>
      <w:r w:rsidR="00BE196A" w:rsidRPr="00BE196A">
        <w:rPr>
          <w:rFonts w:asciiTheme="majorBidi" w:hAnsiTheme="majorBidi" w:cs="B Nazanin" w:hint="cs"/>
          <w:color w:val="000000"/>
          <w:rtl/>
          <w:lang w:bidi="fa-IR"/>
        </w:rPr>
        <w:t>ی</w:t>
      </w:r>
      <w:r w:rsidR="00BE196A" w:rsidRPr="00BE196A">
        <w:rPr>
          <w:rFonts w:asciiTheme="majorBidi" w:hAnsiTheme="majorBidi" w:cs="B Nazanin" w:hint="eastAsia"/>
          <w:color w:val="000000"/>
          <w:rtl/>
          <w:lang w:bidi="fa-IR"/>
        </w:rPr>
        <w:t>وت</w:t>
      </w:r>
      <w:r w:rsidR="00BE196A" w:rsidRPr="00BE196A">
        <w:rPr>
          <w:rFonts w:asciiTheme="majorBidi" w:hAnsiTheme="majorBidi" w:cs="B Nazanin" w:hint="cs"/>
          <w:color w:val="000000"/>
          <w:rtl/>
          <w:lang w:bidi="fa-IR"/>
        </w:rPr>
        <w:t>ی</w:t>
      </w:r>
      <w:r w:rsidR="00BE196A" w:rsidRPr="00BE196A">
        <w:rPr>
          <w:rFonts w:asciiTheme="majorBidi" w:hAnsiTheme="majorBidi" w:cs="B Nazanin" w:hint="eastAsia"/>
          <w:color w:val="000000"/>
          <w:rtl/>
          <w:lang w:bidi="fa-IR"/>
        </w:rPr>
        <w:t>ک</w:t>
      </w:r>
      <w:r w:rsidR="00BE196A" w:rsidRPr="00BE196A">
        <w:rPr>
          <w:rFonts w:asciiTheme="majorBidi" w:hAnsiTheme="majorBidi" w:cs="B Nazanin"/>
          <w:color w:val="000000"/>
          <w:rtl/>
          <w:lang w:bidi="fa-IR"/>
        </w:rPr>
        <w:t xml:space="preserve"> </w:t>
      </w:r>
      <w:r w:rsidR="00BE196A" w:rsidRPr="00BE196A">
        <w:rPr>
          <w:rFonts w:asciiTheme="majorBidi" w:hAnsiTheme="majorBidi" w:cs="B Nazanin" w:hint="cs"/>
          <w:color w:val="000000"/>
          <w:rtl/>
          <w:lang w:bidi="fa-IR"/>
        </w:rPr>
        <w:t xml:space="preserve">مقایسه شدند </w:t>
      </w:r>
      <w:r w:rsidR="00BE196A" w:rsidRPr="00BE196A">
        <w:rPr>
          <w:rFonts w:cs="B Nazanin" w:hint="cs"/>
          <w:rtl/>
          <w:lang w:bidi="fa-IR"/>
        </w:rPr>
        <w:t>. نتایج نشان دادند که افزودن پروتئین نخود و هیدرولیزات آن</w:t>
      </w:r>
      <w:r w:rsidR="00BE196A" w:rsidRPr="00BE196A">
        <w:rPr>
          <w:rFonts w:cs="B Nazanin"/>
          <w:rtl/>
          <w:lang w:bidi="fa-IR"/>
        </w:rPr>
        <w:softHyphen/>
      </w:r>
      <w:r w:rsidR="00BE196A" w:rsidRPr="00BE196A">
        <w:rPr>
          <w:rFonts w:cs="B Nazanin" w:hint="cs"/>
          <w:rtl/>
          <w:lang w:bidi="fa-IR"/>
        </w:rPr>
        <w:t xml:space="preserve">ها به شیر، منجر به افزایش تعداد ترکیبات پست‌بیوتیک شدند. </w:t>
      </w:r>
      <w:r w:rsidR="00BE196A" w:rsidRPr="00BE196A">
        <w:rPr>
          <w:rFonts w:cs="B Nazanin" w:hint="cs"/>
          <w:color w:val="000000"/>
          <w:rtl/>
          <w:lang w:bidi="fa-IR"/>
        </w:rPr>
        <w:t>بطور کلی با توجه به نتایج می‌توان عنوان کرد که کفیر تهیه شده با هیدرولیزات پروتئین نخود 25/0 درصد، می‌تواند گزینه</w:t>
      </w:r>
      <w:r w:rsidR="00BE196A" w:rsidRPr="00BE196A">
        <w:rPr>
          <w:rFonts w:cs="B Nazanin" w:hint="cs"/>
          <w:color w:val="000000"/>
          <w:rtl/>
          <w:lang w:bidi="fa-IR"/>
        </w:rPr>
        <w:softHyphen/>
        <w:t>ای مناسب و سلامت</w:t>
      </w:r>
      <w:r w:rsidR="00BE196A" w:rsidRPr="00BE196A">
        <w:rPr>
          <w:rFonts w:cs="B Nazanin" w:hint="cs"/>
          <w:color w:val="000000"/>
          <w:rtl/>
          <w:lang w:bidi="fa-IR"/>
        </w:rPr>
        <w:softHyphen/>
        <w:t>بخش برای مصرف‌کنندگان بدون محدودیت سنی باشد و بدون افزایش قیمت قابل ملاحظه و بدون نیاز به عوامل پایین</w:t>
      </w:r>
      <w:r w:rsidR="00BE196A" w:rsidRPr="00BE196A">
        <w:rPr>
          <w:rFonts w:cs="B Nazanin"/>
          <w:color w:val="000000"/>
          <w:rtl/>
          <w:lang w:bidi="fa-IR"/>
        </w:rPr>
        <w:softHyphen/>
      </w:r>
      <w:r w:rsidR="00BE196A" w:rsidRPr="00BE196A">
        <w:rPr>
          <w:rFonts w:cs="B Nazanin" w:hint="cs"/>
          <w:color w:val="000000"/>
          <w:rtl/>
          <w:lang w:bidi="fa-IR"/>
        </w:rPr>
        <w:t>دستی، ارزش افزوده بالایی در صنایع غذایی و دارویی ایجاد کند.</w:t>
      </w:r>
    </w:p>
    <w:p w14:paraId="2279BD83" w14:textId="0A74CB13" w:rsidR="00FE6A02" w:rsidRPr="004B76FB" w:rsidRDefault="00FE6A02" w:rsidP="00E817AB">
      <w:pPr>
        <w:bidi/>
        <w:jc w:val="both"/>
        <w:rPr>
          <w:sz w:val="28"/>
          <w:szCs w:val="28"/>
          <w:rtl/>
        </w:rPr>
      </w:pPr>
    </w:p>
    <w:p w14:paraId="71A131FD" w14:textId="11D41FF6" w:rsidR="00467843" w:rsidRPr="00F31823" w:rsidRDefault="00467843" w:rsidP="00E817AB">
      <w:pPr>
        <w:bidi/>
        <w:jc w:val="both"/>
        <w:rPr>
          <w:rFonts w:cs="B Nazanin"/>
          <w:vertAlign w:val="subscript"/>
          <w:rtl/>
        </w:rPr>
      </w:pPr>
      <w:bookmarkStart w:id="1" w:name="OLE_LINK1"/>
      <w:bookmarkStart w:id="2" w:name="OLE_LINK2"/>
      <w:r w:rsidRPr="00F330AA">
        <w:rPr>
          <w:rFonts w:cs="B Nazanin"/>
          <w:b/>
          <w:bCs/>
          <w:rtl/>
          <w:lang w:val="en-GB" w:bidi="fa-IR"/>
        </w:rPr>
        <w:t xml:space="preserve">کلمات کليدي: </w:t>
      </w:r>
      <w:r w:rsidR="00A31845">
        <w:rPr>
          <w:rFonts w:cs="B Nazanin" w:hint="cs"/>
          <w:rtl/>
          <w:lang w:val="en-GB" w:bidi="fa-IR"/>
        </w:rPr>
        <w:t>پست</w:t>
      </w:r>
      <w:r w:rsidR="00A31845">
        <w:rPr>
          <w:rFonts w:cs="B Nazanin"/>
          <w:rtl/>
          <w:lang w:val="en-GB" w:bidi="fa-IR"/>
        </w:rPr>
        <w:softHyphen/>
      </w:r>
      <w:r w:rsidR="00A31845">
        <w:rPr>
          <w:rFonts w:cs="B Nazanin" w:hint="cs"/>
          <w:rtl/>
          <w:lang w:val="en-GB" w:bidi="fa-IR"/>
        </w:rPr>
        <w:t>بیوتیک</w:t>
      </w:r>
      <w:r w:rsidR="00A31845">
        <w:rPr>
          <w:rFonts w:cs="B Nazanin"/>
          <w:rtl/>
          <w:lang w:val="en-GB" w:bidi="fa-IR"/>
        </w:rPr>
        <w:softHyphen/>
      </w:r>
      <w:r w:rsidR="00A31845">
        <w:rPr>
          <w:rFonts w:cs="B Nazanin" w:hint="cs"/>
          <w:rtl/>
          <w:lang w:val="en-GB" w:bidi="fa-IR"/>
        </w:rPr>
        <w:t>، کفیر، پروبیوتیک</w:t>
      </w:r>
      <w:r w:rsidR="00A31845">
        <w:rPr>
          <w:rFonts w:cs="B Nazanin"/>
          <w:rtl/>
          <w:lang w:val="en-GB" w:bidi="fa-IR"/>
        </w:rPr>
        <w:softHyphen/>
      </w:r>
      <w:r w:rsidR="00A31845">
        <w:rPr>
          <w:rFonts w:cs="B Nazanin" w:hint="cs"/>
          <w:rtl/>
          <w:lang w:val="en-GB" w:bidi="fa-IR"/>
        </w:rPr>
        <w:t xml:space="preserve">، غذاهای فراسودمند، </w:t>
      </w:r>
      <w:r w:rsidR="00F31823">
        <w:rPr>
          <w:rFonts w:cs="B Nazanin" w:hint="cs"/>
          <w:rtl/>
          <w:lang w:val="en-GB" w:bidi="fa-IR"/>
        </w:rPr>
        <w:t>هیدرولیزات پروتئین</w:t>
      </w:r>
      <w:r w:rsidR="00F31823">
        <w:rPr>
          <w:rFonts w:cs="B Nazanin"/>
          <w:rtl/>
          <w:lang w:val="en-GB" w:bidi="fa-IR"/>
        </w:rPr>
        <w:softHyphen/>
      </w:r>
      <w:r w:rsidR="00F31823">
        <w:rPr>
          <w:rFonts w:cs="B Nazanin" w:hint="cs"/>
          <w:rtl/>
          <w:lang w:val="en-GB" w:bidi="fa-IR"/>
        </w:rPr>
        <w:t>های گیاهی، آب کیوی</w:t>
      </w:r>
    </w:p>
    <w:p w14:paraId="2B175A2D" w14:textId="732C0265" w:rsidR="001E7A4F" w:rsidRPr="00A31845" w:rsidRDefault="001E7A4F" w:rsidP="00E817AB">
      <w:pPr>
        <w:bidi/>
        <w:jc w:val="both"/>
        <w:rPr>
          <w:rFonts w:cs="B Nazanin"/>
          <w:vertAlign w:val="subscript"/>
        </w:rPr>
      </w:pPr>
    </w:p>
    <w:bookmarkEnd w:id="1"/>
    <w:bookmarkEnd w:id="2"/>
    <w:p w14:paraId="5D8694D3" w14:textId="5C8B2325" w:rsidR="000624E7" w:rsidRPr="008134D1" w:rsidRDefault="000624E7" w:rsidP="00E817AB">
      <w:pPr>
        <w:pStyle w:val="BodyText"/>
        <w:keepNext/>
        <w:keepLines/>
        <w:widowControl w:val="0"/>
        <w:tabs>
          <w:tab w:val="left" w:pos="282"/>
        </w:tabs>
        <w:bidi/>
        <w:spacing w:before="400" w:after="200"/>
        <w:jc w:val="left"/>
        <w:rPr>
          <w:rFonts w:cs="B Nazanin"/>
          <w:b/>
          <w:bCs/>
          <w:rtl/>
        </w:rPr>
      </w:pPr>
      <w:r w:rsidRPr="008134D1">
        <w:rPr>
          <w:rFonts w:cs="B Nazanin"/>
          <w:b/>
          <w:bCs/>
          <w:rtl/>
        </w:rPr>
        <w:t xml:space="preserve">مقدمه </w:t>
      </w:r>
    </w:p>
    <w:p w14:paraId="7EF0D8C1" w14:textId="30F92227" w:rsidR="00700471" w:rsidRPr="00A90E97" w:rsidRDefault="00F31823" w:rsidP="00E817AB">
      <w:pPr>
        <w:bidi/>
        <w:ind w:firstLine="270"/>
        <w:jc w:val="both"/>
        <w:rPr>
          <w:rFonts w:cs="B Nazanin"/>
          <w:rtl/>
          <w:lang w:bidi="fa-IR"/>
        </w:rPr>
      </w:pPr>
      <w:bookmarkStart w:id="3" w:name="_Hlk140265445"/>
      <w:r w:rsidRPr="00A90E97">
        <w:rPr>
          <w:rFonts w:cs="B Nazanin" w:hint="cs"/>
          <w:color w:val="000000"/>
          <w:rtl/>
          <w:lang w:bidi="fa-IR"/>
        </w:rPr>
        <w:t>غذاهای فراسودمند انواعی از غذاها هستند که علاوه بر تامین انرژی و مواد مغذی، با افزایش پاسخ فیزیولوژی خاص و یا کاهش خطر بیماری، یک یا چند عملکرد هدفمند را در بدن تعدیل می</w:t>
      </w:r>
      <w:bookmarkEnd w:id="3"/>
      <w:r w:rsidRPr="00A90E97">
        <w:rPr>
          <w:rFonts w:cs="B Nazanin" w:hint="cs"/>
          <w:color w:val="000000"/>
          <w:rtl/>
          <w:lang w:bidi="fa-IR"/>
        </w:rPr>
        <w:softHyphen/>
        <w:t xml:space="preserve">کنند </w:t>
      </w:r>
      <w:r w:rsidRPr="00A90E97">
        <w:rPr>
          <w:rFonts w:cs="B Nazanin"/>
          <w:color w:val="000000"/>
          <w:rtl/>
          <w:lang w:bidi="fa-IR"/>
        </w:rPr>
        <w:fldChar w:fldCharType="begin"/>
      </w:r>
      <w:r w:rsidR="00E817AB">
        <w:rPr>
          <w:rFonts w:cs="B Nazanin"/>
          <w:color w:val="000000"/>
          <w:rtl/>
          <w:lang w:bidi="fa-IR"/>
        </w:rPr>
        <w:instrText xml:space="preserve"> </w:instrText>
      </w:r>
      <w:r w:rsidR="00E817AB">
        <w:rPr>
          <w:rFonts w:cs="B Nazanin"/>
          <w:color w:val="000000"/>
          <w:lang w:bidi="fa-IR"/>
        </w:rPr>
        <w:instrText>ADDIN EN.CITE &lt;EndNote&gt;&lt;Cite&gt;&lt;Author&gt;Pokusaeva&lt;/Author&gt;&lt;Year&gt;2011&lt;/Year&gt;&lt;RecNum&gt;85&lt;/RecNum&gt;&lt;DisplayText&gt;(Pokusaeva et al., 2011)&lt;/DisplayText&gt;&lt;record&gt;&lt;rec-number&gt;85&lt;/rec-number&gt;&lt;foreign-keys&gt;&lt;key app="EN" db-id="da25vse9ofve2ier92o5rpa2rrsv2vsfevts" timestamp="1757278886"&gt;85&lt;/key&gt;&lt;/foreign-keys&gt;&lt;ref-type name="Journal Article"&gt;17&lt;/ref-type&gt;&lt;contributors&gt;&lt;authors&gt;&lt;author&gt;Pokusaeva, Karina&lt;/author&gt;&lt;author&gt;Fitzgerald, Gerald F&lt;/author&gt;&lt;author&gt;van Sinderen, Douwe&lt;/author&gt;&lt;/authors&gt;&lt;/contributors&gt;&lt;titles&gt;&lt;title&gt;Carbohydrate metabolism in Bifidobacteria&lt;/title&gt;&lt;secondary-title&gt;Genes &amp;amp; nutrition&lt;/secondary-title&gt;&lt;/titles&gt;&lt;periodical&gt;&lt;full-title&gt;Genes &amp;amp; nutrition&lt;/full-title&gt;&lt;/periodical&gt;&lt;pages&gt;285-306&lt;/pages&gt;&lt;volume&gt;6&lt;/volume&gt;&lt;number&gt;3&lt;/number&gt;&lt;dates&gt;&lt;year&gt;2011&lt;/year&gt;&lt;/dates&gt;&lt;isbn&gt;1555-8932&lt;/isbn&gt;&lt;urls&gt;&lt;/urls&gt;&lt;/record&gt;&lt;/Cite&gt;&lt;/EndNote</w:instrText>
      </w:r>
      <w:r w:rsidR="00E817AB">
        <w:rPr>
          <w:rFonts w:cs="B Nazanin"/>
          <w:color w:val="000000"/>
          <w:rtl/>
          <w:lang w:bidi="fa-IR"/>
        </w:rPr>
        <w:instrText>&gt;</w:instrText>
      </w:r>
      <w:r w:rsidRPr="00A90E97">
        <w:rPr>
          <w:rFonts w:cs="B Nazanin"/>
          <w:color w:val="000000"/>
          <w:rtl/>
          <w:lang w:bidi="fa-IR"/>
        </w:rPr>
        <w:fldChar w:fldCharType="separate"/>
      </w:r>
      <w:r w:rsidR="00E817AB">
        <w:rPr>
          <w:rFonts w:cs="B Nazanin"/>
          <w:noProof/>
          <w:color w:val="000000"/>
          <w:rtl/>
          <w:lang w:bidi="fa-IR"/>
        </w:rPr>
        <w:t>(</w:t>
      </w:r>
      <w:r w:rsidR="00E817AB">
        <w:rPr>
          <w:rFonts w:cs="B Nazanin"/>
          <w:noProof/>
          <w:color w:val="000000"/>
          <w:lang w:bidi="fa-IR"/>
        </w:rPr>
        <w:t>Pokusaeva et al., 2011</w:t>
      </w:r>
      <w:r w:rsidR="00E817AB">
        <w:rPr>
          <w:rFonts w:cs="B Nazanin"/>
          <w:noProof/>
          <w:color w:val="000000"/>
          <w:rtl/>
          <w:lang w:bidi="fa-IR"/>
        </w:rPr>
        <w:t>)</w:t>
      </w:r>
      <w:r w:rsidRPr="00A90E97">
        <w:rPr>
          <w:rFonts w:cs="B Nazanin"/>
          <w:color w:val="000000"/>
          <w:rtl/>
          <w:lang w:bidi="fa-IR"/>
        </w:rPr>
        <w:fldChar w:fldCharType="end"/>
      </w:r>
      <w:r w:rsidRPr="00A90E97">
        <w:rPr>
          <w:rFonts w:cs="B Nazanin" w:hint="cs"/>
          <w:color w:val="000000"/>
          <w:rtl/>
          <w:lang w:bidi="fa-IR"/>
        </w:rPr>
        <w:t xml:space="preserve">. استفاده از میکروارگانیسم‌های مفید در صنایع غذایی و دارویی سابقه طولانی دارد که یک گروه از آن‌ها پروبیوتیک‌ها هستند. پروبیوتیک‌ها گروهی از میکروارگانیسم‌های زنده در روده پستانداران هستند که در صورت مصرف به میزان کافی، نقش مثبتی در بهبود سلامت انسان ایفا می‌کنند </w:t>
      </w:r>
      <w:r w:rsidRPr="00A90E97">
        <w:rPr>
          <w:rFonts w:cs="B Nazanin"/>
          <w:rtl/>
        </w:rPr>
        <w:fldChar w:fldCharType="begin"/>
      </w:r>
      <w:r w:rsidR="00E817AB">
        <w:rPr>
          <w:rFonts w:cs="B Nazanin"/>
          <w:rtl/>
        </w:rPr>
        <w:instrText xml:space="preserve"> </w:instrText>
      </w:r>
      <w:r w:rsidR="00E817AB">
        <w:rPr>
          <w:rFonts w:cs="B Nazanin"/>
        </w:rPr>
        <w:instrText>ADDIN EN.CITE &lt;EndNote&gt;&lt;Cite&gt;&lt;Author&gt;Shin&lt;/Author&gt;&lt;Year&gt;2019&lt;/Year&gt;&lt;RecNum&gt;9&lt;/RecNum&gt;&lt;DisplayText&gt;(Shin et al., 2019)&lt;/DisplayText&gt;&lt;record&gt;&lt;rec-number&gt;9&lt;/rec-number&gt;&lt;foreign-keys&gt;&lt;key app="EN" db-id="02r5zprr70e5tae595kxpr2opxz9eef5zp9d"&gt;9&lt;/key&gt;&lt;/foreign</w:instrText>
      </w:r>
      <w:r w:rsidR="00E817AB">
        <w:rPr>
          <w:rFonts w:cs="B Nazanin"/>
          <w:rtl/>
        </w:rPr>
        <w:instrText>-</w:instrText>
      </w:r>
      <w:r w:rsidR="00E817AB">
        <w:rPr>
          <w:rFonts w:cs="B Nazanin"/>
        </w:rPr>
        <w:instrText>keys&gt;&lt;ref-type name="Journal Article"&gt;17&lt;/ref-type&gt;&lt;contributors&gt;&lt;authors&gt;&lt;author&gt;Shin, Donghyun&lt;/author&gt;&lt;author&gt;Chang, Sung Yong&lt;/author&gt;&lt;author&gt;Bogere, Paul&lt;/author&gt;&lt;author&gt;Won, KyeongHye&lt;/author&gt;&lt;author&gt;Choi, Jae-Young&lt;/author&gt;&lt;author&gt;Choi, Yeon-Jae</w:instrText>
      </w:r>
      <w:r w:rsidR="00E817AB">
        <w:rPr>
          <w:rFonts w:cs="B Nazanin"/>
          <w:rtl/>
        </w:rPr>
        <w:instrText>&lt;/</w:instrText>
      </w:r>
      <w:r w:rsidR="00E817AB">
        <w:rPr>
          <w:rFonts w:cs="B Nazanin"/>
        </w:rPr>
        <w:instrText>author&gt;&lt;author&gt;Lee, Hak Kyo&lt;/author&gt;&lt;author&gt;Hur, Jin&lt;/author&gt;&lt;author&gt;Park, Byung-Yong&lt;/author&gt;&lt;author&gt;Kim, Younghoon&lt;/author&gt;&lt;/authors&gt;&lt;/contributors&gt;&lt;titles&gt;&lt;title&gt;Beneficial roles of probiotics on the modulation of gut microbiota and immune response in</w:instrText>
      </w:r>
      <w:r w:rsidR="00E817AB">
        <w:rPr>
          <w:rFonts w:cs="B Nazanin"/>
          <w:rtl/>
        </w:rPr>
        <w:instrText xml:space="preserve"> </w:instrText>
      </w:r>
      <w:r w:rsidR="00E817AB">
        <w:rPr>
          <w:rFonts w:cs="B Nazanin"/>
        </w:rPr>
        <w:instrText>pigs&lt;/title&gt;&lt;secondary-title&gt;PloS one&lt;/secondary-title&gt;&lt;/titles&gt;&lt;periodical&gt;&lt;full-title&gt;PloS one&lt;/full-title&gt;&lt;/periodical&gt;&lt;pages&gt;e0220843&lt;/pages&gt;&lt;volume&gt;14&lt;/volume&gt;&lt;number&gt;8&lt;/number&gt;&lt;dates&gt;&lt;year&gt;2019&lt;/year&gt;&lt;/dates&gt;&lt;isbn&gt;1932-6203&lt;/isbn&gt;&lt;urls&gt;&lt;/urls&gt;&lt;/record&gt;&lt;/Cite&gt;&lt;/EndNote</w:instrText>
      </w:r>
      <w:r w:rsidR="00E817AB">
        <w:rPr>
          <w:rFonts w:cs="B Nazanin"/>
          <w:rtl/>
        </w:rPr>
        <w:instrText>&gt;</w:instrText>
      </w:r>
      <w:r w:rsidRPr="00A90E97">
        <w:rPr>
          <w:rFonts w:cs="B Nazanin"/>
          <w:rtl/>
        </w:rPr>
        <w:fldChar w:fldCharType="separate"/>
      </w:r>
      <w:r w:rsidR="00E817AB">
        <w:rPr>
          <w:rFonts w:cs="B Nazanin"/>
          <w:noProof/>
          <w:rtl/>
        </w:rPr>
        <w:t>(</w:t>
      </w:r>
      <w:r w:rsidR="00E817AB">
        <w:rPr>
          <w:rFonts w:cs="B Nazanin"/>
          <w:noProof/>
        </w:rPr>
        <w:t>Shin et al., 2019</w:t>
      </w:r>
      <w:r w:rsidR="00E817AB">
        <w:rPr>
          <w:rFonts w:cs="B Nazanin"/>
          <w:noProof/>
          <w:rtl/>
        </w:rPr>
        <w:t>)</w:t>
      </w:r>
      <w:r w:rsidRPr="00A90E97">
        <w:rPr>
          <w:rFonts w:cs="B Nazanin"/>
          <w:rtl/>
        </w:rPr>
        <w:fldChar w:fldCharType="end"/>
      </w:r>
      <w:r w:rsidRPr="00A90E97">
        <w:rPr>
          <w:rFonts w:cs="B Nazanin"/>
          <w:color w:val="000000"/>
          <w:lang w:bidi="fa-IR"/>
        </w:rPr>
        <w:t>.</w:t>
      </w:r>
      <w:r w:rsidRPr="00A90E97">
        <w:rPr>
          <w:rFonts w:cs="B Nazanin" w:hint="cs"/>
          <w:color w:val="000000"/>
          <w:rtl/>
          <w:lang w:bidi="fa-IR"/>
        </w:rPr>
        <w:t xml:space="preserve"> اثرات مفید آن</w:t>
      </w:r>
      <w:r w:rsidRPr="00A90E97">
        <w:rPr>
          <w:rFonts w:cs="B Nazanin" w:hint="cs"/>
          <w:color w:val="000000"/>
          <w:rtl/>
          <w:lang w:bidi="fa-IR"/>
        </w:rPr>
        <w:softHyphen/>
        <w:t xml:space="preserve">ها شامل کاهش عدم تحمل لاکتوز، جلوگیری از سرطان، کاهش کلسترول خون و جذب آن از روده (با تجزیه صفرا در روده)، کاهش فشار خون، تقویت سیستم ایمنی بدن و جلوگیری از عفونت‌ها، درمان اسهال حاد، کاهش التهاب روده، کاهش آلرژی غذایی یا اگزما در کودکان و افزایش جذب ویتامین و مواد معدنی است </w:t>
      </w:r>
      <w:r w:rsidRPr="00A90E97">
        <w:rPr>
          <w:rFonts w:cs="B Nazanin"/>
          <w:rtl/>
        </w:rPr>
        <w:fldChar w:fldCharType="begin"/>
      </w:r>
      <w:r w:rsidR="00E817AB">
        <w:rPr>
          <w:rFonts w:cs="B Nazanin"/>
          <w:rtl/>
        </w:rPr>
        <w:instrText xml:space="preserve"> </w:instrText>
      </w:r>
      <w:r w:rsidR="00E817AB">
        <w:rPr>
          <w:rFonts w:cs="B Nazanin"/>
        </w:rPr>
        <w:instrText>ADDIN EN.CITE &lt;EndNote&gt;&lt;Cite&gt;&lt;Author&gt;Rad&lt;/Author&gt;&lt;Year&gt;2020&lt;/Year&gt;&lt;RecNum&gt;7&lt;/RecNum&gt;&lt;DisplayText&gt;(Ansari et al., 2020; Rad et al., 2020)&lt;/DisplayText&gt;&lt;record&gt;&lt;rec-number&gt;7&lt;/rec-number&gt;&lt;foreign-keys&gt;&lt;key app="EN" db-id="02r5zprr70e5tae595kxpr2opxz9eef5zp9d"&gt;7&lt;/key&gt;&lt;/foreign-keys&gt;&lt;ref-type name="Journal Article"&gt;17&lt;/ref-type&gt;&lt;contributors&gt;&lt;authors&gt;&lt;author&gt;Rad, Aziz Homayouni&lt;/author&gt;&lt;author&gt;Maleki, Leili Aghebati&lt;/author&gt;&lt;author&gt;Kafil, Hossein Samadi&lt;/author&gt;&lt;author&gt;Zavoshti, Hamideh Fathi&lt;/author&gt;&lt;author</w:instrText>
      </w:r>
      <w:r w:rsidR="00E817AB">
        <w:rPr>
          <w:rFonts w:cs="B Nazanin"/>
          <w:rtl/>
        </w:rPr>
        <w:instrText>&gt;</w:instrText>
      </w:r>
      <w:r w:rsidR="00E817AB">
        <w:rPr>
          <w:rFonts w:cs="B Nazanin"/>
        </w:rPr>
        <w:instrText>Abbasi, Aamin&lt;/author&gt;&lt;/authors&gt;&lt;/contributors&gt;&lt;titles&gt;&lt;title&gt;Postbiotics as novel health-promoting ingredients in functional foods&lt;/title&gt;&lt;secondary-title&gt;Health promotion perspectives&lt;/secondary-title&gt;&lt;/titles&gt;&lt;periodical&gt;&lt;full-title&gt;Health promotion perspectives&lt;/full-title&gt;&lt;/periodical&gt;&lt;pages&gt;3-4&lt;/pages&gt;&lt;volume&gt;10&lt;/volume&gt;&lt;number&gt;1&lt;/number&gt;&lt;dates&gt;&lt;year&gt;2020&lt;/year&gt;&lt;/dates&gt;&lt;isbn&gt;2228-6497&lt;/isbn&gt;&lt;urls&gt;&lt;/urls&gt;&lt;/record&gt;&lt;/Cite&gt;&lt;Cite&gt;&lt;Author&gt;Ansari&lt;/Author&gt;&lt;Year&gt;2020&lt;/Year&gt;&lt;RecNum&gt;8&lt;/RecNum&gt;&lt;record&gt;&lt;rec-number&gt;8&lt;/rec-number&gt;&lt;foreign-keys&gt;&lt;key app="EN" db-id="02r5zprr70e5tae595kxpr2opxz9eef5zp9d"&gt;8&lt;/key&gt;&lt;/foreign-keys&gt;&lt;ref-type name="Journal Article"&gt;17&lt;/ref-type&gt;&lt;contributors&gt;&lt;authors&gt;&lt;author&gt;Ansari, Fereshteh&lt;/author&gt;&lt;author&gt;Pourjafar, Hadi&lt;/author&gt;&lt;author</w:instrText>
      </w:r>
      <w:r w:rsidR="00E817AB">
        <w:rPr>
          <w:rFonts w:cs="B Nazanin"/>
          <w:rtl/>
        </w:rPr>
        <w:instrText>&gt;</w:instrText>
      </w:r>
      <w:r w:rsidR="00E817AB">
        <w:rPr>
          <w:rFonts w:cs="B Nazanin"/>
        </w:rPr>
        <w:instrText>Tabrizi, Aydin&lt;/author&gt;&lt;author&gt;Homayouni, Aziz&lt;/author&gt;&lt;/authors&gt;&lt;/contributors&gt;&lt;titles&gt;&lt;title&gt;The effects of probiotics and prebiotics on mental disorders: a review on depression, anxiety, Alzheimer, and autism spectrum disorders&lt;/title&gt;&lt;secondary-title</w:instrText>
      </w:r>
      <w:r w:rsidR="00E817AB">
        <w:rPr>
          <w:rFonts w:cs="B Nazanin"/>
          <w:rtl/>
        </w:rPr>
        <w:instrText>&gt;</w:instrText>
      </w:r>
      <w:r w:rsidR="00E817AB">
        <w:rPr>
          <w:rFonts w:cs="B Nazanin"/>
        </w:rPr>
        <w:instrText>Current pharmaceutical biotechnology&lt;/secondary-title&gt;&lt;/titles&gt;&lt;periodical&gt;&lt;full-title&gt;Current pharmaceutical biotechnology&lt;/full-title&gt;&lt;/periodical&gt;&lt;pages&gt;555-565&lt;/pages&gt;&lt;volume&gt;21&lt;/volume&gt;&lt;number&gt;7&lt;/number&gt;&lt;dates&gt;&lt;year&gt;2020&lt;/year&gt;&lt;/dates&gt;&lt;isbn&gt;1389-2010</w:instrText>
      </w:r>
      <w:r w:rsidR="00E817AB">
        <w:rPr>
          <w:rFonts w:cs="B Nazanin"/>
          <w:rtl/>
        </w:rPr>
        <w:instrText>&lt;/</w:instrText>
      </w:r>
      <w:r w:rsidR="00E817AB">
        <w:rPr>
          <w:rFonts w:cs="B Nazanin"/>
        </w:rPr>
        <w:instrText>isbn&gt;&lt;urls&gt;&lt;/urls&gt;&lt;/record&gt;&lt;/Cite&gt;&lt;/EndNote</w:instrText>
      </w:r>
      <w:r w:rsidR="00E817AB">
        <w:rPr>
          <w:rFonts w:cs="B Nazanin"/>
          <w:rtl/>
        </w:rPr>
        <w:instrText>&gt;</w:instrText>
      </w:r>
      <w:r w:rsidRPr="00A90E97">
        <w:rPr>
          <w:rFonts w:cs="B Nazanin"/>
          <w:rtl/>
        </w:rPr>
        <w:fldChar w:fldCharType="separate"/>
      </w:r>
      <w:r w:rsidR="00E817AB">
        <w:rPr>
          <w:rFonts w:cs="B Nazanin"/>
          <w:noProof/>
          <w:rtl/>
        </w:rPr>
        <w:t>(</w:t>
      </w:r>
      <w:r w:rsidR="00E817AB">
        <w:rPr>
          <w:rFonts w:cs="B Nazanin"/>
          <w:noProof/>
        </w:rPr>
        <w:t>Ansari et al., 2020; Rad et al., 2020</w:t>
      </w:r>
      <w:r w:rsidR="00E817AB">
        <w:rPr>
          <w:rFonts w:cs="B Nazanin"/>
          <w:noProof/>
          <w:rtl/>
        </w:rPr>
        <w:t>)</w:t>
      </w:r>
      <w:r w:rsidRPr="00A90E97">
        <w:rPr>
          <w:rFonts w:cs="B Nazanin"/>
          <w:rtl/>
        </w:rPr>
        <w:fldChar w:fldCharType="end"/>
      </w:r>
      <w:r w:rsidRPr="00A90E97">
        <w:rPr>
          <w:rFonts w:cs="B Nazanin" w:hint="cs"/>
          <w:color w:val="000000"/>
          <w:rtl/>
          <w:lang w:bidi="fa-IR"/>
        </w:rPr>
        <w:t xml:space="preserve">. به دلیل این اثرات مطلوب، پروبیوتیک‌ها در سال‌های اخیر کاربردهای خاصی پیدا کرده‌اند. این اثرات از طریق مکمل‌های غذایی و یا محصولات دارویی در بدن اعمال می‌شود </w:t>
      </w:r>
      <w:r w:rsidRPr="00A90E97">
        <w:rPr>
          <w:rFonts w:cs="B Nazanin"/>
          <w:rtl/>
        </w:rPr>
        <w:fldChar w:fldCharType="begin"/>
      </w:r>
      <w:r w:rsidR="00E817AB">
        <w:rPr>
          <w:rFonts w:cs="B Nazanin"/>
          <w:rtl/>
        </w:rPr>
        <w:instrText xml:space="preserve"> </w:instrText>
      </w:r>
      <w:r w:rsidR="00E817AB">
        <w:rPr>
          <w:rFonts w:cs="B Nazanin"/>
        </w:rPr>
        <w:instrText>ADDIN EN.CITE &lt;EndNote&gt;&lt;Cite&gt;&lt;Author&gt;Abbasi&lt;/Author&gt;&lt;Year&gt;2021&lt;/Year&gt;&lt;RecNum&gt;10&lt;/RecNum&gt;&lt;DisplayText&gt;(Abbasi et al., 2021)&lt;/DisplayText&gt;&lt;record&gt;&lt;rec-number&gt;10&lt;/rec-number&gt;&lt;foreign-keys&gt;&lt;key app="EN" db-id="02r5zprr70e5tae595kxpr2opxz9eef5zp9d"&gt;10&lt;/key</w:instrText>
      </w:r>
      <w:r w:rsidR="00E817AB">
        <w:rPr>
          <w:rFonts w:cs="B Nazanin"/>
          <w:rtl/>
        </w:rPr>
        <w:instrText>&gt;&lt;/</w:instrText>
      </w:r>
      <w:r w:rsidR="00E817AB">
        <w:rPr>
          <w:rFonts w:cs="B Nazanin"/>
        </w:rPr>
        <w:instrText>foreign-keys&gt;&lt;ref-type name="Journal Article"&gt;17&lt;/ref-type&gt;&lt;contributors&gt;&lt;authors&gt;&lt;author&gt;Abbasi, Amin&lt;/author&gt;&lt;author&gt;Aghebati-Maleki, Ali&lt;/author&gt;&lt;author&gt;Yousefi, Mehdi&lt;/author&gt;&lt;author&gt;Aghebati-Maleki, Leili&lt;/author&gt;&lt;/authors&gt;&lt;/contributors&gt;&lt;titles&gt;&lt;title&gt;Probiotic intervention as a potential therapeutic for managing gestational disorders and improving pregnancy outcomes&lt;/title&gt;&lt;secondary-title&gt;Journal of reproductive immunology&lt;/secondary-title&gt;&lt;/titles&gt;&lt;periodical&gt;&lt;full-title&gt;Journal of reproductive immunology&lt;/full-title&gt;&lt;/periodical&gt;&lt;pages&gt;103244&lt;/pages&gt;&lt;volume&gt;143&lt;/volume&gt;&lt;dates&gt;&lt;year&gt;2021&lt;/year&gt;&lt;/dates&gt;&lt;isbn&gt;0165-0378&lt;/isbn&gt;&lt;urls&gt;&lt;/urls&gt;&lt;/record&gt;&lt;/Cite&gt;&lt;/EndNote</w:instrText>
      </w:r>
      <w:r w:rsidR="00E817AB">
        <w:rPr>
          <w:rFonts w:cs="B Nazanin"/>
          <w:rtl/>
        </w:rPr>
        <w:instrText>&gt;</w:instrText>
      </w:r>
      <w:r w:rsidRPr="00A90E97">
        <w:rPr>
          <w:rFonts w:cs="B Nazanin"/>
          <w:rtl/>
        </w:rPr>
        <w:fldChar w:fldCharType="separate"/>
      </w:r>
      <w:r w:rsidR="00E817AB">
        <w:rPr>
          <w:rFonts w:cs="B Nazanin"/>
          <w:noProof/>
          <w:rtl/>
        </w:rPr>
        <w:t>(</w:t>
      </w:r>
      <w:r w:rsidR="00E817AB">
        <w:rPr>
          <w:rFonts w:cs="B Nazanin"/>
          <w:noProof/>
        </w:rPr>
        <w:t>Abbasi et al., 2021</w:t>
      </w:r>
      <w:r w:rsidR="00E817AB">
        <w:rPr>
          <w:rFonts w:cs="B Nazanin"/>
          <w:noProof/>
          <w:rtl/>
        </w:rPr>
        <w:t>)</w:t>
      </w:r>
      <w:r w:rsidRPr="00A90E97">
        <w:rPr>
          <w:rFonts w:cs="B Nazanin"/>
          <w:rtl/>
        </w:rPr>
        <w:fldChar w:fldCharType="end"/>
      </w:r>
      <w:r w:rsidRPr="00A90E97">
        <w:rPr>
          <w:rFonts w:cs="B Nazanin"/>
          <w:color w:val="000000"/>
          <w:lang w:bidi="fa-IR"/>
        </w:rPr>
        <w:t>.</w:t>
      </w:r>
      <w:r w:rsidRPr="00A90E97">
        <w:rPr>
          <w:rFonts w:cs="B Nazanin" w:hint="cs"/>
          <w:color w:val="000000"/>
          <w:rtl/>
          <w:lang w:bidi="fa-IR"/>
        </w:rPr>
        <w:t xml:space="preserve"> با وجود اثرات مفید پروبیوتیک‌ها، اخیراً استفاده از این باکتری‌ها با چالش</w:t>
      </w:r>
      <w:r w:rsidRPr="00A90E97">
        <w:rPr>
          <w:rFonts w:cs="B Nazanin" w:hint="cs"/>
          <w:color w:val="000000"/>
          <w:rtl/>
          <w:lang w:bidi="fa-IR"/>
        </w:rPr>
        <w:softHyphen/>
        <w:t>های بزرگی رو به رو است. یکی از چالش‌ها، زنده</w:t>
      </w:r>
      <w:r w:rsidRPr="00A90E97">
        <w:rPr>
          <w:rFonts w:cs="B Nazanin" w:hint="cs"/>
          <w:color w:val="000000"/>
          <w:rtl/>
          <w:lang w:bidi="fa-IR"/>
        </w:rPr>
        <w:softHyphen/>
        <w:t>مانی آن</w:t>
      </w:r>
      <w:r w:rsidRPr="00A90E97">
        <w:rPr>
          <w:rFonts w:cs="B Nazanin" w:hint="cs"/>
          <w:color w:val="000000"/>
          <w:rtl/>
          <w:lang w:bidi="fa-IR"/>
        </w:rPr>
        <w:softHyphen/>
        <w:t>ها در محصول طی نگهداری موادغذایی است. از طرفی، تجویز مکمل‌های حاوی باکتری‌های پروبیوتیک زنده برای افراد در سنین مختلف و شرایط جسمانی متفاوت همیشه اثرات مفید یکسانی را نشان نمی‌دهد و حتی در بعضی موارد، این باکتری‌ها در افراد دارای سیستم ایمنی ضعیف مانند زنان باردار، افراد مسن و نوزادان اثرات نامطلوبی داشته و مشکلات بالینی زیادی ایجاد کرده</w:t>
      </w:r>
      <w:r w:rsidRPr="00A90E97">
        <w:rPr>
          <w:rFonts w:cs="B Nazanin" w:hint="cs"/>
          <w:color w:val="000000"/>
          <w:rtl/>
          <w:lang w:bidi="fa-IR"/>
        </w:rPr>
        <w:softHyphen/>
        <w:t xml:space="preserve">اند </w:t>
      </w:r>
      <w:r w:rsidRPr="00A90E97">
        <w:rPr>
          <w:rFonts w:cs="B Nazanin"/>
          <w:rtl/>
        </w:rPr>
        <w:fldChar w:fldCharType="begin"/>
      </w:r>
      <w:r w:rsidR="00E817AB">
        <w:rPr>
          <w:rFonts w:cs="B Nazanin"/>
          <w:rtl/>
        </w:rPr>
        <w:instrText xml:space="preserve"> </w:instrText>
      </w:r>
      <w:r w:rsidR="00E817AB">
        <w:rPr>
          <w:rFonts w:cs="B Nazanin"/>
        </w:rPr>
        <w:instrText>ADDIN EN.CITE &lt;EndNote&gt;&lt;Cite&gt;&lt;Author&gt;Devirgiliis&lt;/Author&gt;&lt;Year&gt;2013&lt;/Year&gt;&lt;RecNum&gt;12&lt;/RecNum&gt;&lt;DisplayText&gt;(Devirgiliis et al., 2013)&lt;/DisplayText&gt;&lt;record&gt;&lt;rec-number&gt;12&lt;/rec-number&gt;&lt;foreign-keys&gt;&lt;key app="EN" db-id="02r5zprr70e5tae595kxpr2opxz9eef5zp9d</w:instrText>
      </w:r>
      <w:r w:rsidR="00E817AB">
        <w:rPr>
          <w:rFonts w:cs="B Nazanin"/>
          <w:rtl/>
        </w:rPr>
        <w:instrText>"&gt;12&lt;/</w:instrText>
      </w:r>
      <w:r w:rsidR="00E817AB">
        <w:rPr>
          <w:rFonts w:cs="B Nazanin"/>
        </w:rPr>
        <w:instrText>key&gt;&lt;/foreign-keys&gt;&lt;ref-type name="Journal Article"&gt;17&lt;/ref-type&gt;&lt;contributors&gt;&lt;authors&gt;&lt;author&gt;Devirgiliis, Chiara&lt;/author&gt;&lt;author&gt;Zinno, Paola&lt;/author&gt;&lt;author&gt;Perozzi, Giuditta&lt;/author&gt;&lt;/authors&gt;&lt;/contributors&gt;&lt;titles&gt;&lt;title&gt;Update on antibiotic resistance in foodborne Lactobacillus and Lactococcus species&lt;/title&gt;&lt;secondary-title&gt;Frontiers in microbiology&lt;/secondary-title&gt;&lt;/titles&gt;&lt;periodical&gt;&lt;full-title&gt;Frontiers in microbiology&lt;/full-title&gt;&lt;/periodical&gt;&lt;pages&gt;301&lt;/pages&gt;&lt;volume&gt;4&lt;/volume&gt;&lt;dates&gt;&lt;year&gt;2013&lt;/year&gt;&lt;/dates&gt;&lt;isbn&gt;1664-302X&lt;/isbn&gt;&lt;urls&gt;&lt;/urls&gt;&lt;/record&gt;&lt;/Cite&gt;&lt;/EndNote</w:instrText>
      </w:r>
      <w:r w:rsidR="00E817AB">
        <w:rPr>
          <w:rFonts w:cs="B Nazanin"/>
          <w:rtl/>
        </w:rPr>
        <w:instrText>&gt;</w:instrText>
      </w:r>
      <w:r w:rsidRPr="00A90E97">
        <w:rPr>
          <w:rFonts w:cs="B Nazanin"/>
          <w:rtl/>
        </w:rPr>
        <w:fldChar w:fldCharType="separate"/>
      </w:r>
      <w:r w:rsidR="00E817AB">
        <w:rPr>
          <w:rFonts w:cs="B Nazanin"/>
          <w:noProof/>
          <w:rtl/>
        </w:rPr>
        <w:t>(</w:t>
      </w:r>
      <w:r w:rsidR="00E817AB">
        <w:rPr>
          <w:rFonts w:cs="B Nazanin"/>
          <w:noProof/>
        </w:rPr>
        <w:t>Devirgiliis et al., 2013</w:t>
      </w:r>
      <w:r w:rsidR="00E817AB">
        <w:rPr>
          <w:rFonts w:cs="B Nazanin"/>
          <w:noProof/>
          <w:rtl/>
        </w:rPr>
        <w:t>)</w:t>
      </w:r>
      <w:r w:rsidRPr="00A90E97">
        <w:rPr>
          <w:rFonts w:cs="B Nazanin"/>
          <w:rtl/>
        </w:rPr>
        <w:fldChar w:fldCharType="end"/>
      </w:r>
      <w:r w:rsidRPr="00A90E97">
        <w:rPr>
          <w:rFonts w:cs="B Nazanin" w:hint="cs"/>
          <w:color w:val="000000"/>
          <w:rtl/>
          <w:lang w:bidi="fa-IR"/>
        </w:rPr>
        <w:t>. از دیگر چالش‌های مهم استفاده از پروبیوتیک‌ها می‌توان به ظهور مقاومت آنتی</w:t>
      </w:r>
      <w:r w:rsidRPr="00A90E97">
        <w:rPr>
          <w:rFonts w:cs="B Nazanin" w:hint="cs"/>
          <w:color w:val="000000"/>
          <w:rtl/>
          <w:lang w:bidi="fa-IR"/>
        </w:rPr>
        <w:softHyphen/>
        <w:t>بیوتیکی و پتانسیل انتقال آن به پاتوژن</w:t>
      </w:r>
      <w:r w:rsidRPr="00A90E97">
        <w:rPr>
          <w:rFonts w:cs="B Nazanin" w:hint="cs"/>
          <w:color w:val="000000"/>
          <w:rtl/>
          <w:lang w:bidi="fa-IR"/>
        </w:rPr>
        <w:softHyphen/>
        <w:t xml:space="preserve">های روده اشاره کرد </w:t>
      </w:r>
      <w:r w:rsidRPr="00A90E97">
        <w:rPr>
          <w:rFonts w:cs="B Nazanin"/>
          <w:rtl/>
        </w:rPr>
        <w:fldChar w:fldCharType="begin"/>
      </w:r>
      <w:r w:rsidR="00E817AB">
        <w:rPr>
          <w:rFonts w:cs="B Nazanin"/>
          <w:rtl/>
        </w:rPr>
        <w:instrText xml:space="preserve"> </w:instrText>
      </w:r>
      <w:r w:rsidR="00E817AB">
        <w:rPr>
          <w:rFonts w:cs="B Nazanin"/>
        </w:rPr>
        <w:instrText>ADDIN EN.CITE &lt;EndNote&gt;&lt;Cite&gt;&lt;Author&gt;Ogier&lt;/Author&gt;&lt;Year&gt;2008&lt;/Year&gt;&lt;RecNum&gt;13&lt;/RecNum&gt;&lt;DisplayText&gt;(Ogier &amp;amp; Serror, 2008)&lt;/DisplayText&gt;&lt;record&gt;&lt;rec-number&gt;13&lt;/rec-number&gt;&lt;foreign-keys&gt;&lt;key app="EN" db-id="02r5zprr70e5tae595kxpr2opxz9eef5zp9d"&gt;13&lt;/key&gt;&lt;/foreign-keys&gt;&lt;ref-type name="Journal Article"&gt;17&lt;/ref-type&gt;&lt;contributors&gt;&lt;authors&gt;&lt;author&gt;Ogier, Jean-Claude&lt;/author&gt;&lt;author&gt;Serror, Pascale&lt;/author&gt;&lt;/authors&gt;&lt;/contributors&gt;&lt;titles&gt;&lt;title&gt;Safety assessment of dairy microorganisms: the Enterococcus genus&lt;/title&gt;&lt;secondary-title&gt;International journal of food microbiology&lt;/secondary-title&gt;&lt;/titles&gt;&lt;periodical&gt;&lt;full-title&gt;International journal of food microbiology&lt;/full-title&gt;&lt;/periodical&gt;&lt;pages&gt;291-301&lt;/pages&gt;&lt;volume&gt;126&lt;/volume&gt;&lt;number&gt;3&lt;/number&gt;&lt;dates</w:instrText>
      </w:r>
      <w:r w:rsidR="00E817AB">
        <w:rPr>
          <w:rFonts w:cs="B Nazanin"/>
          <w:rtl/>
        </w:rPr>
        <w:instrText>&gt;&lt;</w:instrText>
      </w:r>
      <w:r w:rsidR="00E817AB">
        <w:rPr>
          <w:rFonts w:cs="B Nazanin"/>
        </w:rPr>
        <w:instrText>year&gt;2008&lt;/year&gt;&lt;/dates&gt;&lt;isbn&gt;0168-1605&lt;/isbn&gt;&lt;urls&gt;&lt;/urls&gt;&lt;/record&gt;&lt;/Cite&gt;&lt;/EndNote</w:instrText>
      </w:r>
      <w:r w:rsidR="00E817AB">
        <w:rPr>
          <w:rFonts w:cs="B Nazanin"/>
          <w:rtl/>
        </w:rPr>
        <w:instrText>&gt;</w:instrText>
      </w:r>
      <w:r w:rsidRPr="00A90E97">
        <w:rPr>
          <w:rFonts w:cs="B Nazanin"/>
          <w:rtl/>
        </w:rPr>
        <w:fldChar w:fldCharType="separate"/>
      </w:r>
      <w:r w:rsidR="00E817AB">
        <w:rPr>
          <w:rFonts w:cs="B Nazanin"/>
          <w:noProof/>
          <w:rtl/>
        </w:rPr>
        <w:t>(</w:t>
      </w:r>
      <w:r w:rsidR="00E817AB">
        <w:rPr>
          <w:rFonts w:cs="B Nazanin"/>
          <w:noProof/>
        </w:rPr>
        <w:t>Ogier &amp; Serror, 2008</w:t>
      </w:r>
      <w:r w:rsidR="00E817AB">
        <w:rPr>
          <w:rFonts w:cs="B Nazanin"/>
          <w:noProof/>
          <w:rtl/>
        </w:rPr>
        <w:t>)</w:t>
      </w:r>
      <w:r w:rsidRPr="00A90E97">
        <w:rPr>
          <w:rFonts w:cs="B Nazanin"/>
          <w:rtl/>
        </w:rPr>
        <w:fldChar w:fldCharType="end"/>
      </w:r>
      <w:r w:rsidRPr="00A90E97">
        <w:rPr>
          <w:rFonts w:cs="B Nazanin" w:hint="cs"/>
          <w:color w:val="000000"/>
          <w:rtl/>
          <w:lang w:bidi="fa-IR"/>
        </w:rPr>
        <w:t>. بنابراین، در سال‌های اخیر محققان راه حل‌های مختلفی برای حل این چالش‌ها ارائه کرده‌اند و پیشنهاد کرده‌اند که یکی از موثرترین و کاربردی</w:t>
      </w:r>
      <w:r w:rsidRPr="00A90E97">
        <w:rPr>
          <w:rFonts w:cs="B Nazanin" w:hint="cs"/>
          <w:color w:val="000000"/>
          <w:rtl/>
          <w:lang w:bidi="fa-IR"/>
        </w:rPr>
        <w:softHyphen/>
        <w:t>ترین رویکردها در این زمینه استفاده از شکل بی</w:t>
      </w:r>
      <w:r w:rsidRPr="00A90E97">
        <w:rPr>
          <w:rFonts w:cs="B Nazanin" w:hint="cs"/>
          <w:color w:val="000000"/>
          <w:rtl/>
          <w:lang w:bidi="fa-IR"/>
        </w:rPr>
        <w:softHyphen/>
        <w:t>جان باکتری‌ها (پست</w:t>
      </w:r>
      <w:r w:rsidRPr="00A90E97">
        <w:rPr>
          <w:rFonts w:cs="B Nazanin" w:hint="cs"/>
          <w:color w:val="000000"/>
          <w:rtl/>
          <w:lang w:bidi="fa-IR"/>
        </w:rPr>
        <w:softHyphen/>
        <w:t>بیوتیک</w:t>
      </w:r>
      <w:r w:rsidRPr="00A90E97">
        <w:rPr>
          <w:rFonts w:cs="B Nazanin" w:hint="cs"/>
          <w:color w:val="000000"/>
          <w:rtl/>
          <w:lang w:bidi="fa-IR"/>
        </w:rPr>
        <w:softHyphen/>
        <w:t xml:space="preserve">ها) به عنوان جایگزین پروبیوتیک‌ها است </w:t>
      </w:r>
      <w:r w:rsidRPr="00A90E97">
        <w:rPr>
          <w:rFonts w:cs="B Nazanin"/>
          <w:rtl/>
        </w:rPr>
        <w:fldChar w:fldCharType="begin"/>
      </w:r>
      <w:r w:rsidR="00E817AB">
        <w:rPr>
          <w:rFonts w:cs="B Nazanin"/>
          <w:rtl/>
        </w:rPr>
        <w:instrText xml:space="preserve"> </w:instrText>
      </w:r>
      <w:r w:rsidR="00E817AB">
        <w:rPr>
          <w:rFonts w:cs="B Nazanin"/>
        </w:rPr>
        <w:instrText>ADDIN EN.CITE &lt;EndNote&gt;&lt;Cite&gt;&lt;Author&gt;Mathur&lt;/Author&gt;&lt;Year&gt;2005&lt;/Year&gt;&lt;RecNum&gt;14&lt;/RecNum&gt;&lt;DisplayText&gt;(Mathur &amp;amp; Singh, 2005)&lt;/DisplayText&gt;&lt;record&gt;&lt;rec-number&gt;14&lt;/rec-number&gt;&lt;foreign-keys&gt;&lt;key app="EN" db-id="02r5zprr70e5tae595kxpr2opxz9eef5zp9d"&gt;14&lt;/key&gt;&lt;/foreign-keys&gt;&lt;ref-type name="Journal Article"&gt;17&lt;/ref-type&gt;&lt;contributors&gt;&lt;authors&gt;&lt;author&gt;Mathur, Shalini&lt;/author&gt;&lt;author&gt;Singh, Rameshwar&lt;/author&gt;&lt;/authors&gt;&lt;/contributors&gt;&lt;titles&gt;&lt;title&gt;Antibiotic resistance in food lactic acid bacteria—a review&lt;/title&gt;&lt;secondary-title&gt;International journal of food microbiology&lt;/secondary-title&gt;&lt;/titles&gt;&lt;periodical&gt;&lt;full-title&gt;International journal of food microbiology&lt;/full-title&gt;&lt;/periodical&gt;&lt;pages&gt;281-295&lt;/pages&gt;&lt;volume&gt;105&lt;/volume&gt;&lt;number&gt;3&lt;/number&gt;&lt;dates&gt;&lt;year</w:instrText>
      </w:r>
      <w:r w:rsidR="00E817AB">
        <w:rPr>
          <w:rFonts w:cs="B Nazanin"/>
          <w:rtl/>
        </w:rPr>
        <w:instrText>&gt;2005&lt;/</w:instrText>
      </w:r>
      <w:r w:rsidR="00E817AB">
        <w:rPr>
          <w:rFonts w:cs="B Nazanin"/>
        </w:rPr>
        <w:instrText>year&gt;&lt;/dates&gt;&lt;isbn&gt;0168-1605&lt;/isbn&gt;&lt;urls&gt;&lt;/urls&gt;&lt;/record&gt;&lt;/Cite&gt;&lt;/EndNote</w:instrText>
      </w:r>
      <w:r w:rsidR="00E817AB">
        <w:rPr>
          <w:rFonts w:cs="B Nazanin"/>
          <w:rtl/>
        </w:rPr>
        <w:instrText>&gt;</w:instrText>
      </w:r>
      <w:r w:rsidRPr="00A90E97">
        <w:rPr>
          <w:rFonts w:cs="B Nazanin"/>
          <w:rtl/>
        </w:rPr>
        <w:fldChar w:fldCharType="separate"/>
      </w:r>
      <w:r w:rsidR="00E817AB">
        <w:rPr>
          <w:rFonts w:cs="B Nazanin"/>
          <w:noProof/>
          <w:rtl/>
        </w:rPr>
        <w:t>(</w:t>
      </w:r>
      <w:r w:rsidR="00E817AB">
        <w:rPr>
          <w:rFonts w:cs="B Nazanin"/>
          <w:noProof/>
        </w:rPr>
        <w:t>Mathur &amp; Singh, 2005</w:t>
      </w:r>
      <w:r w:rsidR="00E817AB">
        <w:rPr>
          <w:rFonts w:cs="B Nazanin"/>
          <w:noProof/>
          <w:rtl/>
        </w:rPr>
        <w:t>)</w:t>
      </w:r>
      <w:r w:rsidRPr="00A90E97">
        <w:rPr>
          <w:rFonts w:cs="B Nazanin"/>
          <w:rtl/>
        </w:rPr>
        <w:fldChar w:fldCharType="end"/>
      </w:r>
      <w:r w:rsidRPr="00A90E97">
        <w:rPr>
          <w:rFonts w:cs="B Nazanin" w:hint="cs"/>
          <w:rtl/>
        </w:rPr>
        <w:t>.</w:t>
      </w:r>
      <w:r w:rsidRPr="00A90E97">
        <w:rPr>
          <w:rFonts w:cs="B Nazanin" w:hint="cs"/>
          <w:color w:val="000000"/>
          <w:rtl/>
          <w:lang w:bidi="fa-IR"/>
        </w:rPr>
        <w:t xml:space="preserve"> </w:t>
      </w:r>
      <w:r w:rsidRPr="00A90E97">
        <w:rPr>
          <w:rFonts w:asciiTheme="majorBidi" w:hAnsiTheme="majorBidi" w:cs="B Nazanin"/>
          <w:rtl/>
        </w:rPr>
        <w:fldChar w:fldCharType="begin"/>
      </w:r>
      <w:r w:rsidR="00E817AB">
        <w:rPr>
          <w:rFonts w:asciiTheme="majorBidi" w:hAnsiTheme="majorBidi" w:cs="B Nazanin"/>
          <w:rtl/>
        </w:rPr>
        <w:instrText xml:space="preserve"> </w:instrText>
      </w:r>
      <w:r w:rsidR="00E817AB">
        <w:rPr>
          <w:rFonts w:asciiTheme="majorBidi" w:hAnsiTheme="majorBidi" w:cs="B Nazanin"/>
        </w:rPr>
        <w:instrText>ADDIN EN.CITE &lt;EndNote&gt;&lt;Cite&gt;&lt;Author&gt;Rad&lt;/Author&gt;&lt;Year&gt;2021&lt;/Year&gt;&lt;RecNum&gt;19&lt;/RecNum&gt;&lt;DisplayText&gt;(Rad, Aghebati-Maleki, et al., 2021)&lt;/DisplayText&gt;&lt;record&gt;&lt;rec-number&gt;19&lt;/rec-number&gt;&lt;foreign-keys&gt;&lt;key app="EN" db-id="02r5zprr70e5tae595kxpr2opxz9eef5zp9d</w:instrText>
      </w:r>
      <w:r w:rsidR="00E817AB">
        <w:rPr>
          <w:rFonts w:asciiTheme="majorBidi" w:hAnsiTheme="majorBidi" w:cs="B Nazanin"/>
          <w:rtl/>
        </w:rPr>
        <w:instrText>"&gt;19&lt;/</w:instrText>
      </w:r>
      <w:r w:rsidR="00E817AB">
        <w:rPr>
          <w:rFonts w:asciiTheme="majorBidi" w:hAnsiTheme="majorBidi" w:cs="B Nazanin"/>
        </w:rPr>
        <w:instrText>key&gt;&lt;/foreign-keys&gt;&lt;ref-type name="Journal Article"&gt;17&lt;/ref-type&gt;&lt;contributors&gt;&lt;authors&gt;&lt;author&gt;Rad, Aziz Homayouni&lt;/author&gt;&lt;author&gt;Aghebati-Maleki, Leili&lt;/author&gt;&lt;author&gt;Kafil, Hossein Samadi&lt;/author&gt;&lt;author&gt;Abbasi, Amin&lt;/author&gt;&lt;/authors&gt;&lt;/contributors&gt;&lt;titles&gt;&lt;title&gt;Molecular mechanisms of postbiotics in colorectal cancer prevention and treatment&lt;/title&gt;&lt;secondary-title&gt;Critical reviews in food science and nutrition&lt;/secondary-title&gt;&lt;/titles&gt;&lt;periodical&gt;&lt;full-title&gt;Critical reviews in food science and nutrition&lt;/full-title&gt;&lt;/periodical&gt;&lt;pages&gt;1787-1803&lt;/pages&gt;&lt;volume&gt;61&lt;/volume&gt;&lt;number&gt;11&lt;/number&gt;&lt;dates&gt;&lt;year&gt;2021&lt;/year&gt;&lt;/dates&gt;&lt;isbn&gt;1040-8398&lt;/isbn&gt;&lt;urls&gt;&lt;/urls&gt;&lt;/record&gt;&lt;/Cite&gt;&lt;/EndNote</w:instrText>
      </w:r>
      <w:r w:rsidR="00E817AB">
        <w:rPr>
          <w:rFonts w:asciiTheme="majorBidi" w:hAnsiTheme="majorBidi" w:cs="B Nazanin"/>
          <w:rtl/>
        </w:rPr>
        <w:instrText>&gt;</w:instrText>
      </w:r>
      <w:r w:rsidRPr="00A90E97">
        <w:rPr>
          <w:rFonts w:asciiTheme="majorBidi" w:hAnsiTheme="majorBidi" w:cs="B Nazanin"/>
          <w:rtl/>
        </w:rPr>
        <w:fldChar w:fldCharType="separate"/>
      </w:r>
      <w:r w:rsidR="00E817AB">
        <w:rPr>
          <w:rFonts w:asciiTheme="majorBidi" w:hAnsiTheme="majorBidi" w:cs="B Nazanin"/>
          <w:noProof/>
          <w:rtl/>
        </w:rPr>
        <w:t>(</w:t>
      </w:r>
      <w:r w:rsidR="00E817AB">
        <w:rPr>
          <w:rFonts w:asciiTheme="majorBidi" w:hAnsiTheme="majorBidi" w:cs="B Nazanin"/>
          <w:noProof/>
        </w:rPr>
        <w:t>Rad, Aghebati-Maleki, et al., 2021</w:t>
      </w:r>
      <w:r w:rsidR="00E817AB">
        <w:rPr>
          <w:rFonts w:asciiTheme="majorBidi" w:hAnsiTheme="majorBidi" w:cs="B Nazanin"/>
          <w:noProof/>
          <w:rtl/>
        </w:rPr>
        <w:t>)</w:t>
      </w:r>
      <w:r w:rsidRPr="00A90E97">
        <w:rPr>
          <w:rFonts w:asciiTheme="majorBidi" w:hAnsiTheme="majorBidi" w:cs="B Nazanin"/>
          <w:rtl/>
        </w:rPr>
        <w:fldChar w:fldCharType="end"/>
      </w:r>
      <w:r w:rsidRPr="00A90E97">
        <w:rPr>
          <w:rFonts w:asciiTheme="majorBidi" w:hAnsiTheme="majorBidi" w:cs="B Nazanin"/>
          <w:color w:val="000000"/>
          <w:rtl/>
          <w:lang w:bidi="fa-IR"/>
        </w:rPr>
        <w:t>. پست</w:t>
      </w:r>
      <w:r w:rsidRPr="00A90E97">
        <w:rPr>
          <w:rFonts w:asciiTheme="majorBidi" w:hAnsiTheme="majorBidi" w:cs="B Nazanin"/>
          <w:color w:val="000000"/>
          <w:rtl/>
          <w:lang w:bidi="fa-IR"/>
        </w:rPr>
        <w:softHyphen/>
        <w:t xml:space="preserve">بیوتیک‌ها می‌توانند شامل اسیدهای </w:t>
      </w:r>
      <w:r w:rsidRPr="00A90E97">
        <w:rPr>
          <w:rFonts w:asciiTheme="majorBidi" w:hAnsiTheme="majorBidi" w:cs="B Nazanin"/>
          <w:color w:val="000000"/>
          <w:rtl/>
          <w:lang w:bidi="fa-IR"/>
        </w:rPr>
        <w:softHyphen/>
        <w:t xml:space="preserve">چرب </w:t>
      </w:r>
      <w:r w:rsidRPr="00A90E97">
        <w:rPr>
          <w:rFonts w:asciiTheme="majorBidi" w:hAnsiTheme="majorBidi" w:cs="B Nazanin"/>
          <w:color w:val="000000"/>
          <w:rtl/>
          <w:lang w:bidi="fa-IR"/>
        </w:rPr>
        <w:softHyphen/>
        <w:t>زنجیره</w:t>
      </w:r>
      <w:r w:rsidRPr="00A90E97">
        <w:rPr>
          <w:rFonts w:asciiTheme="majorBidi" w:hAnsiTheme="majorBidi" w:cs="B Nazanin"/>
          <w:color w:val="000000"/>
          <w:rtl/>
          <w:lang w:bidi="fa-IR"/>
        </w:rPr>
        <w:softHyphen/>
        <w:t>کوتاه، قطعات دیواره</w:t>
      </w:r>
      <w:r w:rsidRPr="00A90E97">
        <w:rPr>
          <w:rFonts w:asciiTheme="majorBidi" w:hAnsiTheme="majorBidi" w:cs="B Nazanin"/>
          <w:color w:val="000000"/>
          <w:lang w:bidi="fa-IR"/>
        </w:rPr>
        <w:t xml:space="preserve"> </w:t>
      </w:r>
      <w:r w:rsidRPr="00A90E97">
        <w:rPr>
          <w:rFonts w:asciiTheme="majorBidi" w:hAnsiTheme="majorBidi" w:cs="B Nazanin"/>
          <w:color w:val="000000"/>
          <w:rtl/>
          <w:lang w:bidi="fa-IR"/>
        </w:rPr>
        <w:t>سلولی، آنزیم‌ها، اگزوپلی ساکاریدها و مایع رویی بدون سلول باشند</w:t>
      </w:r>
      <w:r w:rsidRPr="00A90E97">
        <w:rPr>
          <w:rFonts w:asciiTheme="majorBidi" w:hAnsiTheme="majorBidi" w:cs="B Nazanin"/>
          <w:color w:val="000000"/>
          <w:lang w:bidi="fa-IR"/>
        </w:rPr>
        <w:t xml:space="preserve"> </w:t>
      </w:r>
      <w:r w:rsidRPr="00A90E97">
        <w:rPr>
          <w:rFonts w:asciiTheme="majorBidi" w:hAnsiTheme="majorBidi" w:cs="B Nazanin"/>
          <w:rtl/>
        </w:rPr>
        <w:fldChar w:fldCharType="begin"/>
      </w:r>
      <w:r w:rsidR="00E817AB">
        <w:rPr>
          <w:rFonts w:asciiTheme="majorBidi" w:hAnsiTheme="majorBidi" w:cs="B Nazanin"/>
          <w:rtl/>
        </w:rPr>
        <w:instrText xml:space="preserve"> </w:instrText>
      </w:r>
      <w:r w:rsidR="00E817AB">
        <w:rPr>
          <w:rFonts w:asciiTheme="majorBidi" w:hAnsiTheme="majorBidi" w:cs="B Nazanin"/>
        </w:rPr>
        <w:instrText>ADDIN EN.CITE &lt;EndNote&gt;&lt;Cite&gt;&lt;Author&gt;Bomfim&lt;/Author&gt;&lt;Year&gt;2020&lt;/Year&gt;&lt;RecNum&gt;20&lt;/RecNum&gt;&lt;DisplayText&gt;(Bomfim et al., 2020)&lt;/DisplayText&gt;&lt;record&gt;&lt;rec-number&gt;20&lt;/rec-number&gt;&lt;foreign-keys&gt;&lt;key app="EN" db-id="02r5zprr70e5tae595kxpr2opxz9eef5zp9d"&gt;20&lt;/key</w:instrText>
      </w:r>
      <w:r w:rsidR="00E817AB">
        <w:rPr>
          <w:rFonts w:asciiTheme="majorBidi" w:hAnsiTheme="majorBidi" w:cs="B Nazanin"/>
          <w:rtl/>
        </w:rPr>
        <w:instrText>&gt;&lt;/</w:instrText>
      </w:r>
      <w:r w:rsidR="00E817AB">
        <w:rPr>
          <w:rFonts w:asciiTheme="majorBidi" w:hAnsiTheme="majorBidi" w:cs="B Nazanin"/>
        </w:rPr>
        <w:instrText>foreign-keys&gt;&lt;ref-type name="Journal Article"&gt;17&lt;/ref-type&gt;&lt;contributors&gt;&lt;authors&gt;&lt;author&gt;Bomfim, Vanessa Barbosa&lt;/author&gt;&lt;author&gt;Neto, José Honório Pereira Lopes&lt;/author&gt;&lt;author&gt;Leite, Kerolayne Santos&lt;/author&gt;&lt;author&gt;de Andrade Vieira, Érica&lt;/author&gt;&lt;author&gt;Iacomini, Marcello&lt;/author&gt;&lt;author&gt;Silva, Caroline Mellinger&lt;/author&gt;&lt;author&gt;dos Santos, Karina Maria Olbrich&lt;/author&gt;&lt;author&gt;Cardarelli, Haíssa Roberta&lt;/author&gt;&lt;/authors&gt;&lt;/contributors&gt;&lt;titles&gt;&lt;title&gt;Partial characterization and antioxidant activity</w:instrText>
      </w:r>
      <w:r w:rsidR="00E817AB">
        <w:rPr>
          <w:rFonts w:asciiTheme="majorBidi" w:hAnsiTheme="majorBidi" w:cs="B Nazanin"/>
          <w:rtl/>
        </w:rPr>
        <w:instrText xml:space="preserve"> </w:instrText>
      </w:r>
      <w:r w:rsidR="00E817AB">
        <w:rPr>
          <w:rFonts w:asciiTheme="majorBidi" w:hAnsiTheme="majorBidi" w:cs="B Nazanin"/>
        </w:rPr>
        <w:instrText>of exopolysaccharides produced by Lactobacillus plantarum CNPC003&lt;/title&gt;&lt;secondary-title&gt;Lwt&lt;/secondary-title&gt;&lt;/titles&gt;&lt;periodical&gt;&lt;full-title&gt;LWT&lt;/full-title&gt;&lt;/periodical&gt;&lt;pages&gt;109349&lt;/pages&gt;&lt;volume&gt;127&lt;/volume&gt;&lt;dates&gt;&lt;year&gt;2020&lt;/year&gt;&lt;/dates&gt;&lt;isbn&gt;00</w:instrText>
      </w:r>
      <w:r w:rsidR="00E817AB">
        <w:rPr>
          <w:rFonts w:asciiTheme="majorBidi" w:hAnsiTheme="majorBidi" w:cs="B Nazanin"/>
          <w:rtl/>
        </w:rPr>
        <w:instrText>23-6438&lt;/</w:instrText>
      </w:r>
      <w:r w:rsidR="00E817AB">
        <w:rPr>
          <w:rFonts w:asciiTheme="majorBidi" w:hAnsiTheme="majorBidi" w:cs="B Nazanin"/>
        </w:rPr>
        <w:instrText>isbn&gt;&lt;urls&gt;&lt;/urls&gt;&lt;/record&gt;&lt;/Cite&gt;&lt;/EndNote</w:instrText>
      </w:r>
      <w:r w:rsidR="00E817AB">
        <w:rPr>
          <w:rFonts w:asciiTheme="majorBidi" w:hAnsiTheme="majorBidi" w:cs="B Nazanin"/>
          <w:rtl/>
        </w:rPr>
        <w:instrText>&gt;</w:instrText>
      </w:r>
      <w:r w:rsidRPr="00A90E97">
        <w:rPr>
          <w:rFonts w:asciiTheme="majorBidi" w:hAnsiTheme="majorBidi" w:cs="B Nazanin"/>
          <w:rtl/>
        </w:rPr>
        <w:fldChar w:fldCharType="separate"/>
      </w:r>
      <w:r w:rsidR="00E817AB">
        <w:rPr>
          <w:rFonts w:asciiTheme="majorBidi" w:hAnsiTheme="majorBidi" w:cs="B Nazanin"/>
          <w:noProof/>
          <w:rtl/>
        </w:rPr>
        <w:t>(</w:t>
      </w:r>
      <w:r w:rsidR="00E817AB">
        <w:rPr>
          <w:rFonts w:asciiTheme="majorBidi" w:hAnsiTheme="majorBidi" w:cs="B Nazanin"/>
          <w:noProof/>
        </w:rPr>
        <w:t>Bomfim et al., 2020</w:t>
      </w:r>
      <w:r w:rsidR="00E817AB">
        <w:rPr>
          <w:rFonts w:asciiTheme="majorBidi" w:hAnsiTheme="majorBidi" w:cs="B Nazanin"/>
          <w:noProof/>
          <w:rtl/>
        </w:rPr>
        <w:t>)</w:t>
      </w:r>
      <w:r w:rsidRPr="00A90E97">
        <w:rPr>
          <w:rFonts w:asciiTheme="majorBidi" w:hAnsiTheme="majorBidi" w:cs="B Nazanin"/>
          <w:rtl/>
        </w:rPr>
        <w:fldChar w:fldCharType="end"/>
      </w:r>
      <w:r w:rsidRPr="00A90E97">
        <w:rPr>
          <w:rFonts w:asciiTheme="majorBidi" w:hAnsiTheme="majorBidi" w:cs="B Nazanin"/>
          <w:color w:val="000000"/>
          <w:rtl/>
          <w:lang w:bidi="fa-IR"/>
        </w:rPr>
        <w:t>.</w:t>
      </w:r>
      <w:r w:rsidRPr="00A90E97">
        <w:rPr>
          <w:rFonts w:asciiTheme="majorBidi" w:hAnsiTheme="majorBidi" w:cs="B Nazanin"/>
          <w:color w:val="000000"/>
          <w:lang w:bidi="fa-IR"/>
        </w:rPr>
        <w:t xml:space="preserve"> </w:t>
      </w:r>
      <w:r w:rsidRPr="00A90E97">
        <w:rPr>
          <w:rFonts w:asciiTheme="majorBidi" w:hAnsiTheme="majorBidi" w:cs="B Nazanin"/>
          <w:color w:val="000000"/>
          <w:rtl/>
          <w:lang w:bidi="fa-IR"/>
        </w:rPr>
        <w:t xml:space="preserve">به طور کلی در مطالعات </w:t>
      </w:r>
      <w:r w:rsidRPr="00A90E97">
        <w:rPr>
          <w:rFonts w:asciiTheme="majorBidi" w:hAnsiTheme="majorBidi" w:cs="B Nazanin"/>
          <w:i/>
          <w:iCs/>
          <w:color w:val="000000"/>
          <w:lang w:bidi="fa-IR"/>
        </w:rPr>
        <w:t>in vitro</w:t>
      </w:r>
      <w:r w:rsidRPr="00A90E97">
        <w:rPr>
          <w:rFonts w:asciiTheme="majorBidi" w:hAnsiTheme="majorBidi" w:cs="B Nazanin"/>
          <w:i/>
          <w:iCs/>
          <w:color w:val="000000"/>
          <w:rtl/>
          <w:lang w:bidi="fa-IR"/>
        </w:rPr>
        <w:t xml:space="preserve"> </w:t>
      </w:r>
      <w:r w:rsidRPr="00A90E97">
        <w:rPr>
          <w:rFonts w:asciiTheme="majorBidi" w:hAnsiTheme="majorBidi" w:cs="B Nazanin"/>
          <w:color w:val="000000"/>
          <w:rtl/>
          <w:lang w:bidi="fa-IR"/>
        </w:rPr>
        <w:t xml:space="preserve">و </w:t>
      </w:r>
      <w:r w:rsidRPr="00A90E97">
        <w:rPr>
          <w:rFonts w:asciiTheme="majorBidi" w:hAnsiTheme="majorBidi" w:cs="B Nazanin"/>
          <w:i/>
          <w:iCs/>
          <w:color w:val="000000"/>
          <w:lang w:bidi="fa-IR"/>
        </w:rPr>
        <w:t>in vivo</w:t>
      </w:r>
      <w:r w:rsidRPr="00A90E97">
        <w:rPr>
          <w:rFonts w:asciiTheme="majorBidi" w:hAnsiTheme="majorBidi" w:cs="B Nazanin"/>
          <w:color w:val="000000"/>
          <w:rtl/>
          <w:lang w:bidi="fa-IR"/>
        </w:rPr>
        <w:t xml:space="preserve"> ثابت شده است که پست</w:t>
      </w:r>
      <w:r w:rsidRPr="00A90E97">
        <w:rPr>
          <w:rFonts w:asciiTheme="majorBidi" w:hAnsiTheme="majorBidi" w:cs="B Nazanin"/>
          <w:color w:val="000000"/>
          <w:rtl/>
          <w:lang w:bidi="fa-IR"/>
        </w:rPr>
        <w:softHyphen/>
        <w:t>بیوتیک‌ها اکثر اثرات مفید پروبیوتیک‌ها از جمله تقویت سیستم ایمنی بدن، خاصیت ضد باکتری، ضد ویروس، آنتی</w:t>
      </w:r>
      <w:r w:rsidRPr="00A90E97">
        <w:rPr>
          <w:rFonts w:asciiTheme="majorBidi" w:hAnsiTheme="majorBidi" w:cs="B Nazanin"/>
          <w:color w:val="000000"/>
          <w:rtl/>
          <w:lang w:bidi="fa-IR"/>
        </w:rPr>
        <w:softHyphen/>
        <w:t>اکسیدانی، ضد چاقی، ضد دیابت، ضد فشارخون، ضد جهش</w:t>
      </w:r>
      <w:r w:rsidRPr="00A90E97">
        <w:rPr>
          <w:rFonts w:asciiTheme="majorBidi" w:hAnsiTheme="majorBidi" w:cs="B Nazanin"/>
          <w:color w:val="000000"/>
          <w:rtl/>
          <w:lang w:bidi="fa-IR"/>
        </w:rPr>
        <w:softHyphen/>
        <w:t xml:space="preserve">زایی و ضد سرطانی را دارند </w:t>
      </w:r>
      <w:r w:rsidRPr="00A90E97">
        <w:rPr>
          <w:rFonts w:asciiTheme="majorBidi" w:hAnsiTheme="majorBidi" w:cs="B Nazanin"/>
          <w:rtl/>
        </w:rPr>
        <w:fldChar w:fldCharType="begin">
          <w:fldData xml:space="preserve">PEVuZE5vdGU+PENpdGU+PEF1dGhvcj5SYWQ8L0F1dGhvcj48WWVhcj4yMDIxPC9ZZWFyPjxSZWNO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</w:fldData>
        </w:fldChar>
      </w:r>
      <w:r w:rsidR="00E817AB">
        <w:rPr>
          <w:rFonts w:asciiTheme="majorBidi" w:hAnsiTheme="majorBidi" w:cs="B Nazanin"/>
          <w:rtl/>
        </w:rPr>
        <w:instrText xml:space="preserve"> </w:instrText>
      </w:r>
      <w:r w:rsidR="00E817AB">
        <w:rPr>
          <w:rFonts w:asciiTheme="majorBidi" w:hAnsiTheme="majorBidi" w:cs="B Nazanin"/>
        </w:rPr>
        <w:instrText>ADDIN EN.CITE</w:instrText>
      </w:r>
      <w:r w:rsidR="00E817AB">
        <w:rPr>
          <w:rFonts w:asciiTheme="majorBidi" w:hAnsiTheme="majorBidi" w:cs="B Nazanin"/>
          <w:rtl/>
        </w:rPr>
        <w:instrText xml:space="preserve"> </w:instrText>
      </w:r>
      <w:r w:rsidR="00E817AB">
        <w:rPr>
          <w:rFonts w:asciiTheme="majorBidi" w:hAnsiTheme="majorBidi" w:cs="B Nazanin"/>
          <w:rtl/>
        </w:rPr>
        <w:fldChar w:fldCharType="begin">
          <w:fldData xml:space="preserve">PEVuZE5vdGU+PENpdGU+PEF1dGhvcj5SYWQ8L0F1dGhvcj48WWVhcj4yMDIxPC9ZZWFyPjxSZWNO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</w:fldData>
        </w:fldChar>
      </w:r>
      <w:r w:rsidR="00E817AB">
        <w:rPr>
          <w:rFonts w:asciiTheme="majorBidi" w:hAnsiTheme="majorBidi" w:cs="B Nazanin"/>
          <w:rtl/>
        </w:rPr>
        <w:instrText xml:space="preserve"> </w:instrText>
      </w:r>
      <w:r w:rsidR="00E817AB">
        <w:rPr>
          <w:rFonts w:asciiTheme="majorBidi" w:hAnsiTheme="majorBidi" w:cs="B Nazanin"/>
        </w:rPr>
        <w:instrText>ADDIN EN.CITE.DATA</w:instrText>
      </w:r>
      <w:r w:rsidR="00E817AB">
        <w:rPr>
          <w:rFonts w:asciiTheme="majorBidi" w:hAnsiTheme="majorBidi" w:cs="B Nazanin"/>
          <w:rtl/>
        </w:rPr>
        <w:instrText xml:space="preserve"> </w:instrText>
      </w:r>
      <w:r w:rsidR="00E817AB">
        <w:rPr>
          <w:rFonts w:asciiTheme="majorBidi" w:hAnsiTheme="majorBidi" w:cs="B Nazanin"/>
          <w:rtl/>
        </w:rPr>
      </w:r>
      <w:r w:rsidR="00E817AB">
        <w:rPr>
          <w:rFonts w:asciiTheme="majorBidi" w:hAnsiTheme="majorBidi" w:cs="B Nazanin"/>
          <w:rtl/>
        </w:rPr>
        <w:fldChar w:fldCharType="end"/>
      </w:r>
      <w:r w:rsidRPr="00A90E97">
        <w:rPr>
          <w:rFonts w:asciiTheme="majorBidi" w:hAnsiTheme="majorBidi" w:cs="B Nazanin"/>
          <w:rtl/>
        </w:rPr>
      </w:r>
      <w:r w:rsidRPr="00A90E97">
        <w:rPr>
          <w:rFonts w:asciiTheme="majorBidi" w:hAnsiTheme="majorBidi" w:cs="B Nazanin"/>
          <w:rtl/>
        </w:rPr>
        <w:fldChar w:fldCharType="separate"/>
      </w:r>
      <w:r w:rsidR="00E817AB">
        <w:rPr>
          <w:rFonts w:asciiTheme="majorBidi" w:hAnsiTheme="majorBidi" w:cs="B Nazanin"/>
          <w:noProof/>
          <w:rtl/>
        </w:rPr>
        <w:t>(</w:t>
      </w:r>
      <w:r w:rsidR="00E817AB">
        <w:rPr>
          <w:rFonts w:asciiTheme="majorBidi" w:hAnsiTheme="majorBidi" w:cs="B Nazanin"/>
          <w:noProof/>
        </w:rPr>
        <w:t>Rad, Maleki, et al., 2021; Sentürk et al., 2020; Tsilingiri et al., 2012</w:t>
      </w:r>
      <w:r w:rsidR="00E817AB">
        <w:rPr>
          <w:rFonts w:asciiTheme="majorBidi" w:hAnsiTheme="majorBidi" w:cs="B Nazanin"/>
          <w:noProof/>
          <w:rtl/>
        </w:rPr>
        <w:t>)</w:t>
      </w:r>
      <w:r w:rsidRPr="00A90E97">
        <w:rPr>
          <w:rFonts w:asciiTheme="majorBidi" w:hAnsiTheme="majorBidi" w:cs="B Nazanin"/>
          <w:rtl/>
        </w:rPr>
        <w:fldChar w:fldCharType="end"/>
      </w:r>
      <w:r w:rsidRPr="00A90E97">
        <w:rPr>
          <w:rFonts w:asciiTheme="majorBidi" w:hAnsiTheme="majorBidi" w:cs="B Nazanin"/>
          <w:color w:val="000000"/>
          <w:lang w:bidi="fa-IR"/>
        </w:rPr>
        <w:t xml:space="preserve"> .</w:t>
      </w:r>
      <w:r w:rsidRPr="00A90E97">
        <w:rPr>
          <w:rFonts w:asciiTheme="majorBidi" w:hAnsiTheme="majorBidi" w:cs="B Nazanin"/>
          <w:color w:val="000000"/>
          <w:rtl/>
          <w:lang w:bidi="fa-IR"/>
        </w:rPr>
        <w:t>پست</w:t>
      </w:r>
      <w:r w:rsidRPr="00A90E97">
        <w:rPr>
          <w:rFonts w:asciiTheme="majorBidi" w:hAnsiTheme="majorBidi" w:cs="B Nazanin"/>
          <w:color w:val="000000"/>
          <w:rtl/>
          <w:lang w:bidi="fa-IR"/>
        </w:rPr>
        <w:softHyphen/>
        <w:t>بیوتیک</w:t>
      </w:r>
      <w:r w:rsidRPr="00A90E97">
        <w:rPr>
          <w:rFonts w:asciiTheme="majorBidi" w:hAnsiTheme="majorBidi" w:cs="B Nazanin"/>
          <w:color w:val="000000"/>
          <w:rtl/>
          <w:lang w:bidi="fa-IR"/>
        </w:rPr>
        <w:softHyphen/>
        <w:t>ها ممکن است به صورت یک افزودنی به مواد غذایی اضافه شوند یا طی تخمیر در مواد غذایی تخمیری مثل فرآورده کفیر تولید شوند</w:t>
      </w:r>
      <w:r w:rsidRPr="00A90E97">
        <w:rPr>
          <w:rFonts w:asciiTheme="majorBidi" w:hAnsiTheme="majorBidi" w:cs="B Nazanin"/>
          <w:color w:val="000000"/>
          <w:lang w:bidi="fa-IR"/>
        </w:rPr>
        <w:t xml:space="preserve"> </w:t>
      </w:r>
      <w:r w:rsidRPr="00A90E97">
        <w:rPr>
          <w:rFonts w:asciiTheme="majorBidi" w:hAnsiTheme="majorBidi" w:cs="B Nazanin"/>
          <w:rtl/>
        </w:rPr>
        <w:fldChar w:fldCharType="begin"/>
      </w:r>
      <w:r w:rsidR="00E817AB">
        <w:rPr>
          <w:rFonts w:asciiTheme="majorBidi" w:hAnsiTheme="majorBidi" w:cs="B Nazanin"/>
          <w:rtl/>
        </w:rPr>
        <w:instrText xml:space="preserve"> </w:instrText>
      </w:r>
      <w:r w:rsidR="00E817AB">
        <w:rPr>
          <w:rFonts w:asciiTheme="majorBidi" w:hAnsiTheme="majorBidi" w:cs="B Nazanin"/>
        </w:rPr>
        <w:instrText>ADDIN EN.CITE &lt;EndNote&gt;&lt;Cite&gt;&lt;Author&gt;Wszolek&lt;/Author&gt;&lt;Year&gt;2006&lt;/Year&gt;&lt;RecNum&gt;21&lt;/RecNum&gt;&lt;DisplayText&gt;(Wszolek et al., 2006)&lt;/DisplayText&gt;&lt;record&gt;&lt;rec-number&gt;21&lt;/rec-number&gt;&lt;foreign-keys&gt;&lt;key app="EN" db-id="02r5zprr70e5tae595kxpr2opxz9eef5zp9d"&gt;21&lt;/key</w:instrText>
      </w:r>
      <w:r w:rsidR="00E817AB">
        <w:rPr>
          <w:rFonts w:asciiTheme="majorBidi" w:hAnsiTheme="majorBidi" w:cs="B Nazanin"/>
          <w:rtl/>
        </w:rPr>
        <w:instrText>&gt;&lt;/</w:instrText>
      </w:r>
      <w:r w:rsidR="00E817AB">
        <w:rPr>
          <w:rFonts w:asciiTheme="majorBidi" w:hAnsiTheme="majorBidi" w:cs="B Nazanin"/>
        </w:rPr>
        <w:instrText>foreign-keys&gt;&lt;ref-type name="Journal Article"&gt;17&lt;/ref-type&gt;&lt;contributors&gt;&lt;authors&gt;&lt;author&gt;Wszolek, M&lt;/author&gt;&lt;author&gt;Kupiec‐Teahan, B&lt;/author&gt;&lt;author&gt;Skov Guldager, H&lt;/author&gt;&lt;author&gt;Tamime, AY&lt;/author&gt;&lt;/authors&gt;&lt;/contributors&gt;&lt;titles&gt;&lt;title&gt;Production</w:instrText>
      </w:r>
      <w:r w:rsidR="00E817AB">
        <w:rPr>
          <w:rFonts w:asciiTheme="majorBidi" w:hAnsiTheme="majorBidi" w:cs="B Nazanin"/>
          <w:rtl/>
        </w:rPr>
        <w:instrText xml:space="preserve"> </w:instrText>
      </w:r>
      <w:r w:rsidR="00E817AB">
        <w:rPr>
          <w:rFonts w:asciiTheme="majorBidi" w:hAnsiTheme="majorBidi" w:cs="B Nazanin"/>
        </w:rPr>
        <w:instrText>of kefir, koumiss and other related products&lt;/title&gt;&lt;secondary-title&gt;Fermented milks&lt;/secondary-title&gt;&lt;/titles&gt;&lt;periodical&gt;&lt;full-title&gt;Fermented milks&lt;/full-title&gt;&lt;/periodical&gt;&lt;pages&gt;174-216&lt;/pages&gt;&lt;dates&gt;&lt;year&gt;2006&lt;/year&gt;&lt;/dates&gt;&lt;urls&gt;&lt;/urls&gt;&lt;/record&gt;&lt;/Cite&gt;&lt;/EndNote</w:instrText>
      </w:r>
      <w:r w:rsidR="00E817AB">
        <w:rPr>
          <w:rFonts w:asciiTheme="majorBidi" w:hAnsiTheme="majorBidi" w:cs="B Nazanin"/>
          <w:rtl/>
        </w:rPr>
        <w:instrText>&gt;</w:instrText>
      </w:r>
      <w:r w:rsidRPr="00A90E97">
        <w:rPr>
          <w:rFonts w:asciiTheme="majorBidi" w:hAnsiTheme="majorBidi" w:cs="B Nazanin"/>
          <w:rtl/>
        </w:rPr>
        <w:fldChar w:fldCharType="separate"/>
      </w:r>
      <w:r w:rsidR="00E817AB">
        <w:rPr>
          <w:rFonts w:asciiTheme="majorBidi" w:hAnsiTheme="majorBidi" w:cs="B Nazanin"/>
          <w:noProof/>
          <w:rtl/>
        </w:rPr>
        <w:t>(</w:t>
      </w:r>
      <w:r w:rsidR="00E817AB">
        <w:rPr>
          <w:rFonts w:asciiTheme="majorBidi" w:hAnsiTheme="majorBidi" w:cs="B Nazanin"/>
          <w:noProof/>
        </w:rPr>
        <w:t>Wszolek et al., 2006</w:t>
      </w:r>
      <w:r w:rsidR="00E817AB">
        <w:rPr>
          <w:rFonts w:asciiTheme="majorBidi" w:hAnsiTheme="majorBidi" w:cs="B Nazanin"/>
          <w:noProof/>
          <w:rtl/>
        </w:rPr>
        <w:t>)</w:t>
      </w:r>
      <w:r w:rsidRPr="00A90E97">
        <w:rPr>
          <w:rFonts w:asciiTheme="majorBidi" w:hAnsiTheme="majorBidi" w:cs="B Nazanin"/>
          <w:rtl/>
        </w:rPr>
        <w:fldChar w:fldCharType="end"/>
      </w:r>
      <w:r w:rsidRPr="00A90E97">
        <w:rPr>
          <w:rFonts w:asciiTheme="majorBidi" w:hAnsiTheme="majorBidi" w:cs="B Nazanin"/>
          <w:color w:val="000000"/>
          <w:rtl/>
          <w:lang w:bidi="fa-IR"/>
        </w:rPr>
        <w:t>.</w:t>
      </w:r>
      <w:r w:rsidRPr="00A90E97">
        <w:rPr>
          <w:rFonts w:cs="B Nazanin" w:hint="cs"/>
          <w:color w:val="000000"/>
          <w:lang w:bidi="fa-IR"/>
        </w:rPr>
        <w:t xml:space="preserve"> </w:t>
      </w:r>
      <w:r w:rsidRPr="00A90E97">
        <w:rPr>
          <w:rFonts w:cs="B Nazanin" w:hint="cs"/>
          <w:shd w:val="clear" w:color="auto" w:fill="FFFFFF"/>
          <w:rtl/>
        </w:rPr>
        <w:t>یکی دیگر از راهکارهای جایگزین یا مکمل پروبیوتیک</w:t>
      </w:r>
      <w:r w:rsidRPr="00A90E97">
        <w:rPr>
          <w:rFonts w:cs="B Nazanin" w:hint="cs"/>
          <w:shd w:val="clear" w:color="auto" w:fill="FFFFFF"/>
          <w:rtl/>
        </w:rPr>
        <w:softHyphen/>
        <w:t>ها، افزودن ترکیبات پری</w:t>
      </w:r>
      <w:r w:rsidRPr="00A90E97">
        <w:rPr>
          <w:rFonts w:cs="B Nazanin" w:hint="cs"/>
          <w:shd w:val="clear" w:color="auto" w:fill="FFFFFF"/>
          <w:rtl/>
        </w:rPr>
        <w:softHyphen/>
        <w:t>بیوتیک به ماده غذایی دارای پروبیوتیک است که "سین</w:t>
      </w:r>
      <w:r w:rsidRPr="00A90E97">
        <w:rPr>
          <w:rFonts w:cs="B Nazanin" w:hint="cs"/>
          <w:shd w:val="clear" w:color="auto" w:fill="FFFFFF"/>
          <w:rtl/>
        </w:rPr>
        <w:softHyphen/>
        <w:t>بیوتیک" نامیده می</w:t>
      </w:r>
      <w:r w:rsidRPr="00A90E97">
        <w:rPr>
          <w:rFonts w:cs="B Nazanin" w:hint="cs"/>
          <w:shd w:val="clear" w:color="auto" w:fill="FFFFFF"/>
          <w:rtl/>
        </w:rPr>
        <w:softHyphen/>
        <w:t xml:space="preserve">شوند. این ترکیبات توسط </w:t>
      </w:r>
      <w:r w:rsidRPr="00A90E97">
        <w:rPr>
          <w:rFonts w:cs="B Nazanin" w:hint="cs"/>
          <w:color w:val="000000"/>
          <w:rtl/>
          <w:lang w:bidi="fa-IR"/>
        </w:rPr>
        <w:t>پروبیوتیک</w:t>
      </w:r>
      <w:r w:rsidRPr="00A90E97">
        <w:rPr>
          <w:rFonts w:cs="B Nazanin" w:hint="cs"/>
          <w:color w:val="000000"/>
          <w:rtl/>
          <w:lang w:bidi="fa-IR"/>
        </w:rPr>
        <w:softHyphen/>
        <w:t>ها مصرف می</w:t>
      </w:r>
      <w:r w:rsidRPr="00A90E97">
        <w:rPr>
          <w:rFonts w:cs="B Nazanin" w:hint="cs"/>
          <w:color w:val="000000"/>
          <w:rtl/>
          <w:lang w:bidi="fa-IR"/>
        </w:rPr>
        <w:softHyphen/>
        <w:t>شوند و منجر به افزایش قابلیت زیستی پروبیوتیک</w:t>
      </w:r>
      <w:r w:rsidRPr="00A90E97">
        <w:rPr>
          <w:rFonts w:cs="B Nazanin" w:hint="cs"/>
          <w:color w:val="000000"/>
          <w:rtl/>
          <w:lang w:bidi="fa-IR"/>
        </w:rPr>
        <w:softHyphen/>
        <w:t>ها و احتمالاً تولید پست</w:t>
      </w:r>
      <w:r w:rsidRPr="00A90E97">
        <w:rPr>
          <w:rFonts w:cs="B Nazanin" w:hint="cs"/>
          <w:color w:val="000000"/>
          <w:rtl/>
          <w:lang w:bidi="fa-IR"/>
        </w:rPr>
        <w:softHyphen/>
        <w:t>بیوتیک خواهند</w:t>
      </w:r>
      <w:r w:rsidRPr="00A90E97">
        <w:rPr>
          <w:rFonts w:cs="B Nazanin" w:hint="cs"/>
          <w:color w:val="000000"/>
          <w:rtl/>
          <w:lang w:bidi="fa-IR"/>
        </w:rPr>
        <w:softHyphen/>
        <w:t xml:space="preserve"> شد.</w:t>
      </w:r>
      <w:r w:rsidRPr="00A90E97">
        <w:rPr>
          <w:rFonts w:cs="B Nazanin" w:hint="cs"/>
          <w:color w:val="444444"/>
          <w:shd w:val="clear" w:color="auto" w:fill="FFFFFF"/>
          <w:rtl/>
          <w:lang w:bidi="fa-IR"/>
        </w:rPr>
        <w:t xml:space="preserve"> </w:t>
      </w:r>
      <w:r w:rsidRPr="00A90E97">
        <w:rPr>
          <w:rFonts w:cs="B Nazanin" w:hint="cs"/>
          <w:shd w:val="clear" w:color="auto" w:fill="FFFFFF"/>
          <w:rtl/>
        </w:rPr>
        <w:t>ترکیباتی</w:t>
      </w:r>
      <w:r w:rsidRPr="00A90E97">
        <w:rPr>
          <w:rFonts w:asciiTheme="majorBidi" w:hAnsiTheme="majorBidi" w:cs="B Nazanin"/>
          <w:shd w:val="clear" w:color="auto" w:fill="FFFFFF"/>
          <w:rtl/>
        </w:rPr>
        <w:t xml:space="preserve"> مان</w:t>
      </w:r>
      <w:r w:rsidRPr="00A90E97">
        <w:rPr>
          <w:rFonts w:asciiTheme="majorBidi" w:hAnsiTheme="majorBidi" w:cs="B Nazanin" w:hint="cs"/>
          <w:shd w:val="clear" w:color="auto" w:fill="FFFFFF"/>
          <w:rtl/>
        </w:rPr>
        <w:t>ند</w:t>
      </w:r>
      <w:r w:rsidRPr="00E817AB">
        <w:rPr>
          <w:rFonts w:asciiTheme="majorBidi" w:hAnsiTheme="majorBidi" w:cs="B Nazanin"/>
          <w:sz w:val="22"/>
          <w:szCs w:val="22"/>
          <w:shd w:val="clear" w:color="auto" w:fill="FFFFFF"/>
        </w:rPr>
        <w:t>FOS</w:t>
      </w:r>
      <w:r w:rsidRPr="00A90E97">
        <w:rPr>
          <w:rFonts w:asciiTheme="majorBidi" w:hAnsiTheme="majorBidi" w:cs="B Nazanin"/>
          <w:shd w:val="clear" w:color="auto" w:fill="FFFFFF"/>
        </w:rPr>
        <w:t xml:space="preserve"> </w:t>
      </w:r>
      <w:r w:rsidRPr="00A90E97">
        <w:rPr>
          <w:rFonts w:asciiTheme="majorBidi" w:hAnsiTheme="majorBidi" w:cs="B Nazanin"/>
          <w:shd w:val="clear" w:color="auto" w:fill="FFFFFF"/>
          <w:rtl/>
        </w:rPr>
        <w:t xml:space="preserve">، </w:t>
      </w:r>
      <w:r w:rsidRPr="00E817AB">
        <w:rPr>
          <w:rFonts w:asciiTheme="majorBidi" w:hAnsiTheme="majorBidi" w:cs="B Nazanin"/>
          <w:sz w:val="22"/>
          <w:szCs w:val="22"/>
          <w:shd w:val="clear" w:color="auto" w:fill="FFFFFF"/>
        </w:rPr>
        <w:t>GOS</w:t>
      </w:r>
      <w:r w:rsidRPr="00A90E97">
        <w:rPr>
          <w:rFonts w:asciiTheme="majorBidi" w:hAnsiTheme="majorBidi" w:cs="B Nazanin"/>
          <w:shd w:val="clear" w:color="auto" w:fill="FFFFFF"/>
          <w:rtl/>
        </w:rPr>
        <w:t xml:space="preserve">، </w:t>
      </w:r>
      <w:r w:rsidRPr="00E817AB">
        <w:rPr>
          <w:rFonts w:asciiTheme="majorBidi" w:hAnsiTheme="majorBidi" w:cs="B Nazanin"/>
          <w:sz w:val="22"/>
          <w:szCs w:val="22"/>
          <w:shd w:val="clear" w:color="auto" w:fill="FFFFFF"/>
        </w:rPr>
        <w:t>XOS</w:t>
      </w:r>
      <w:r w:rsidRPr="00A90E97">
        <w:rPr>
          <w:rFonts w:asciiTheme="majorBidi" w:hAnsiTheme="majorBidi" w:cs="B Nazanin"/>
          <w:shd w:val="clear" w:color="auto" w:fill="FFFFFF"/>
          <w:rtl/>
        </w:rPr>
        <w:t>، اینولین</w:t>
      </w:r>
      <w:r w:rsidR="00700471" w:rsidRPr="00A90E97">
        <w:rPr>
          <w:rFonts w:asciiTheme="majorBidi" w:hAnsiTheme="majorBidi" w:cs="B Nazanin" w:hint="cs"/>
          <w:shd w:val="clear" w:color="auto" w:fill="FFFFFF"/>
          <w:rtl/>
        </w:rPr>
        <w:t xml:space="preserve"> </w:t>
      </w:r>
      <w:r w:rsidRPr="00A90E97">
        <w:rPr>
          <w:rFonts w:asciiTheme="majorBidi" w:hAnsiTheme="majorBidi" w:cs="B Nazanin"/>
          <w:shd w:val="clear" w:color="auto" w:fill="FFFFFF"/>
          <w:rtl/>
        </w:rPr>
        <w:t>و فروکتان</w:t>
      </w:r>
      <w:r w:rsidRPr="00A90E97">
        <w:rPr>
          <w:rFonts w:asciiTheme="majorBidi" w:hAnsiTheme="majorBidi" w:cs="B Nazanin"/>
          <w:shd w:val="clear" w:color="auto" w:fill="FFFFFF"/>
          <w:rtl/>
        </w:rPr>
        <w:softHyphen/>
        <w:t>ها متداول</w:t>
      </w:r>
      <w:r w:rsidRPr="00A90E97">
        <w:rPr>
          <w:rFonts w:asciiTheme="majorBidi" w:hAnsiTheme="majorBidi" w:cs="B Nazanin"/>
          <w:shd w:val="clear" w:color="auto" w:fill="FFFFFF"/>
          <w:rtl/>
        </w:rPr>
        <w:softHyphen/>
        <w:t>ترین فیبرهای پری</w:t>
      </w:r>
      <w:r w:rsidRPr="00A90E97">
        <w:rPr>
          <w:rFonts w:asciiTheme="majorBidi" w:hAnsiTheme="majorBidi" w:cs="B Nazanin"/>
          <w:shd w:val="clear" w:color="auto" w:fill="FFFFFF"/>
          <w:rtl/>
        </w:rPr>
        <w:softHyphen/>
        <w:t>بیوتیک</w:t>
      </w:r>
      <w:r w:rsidRPr="00A90E97">
        <w:rPr>
          <w:rFonts w:asciiTheme="majorBidi" w:hAnsiTheme="majorBidi" w:cs="B Nazanin"/>
          <w:shd w:val="clear" w:color="auto" w:fill="FFFFFF"/>
          <w:rtl/>
        </w:rPr>
        <w:softHyphen/>
        <w:t xml:space="preserve"> هستند </w:t>
      </w:r>
      <w:r w:rsidRPr="00A90E97">
        <w:rPr>
          <w:rFonts w:asciiTheme="majorBidi" w:hAnsiTheme="majorBidi" w:cs="B Nazanin"/>
          <w:rtl/>
        </w:rPr>
        <w:fldChar w:fldCharType="begin"/>
      </w:r>
      <w:r w:rsidR="00E817AB">
        <w:rPr>
          <w:rFonts w:asciiTheme="majorBidi" w:hAnsiTheme="majorBidi" w:cs="B Nazanin"/>
          <w:rtl/>
        </w:rPr>
        <w:instrText xml:space="preserve"> </w:instrText>
      </w:r>
      <w:r w:rsidR="00E817AB">
        <w:rPr>
          <w:rFonts w:asciiTheme="majorBidi" w:hAnsiTheme="majorBidi" w:cs="B Nazanin"/>
        </w:rPr>
        <w:instrText>ADDIN EN.CITE &lt;EndNote&gt;&lt;Cite&gt;&lt;Author&gt;Pandey&lt;/Author&gt;&lt;Year&gt;2015&lt;/Year&gt;&lt;RecNum&gt;35&lt;/RecNum&gt;&lt;DisplayText&gt;(Pandey et al., 2015)&lt;/DisplayText&gt;&lt;record&gt;&lt;rec-number&gt;35&lt;/rec-number&gt;&lt;foreign-keys&gt;&lt;key app="EN" db-id="02r5zprr70e5tae595kxpr2opxz9eef5zp9d"&gt;35&lt;/key</w:instrText>
      </w:r>
      <w:r w:rsidR="00E817AB">
        <w:rPr>
          <w:rFonts w:asciiTheme="majorBidi" w:hAnsiTheme="majorBidi" w:cs="B Nazanin"/>
          <w:rtl/>
        </w:rPr>
        <w:instrText>&gt;&lt;/</w:instrText>
      </w:r>
      <w:r w:rsidR="00E817AB">
        <w:rPr>
          <w:rFonts w:asciiTheme="majorBidi" w:hAnsiTheme="majorBidi" w:cs="B Nazanin"/>
        </w:rPr>
        <w:instrText>foreign-keys&gt;&lt;ref-type name="Journal Article"&gt;17&lt;/ref-type&gt;&lt;contributors&gt;&lt;authors&gt;&lt;author&gt;Pandey, Kavita R&lt;/author&gt;&lt;author&gt;Naik, Suresh R&lt;/author&gt;&lt;author&gt;Vakil, Babu V&lt;/author&gt;&lt;/authors&gt;&lt;/contributors&gt;&lt;titles&gt;&lt;title&gt;Probiotics, prebiotics and synbiotics-a</w:instrText>
      </w:r>
      <w:r w:rsidR="00E817AB">
        <w:rPr>
          <w:rFonts w:asciiTheme="majorBidi" w:hAnsiTheme="majorBidi" w:cs="B Nazanin"/>
          <w:rtl/>
        </w:rPr>
        <w:instrText xml:space="preserve"> </w:instrText>
      </w:r>
      <w:r w:rsidR="00E817AB">
        <w:rPr>
          <w:rFonts w:asciiTheme="majorBidi" w:hAnsiTheme="majorBidi" w:cs="B Nazanin"/>
        </w:rPr>
        <w:instrText>review&lt;/title&gt;&lt;secondary-title&gt;Journal of food science and technology&lt;/secondary-title&gt;&lt;/titles&gt;&lt;periodical&gt;&lt;full-title&gt;Journal of food science and technology&lt;/full-title&gt;&lt;/periodical&gt;&lt;pages&gt;7577-7587&lt;/pages&gt;&lt;volume&gt;52&lt;/volume&gt;&lt;dates&gt;&lt;year&gt;2015&lt;/year&gt;&lt;/dates&gt;&lt;isbn&gt;0022-1155&lt;/isbn&gt;&lt;urls&gt;&lt;/urls&gt;&lt;/record&gt;&lt;/Cite&gt;&lt;/EndNote</w:instrText>
      </w:r>
      <w:r w:rsidR="00E817AB">
        <w:rPr>
          <w:rFonts w:asciiTheme="majorBidi" w:hAnsiTheme="majorBidi" w:cs="B Nazanin"/>
          <w:rtl/>
        </w:rPr>
        <w:instrText>&gt;</w:instrText>
      </w:r>
      <w:r w:rsidRPr="00A90E97">
        <w:rPr>
          <w:rFonts w:asciiTheme="majorBidi" w:hAnsiTheme="majorBidi" w:cs="B Nazanin"/>
          <w:rtl/>
        </w:rPr>
        <w:fldChar w:fldCharType="separate"/>
      </w:r>
      <w:r w:rsidR="00E817AB">
        <w:rPr>
          <w:rFonts w:asciiTheme="majorBidi" w:hAnsiTheme="majorBidi" w:cs="B Nazanin"/>
          <w:noProof/>
          <w:rtl/>
        </w:rPr>
        <w:t>(</w:t>
      </w:r>
      <w:r w:rsidR="00E817AB">
        <w:rPr>
          <w:rFonts w:asciiTheme="majorBidi" w:hAnsiTheme="majorBidi" w:cs="B Nazanin"/>
          <w:noProof/>
        </w:rPr>
        <w:t>Pandey et al., 2015</w:t>
      </w:r>
      <w:r w:rsidR="00E817AB">
        <w:rPr>
          <w:rFonts w:asciiTheme="majorBidi" w:hAnsiTheme="majorBidi" w:cs="B Nazanin"/>
          <w:noProof/>
          <w:rtl/>
        </w:rPr>
        <w:t>)</w:t>
      </w:r>
      <w:r w:rsidRPr="00A90E97">
        <w:rPr>
          <w:rFonts w:asciiTheme="majorBidi" w:hAnsiTheme="majorBidi" w:cs="B Nazanin"/>
          <w:rtl/>
        </w:rPr>
        <w:fldChar w:fldCharType="end"/>
      </w:r>
      <w:r w:rsidRPr="00A90E97">
        <w:rPr>
          <w:rFonts w:asciiTheme="majorBidi" w:hAnsiTheme="majorBidi" w:cs="B Nazanin"/>
          <w:rtl/>
          <w:lang w:bidi="fa-IR"/>
        </w:rPr>
        <w:t>.</w:t>
      </w:r>
      <w:r w:rsidR="00A90E97">
        <w:rPr>
          <w:rFonts w:cs="B Nazanin" w:hint="cs"/>
          <w:rtl/>
          <w:lang w:bidi="fa-IR"/>
        </w:rPr>
        <w:t xml:space="preserve"> </w:t>
      </w:r>
      <w:r w:rsidRPr="00A90E97">
        <w:rPr>
          <w:rFonts w:cs="B Nazanin" w:hint="cs"/>
          <w:shd w:val="clear" w:color="auto" w:fill="FFFFFF"/>
          <w:rtl/>
        </w:rPr>
        <w:t xml:space="preserve">علاوه بر این، </w:t>
      </w:r>
      <w:r w:rsidRPr="00A90E97">
        <w:rPr>
          <w:rFonts w:cs="B Nazanin" w:hint="cs"/>
          <w:color w:val="000000" w:themeColor="text1"/>
          <w:shd w:val="clear" w:color="auto" w:fill="FFFFFF"/>
          <w:rtl/>
        </w:rPr>
        <w:t>پروتئین</w:t>
      </w:r>
      <w:r w:rsidRPr="00A90E97">
        <w:rPr>
          <w:rFonts w:cs="B Nazanin" w:hint="cs"/>
          <w:color w:val="000000" w:themeColor="text1"/>
          <w:shd w:val="clear" w:color="auto" w:fill="FFFFFF"/>
          <w:rtl/>
        </w:rPr>
        <w:softHyphen/>
        <w:t>های گیاهی و فرآورده</w:t>
      </w:r>
      <w:r w:rsidRPr="00A90E97">
        <w:rPr>
          <w:rFonts w:cs="B Nazanin" w:hint="cs"/>
          <w:color w:val="000000" w:themeColor="text1"/>
          <w:shd w:val="clear" w:color="auto" w:fill="FFFFFF"/>
          <w:rtl/>
        </w:rPr>
        <w:softHyphen/>
        <w:t>های آن</w:t>
      </w:r>
      <w:r w:rsidRPr="00A90E97">
        <w:rPr>
          <w:rFonts w:cs="B Nazanin" w:hint="cs"/>
          <w:color w:val="000000" w:themeColor="text1"/>
          <w:shd w:val="clear" w:color="auto" w:fill="FFFFFF"/>
          <w:rtl/>
        </w:rPr>
        <w:softHyphen/>
        <w:t>ها، مانند سویا، نخود، پنبه دانه، گلوتن ذرت، گلوتن گندم و غلات خشک می</w:t>
      </w:r>
      <w:r w:rsidRPr="00A90E97">
        <w:rPr>
          <w:rFonts w:cs="B Nazanin" w:hint="cs"/>
          <w:color w:val="000000" w:themeColor="text1"/>
          <w:shd w:val="clear" w:color="auto" w:fill="FFFFFF"/>
          <w:rtl/>
        </w:rPr>
        <w:softHyphen/>
        <w:t>توانند به عنوان پری</w:t>
      </w:r>
      <w:r w:rsidRPr="00A90E97">
        <w:rPr>
          <w:rFonts w:cs="B Nazanin" w:hint="cs"/>
          <w:color w:val="000000" w:themeColor="text1"/>
          <w:shd w:val="clear" w:color="auto" w:fill="FFFFFF"/>
          <w:rtl/>
        </w:rPr>
        <w:softHyphen/>
        <w:t>بیوتیک و منبع ازت در دسترس پروبیوتیک</w:t>
      </w:r>
      <w:r w:rsidRPr="00A90E97">
        <w:rPr>
          <w:rFonts w:cs="B Nazanin" w:hint="cs"/>
          <w:color w:val="000000" w:themeColor="text1"/>
          <w:shd w:val="clear" w:color="auto" w:fill="FFFFFF"/>
          <w:rtl/>
        </w:rPr>
        <w:softHyphen/>
        <w:t>ها قرارگیرند</w:t>
      </w:r>
      <w:r w:rsidRPr="00A90E97">
        <w:rPr>
          <w:rFonts w:cs="B Nazanin" w:hint="cs"/>
          <w:color w:val="000000" w:themeColor="text1"/>
          <w:shd w:val="clear" w:color="auto" w:fill="FFFFFF"/>
        </w:rPr>
        <w:t xml:space="preserve"> </w:t>
      </w:r>
      <w:r w:rsidRPr="00A90E97">
        <w:rPr>
          <w:rFonts w:cs="B Nazanin"/>
          <w:rtl/>
        </w:rPr>
        <w:fldChar w:fldCharType="begin"/>
      </w:r>
      <w:r w:rsidR="00E817AB">
        <w:rPr>
          <w:rFonts w:cs="B Nazanin"/>
          <w:rtl/>
        </w:rPr>
        <w:instrText xml:space="preserve"> </w:instrText>
      </w:r>
      <w:r w:rsidR="00E817AB">
        <w:rPr>
          <w:rFonts w:cs="B Nazanin"/>
        </w:rPr>
        <w:instrText>ADDIN EN.CITE &lt;EndNote&gt;&lt;Cite&gt;&lt;Author&gt;Sookying&lt;/Author&gt;&lt;Year&gt;2011&lt;/Year&gt;&lt;RecNum&gt;81&lt;/RecNum&gt;&lt;DisplayText&gt;(Sookying &amp;amp; Davis, 2011)&lt;/DisplayText&gt;&lt;record&gt;&lt;rec-number&gt;81&lt;/rec-number&gt;&lt;foreign-keys&gt;&lt;key app="EN" db-id="02r5zprr70e5tae595kxpr2opxz9eef5zp9d"&gt;8</w:instrText>
      </w:r>
      <w:r w:rsidR="00E817AB">
        <w:rPr>
          <w:rFonts w:cs="B Nazanin"/>
          <w:rtl/>
        </w:rPr>
        <w:instrText>1&lt;/</w:instrText>
      </w:r>
      <w:r w:rsidR="00E817AB">
        <w:rPr>
          <w:rFonts w:cs="B Nazanin"/>
        </w:rPr>
        <w:instrText>key&gt;&lt;/foreign-keys&gt;&lt;ref-type name="Journal Article"&gt;17&lt;/ref-type&gt;&lt;contributors&gt;&lt;authors&gt;&lt;author&gt;Sookying, Daranee&lt;/author&gt;&lt;author&gt;Davis, D Allen&lt;/author&gt;&lt;/authors&gt;&lt;/contributors&gt;&lt;titles&gt;&lt;title&gt;Pond production of Pacific white shrimp (Litopenaeus vannamei) fed high levels of soybean meal in various combinations&lt;/title&gt;&lt;secondary-title&gt;Aquaculture&lt;/secondary-title&gt;&lt;/titles&gt;&lt;periodical&gt;&lt;full-title&gt;Aquaculture&lt;/full-title&gt;&lt;/periodical&gt;&lt;pages&gt;141-149&lt;/pages&gt;&lt;volume&gt;319&lt;/volume&gt;&lt;number&gt;1-2&lt;/number&gt;&lt;dates&gt;&lt;year&gt;2011&lt;/year&gt;&lt;/dates&gt;&lt;isbn&gt;0044-8486&lt;/isbn&gt;&lt;urls&gt;&lt;/urls&gt;&lt;/record&gt;&lt;/Cite&gt;&lt;/EndNote</w:instrText>
      </w:r>
      <w:r w:rsidR="00E817AB">
        <w:rPr>
          <w:rFonts w:cs="B Nazanin"/>
          <w:rtl/>
        </w:rPr>
        <w:instrText>&gt;</w:instrText>
      </w:r>
      <w:r w:rsidRPr="00A90E97">
        <w:rPr>
          <w:rFonts w:cs="B Nazanin"/>
          <w:rtl/>
        </w:rPr>
        <w:fldChar w:fldCharType="separate"/>
      </w:r>
      <w:r w:rsidR="00E817AB">
        <w:rPr>
          <w:rFonts w:cs="B Nazanin"/>
          <w:noProof/>
          <w:rtl/>
        </w:rPr>
        <w:t>(</w:t>
      </w:r>
      <w:r w:rsidR="00E817AB">
        <w:rPr>
          <w:rFonts w:cs="B Nazanin"/>
          <w:noProof/>
        </w:rPr>
        <w:t>Sookying &amp; Davis, 2011</w:t>
      </w:r>
      <w:r w:rsidR="00E817AB">
        <w:rPr>
          <w:rFonts w:cs="B Nazanin"/>
          <w:noProof/>
          <w:rtl/>
        </w:rPr>
        <w:t>)</w:t>
      </w:r>
      <w:r w:rsidRPr="00A90E97">
        <w:rPr>
          <w:rFonts w:cs="B Nazanin"/>
          <w:rtl/>
        </w:rPr>
        <w:fldChar w:fldCharType="end"/>
      </w:r>
      <w:r w:rsidRPr="00A90E97">
        <w:rPr>
          <w:rFonts w:cs="B Nazanin" w:hint="cs"/>
          <w:color w:val="000000" w:themeColor="text1"/>
          <w:shd w:val="clear" w:color="auto" w:fill="FFFFFF"/>
          <w:rtl/>
        </w:rPr>
        <w:t>. در میان این منابع، پروتئین</w:t>
      </w:r>
      <w:r w:rsidRPr="00A90E97">
        <w:rPr>
          <w:rFonts w:cs="B Nazanin" w:hint="cs"/>
          <w:color w:val="000000" w:themeColor="text1"/>
          <w:shd w:val="clear" w:color="auto" w:fill="FFFFFF"/>
          <w:rtl/>
        </w:rPr>
        <w:softHyphen/>
        <w:t>های گیاهی مثل سویا و نخود به دلیل مشخصات اسید آمینه قابل قبول، ترکیب ثابت، در دسترس بودن و قیمت مناسب، از امیدوارکننده‌ترین مواد محسوب می‌شوند که می</w:t>
      </w:r>
      <w:r w:rsidRPr="00A90E97">
        <w:rPr>
          <w:rFonts w:cs="B Nazanin" w:hint="cs"/>
          <w:color w:val="000000" w:themeColor="text1"/>
          <w:shd w:val="clear" w:color="auto" w:fill="FFFFFF"/>
          <w:rtl/>
        </w:rPr>
        <w:softHyphen/>
        <w:t>توانند به عنوان ترکیبات پری</w:t>
      </w:r>
      <w:r w:rsidRPr="00A90E97">
        <w:rPr>
          <w:rFonts w:cs="B Nazanin" w:hint="cs"/>
          <w:color w:val="000000" w:themeColor="text1"/>
          <w:shd w:val="clear" w:color="auto" w:fill="FFFFFF"/>
          <w:rtl/>
        </w:rPr>
        <w:softHyphen/>
        <w:t xml:space="preserve">بیوتیک استفاده شوند </w:t>
      </w:r>
      <w:r w:rsidRPr="00A90E97">
        <w:rPr>
          <w:rFonts w:cs="B Nazanin"/>
          <w:rtl/>
        </w:rPr>
        <w:fldChar w:fldCharType="begin"/>
      </w:r>
      <w:r w:rsidR="00E817AB">
        <w:rPr>
          <w:rFonts w:cs="B Nazanin"/>
          <w:rtl/>
        </w:rPr>
        <w:instrText xml:space="preserve"> </w:instrText>
      </w:r>
      <w:r w:rsidR="00E817AB">
        <w:rPr>
          <w:rFonts w:cs="B Nazanin"/>
        </w:rPr>
        <w:instrText>ADDIN EN.CITE &lt;EndNote&gt;&lt;Cite&gt;&lt;Author&gt;Shakappa&lt;/Author&gt;&lt;Year&gt;2021&lt;/Year&gt;&lt;RecNum&gt;82&lt;/RecNum&gt;&lt;DisplayText&gt;(Dwivedi et al., 2014; Shakappa et al., 2021)&lt;/DisplayText&gt;&lt;record&gt;&lt;rec-number&gt;82&lt;/rec-number&gt;&lt;foreign-keys&gt;&lt;key app="EN" db-id="02r5zprr70e5tae595kxpr</w:instrText>
      </w:r>
      <w:r w:rsidR="00E817AB">
        <w:rPr>
          <w:rFonts w:cs="B Nazanin"/>
          <w:rtl/>
        </w:rPr>
        <w:instrText>2</w:instrText>
      </w:r>
      <w:r w:rsidR="00E817AB">
        <w:rPr>
          <w:rFonts w:cs="B Nazanin"/>
        </w:rPr>
        <w:instrText>opxz9eef5zp9d"&gt;82&lt;/key&gt;&lt;/foreign-keys&gt;&lt;ref-type name="Journal Article"&gt;17&lt;/ref-type&gt;&lt;contributors&gt;&lt;authors&gt;&lt;author&gt;Shakappa, Devindra&lt;/author&gt;&lt;author&gt;Talari, Aruna&lt;/author&gt;&lt;author&gt;Naik, Rakesh&lt;/author&gt;&lt;/authors&gt;&lt;/contributors&gt;&lt;titles&gt;&lt;title&gt;Prebiotic potential and other health benefits of prebiotic mixture of pigeon pea (Cajanus cajan L) in Wistar NIN rats&lt;/title&gt;&lt;/titles&gt;&lt;dates&gt;&lt;year&gt;2021&lt;/year&gt;&lt;/dates&gt;&lt;urls&gt;&lt;/urls&gt;&lt;/record&gt;&lt;/Cite&gt;&lt;Cite&gt;&lt;Author&gt;Dwivedi&lt;/Author&gt;&lt;Year&gt;2014&lt;/Year&gt;&lt;RecNum&gt;83&lt;/RecNum&gt;&lt;record</w:instrText>
      </w:r>
      <w:r w:rsidR="00E817AB">
        <w:rPr>
          <w:rFonts w:cs="B Nazanin"/>
          <w:rtl/>
        </w:rPr>
        <w:instrText>&gt;&lt;</w:instrText>
      </w:r>
      <w:r w:rsidR="00E817AB">
        <w:rPr>
          <w:rFonts w:cs="B Nazanin"/>
        </w:rPr>
        <w:instrText>rec-number&gt;83&lt;/rec-number&gt;&lt;foreign-keys&gt;&lt;key app="EN" db-id="02r5zprr70e5tae595kxpr2opxz9eef5zp9d"&gt;83&lt;/key&gt;&lt;/foreign-keys&gt;&lt;ref-type name="Journal Article"&gt;17&lt;/ref-type&gt;&lt;contributors&gt;&lt;authors&gt;&lt;author&gt;Dwivedi, Sangam&lt;/author&gt;&lt;author&gt;Sahrawat, Kanwar&lt;/author&gt;&lt;author&gt;Puppala, Naveen&lt;/author&gt;&lt;author&gt;Ortiz, Rodomiro&lt;/author&gt;&lt;/authors&gt;&lt;/contributors&gt;&lt;titles&gt;&lt;title&gt;Plant prebiotics and human health: Biotechnology to breed prebiotic-rich nutritious food crops&lt;/title&gt;&lt;secondary-title&gt;Electronic Journal of Biotechnology&lt;/secondary-title&gt;&lt;/titles&gt;&lt;periodical&gt;&lt;full-title&gt;Electronic Journal of Biotechnology&lt;/full-title&gt;&lt;/periodical&gt;&lt;pages&gt;238-245&lt;/pages&gt;&lt;volume&gt;17&lt;/volume&gt;&lt;number&gt;5&lt;/number&gt;&lt;dates&gt;&lt;year&gt;2014&lt;/year&gt;&lt;/dates&gt;&lt;isbn&gt;0717-3458&lt;/isbn&gt;&lt;urls&gt;&lt;/urls&gt;&lt;/record</w:instrText>
      </w:r>
      <w:r w:rsidR="00E817AB">
        <w:rPr>
          <w:rFonts w:cs="B Nazanin"/>
          <w:rtl/>
        </w:rPr>
        <w:instrText>&gt;&lt;/</w:instrText>
      </w:r>
      <w:r w:rsidR="00E817AB">
        <w:rPr>
          <w:rFonts w:cs="B Nazanin"/>
        </w:rPr>
        <w:instrText>Cite&gt;&lt;/EndNote</w:instrText>
      </w:r>
      <w:r w:rsidR="00E817AB">
        <w:rPr>
          <w:rFonts w:cs="B Nazanin"/>
          <w:rtl/>
        </w:rPr>
        <w:instrText>&gt;</w:instrText>
      </w:r>
      <w:r w:rsidRPr="00A90E97">
        <w:rPr>
          <w:rFonts w:cs="B Nazanin"/>
          <w:rtl/>
        </w:rPr>
        <w:fldChar w:fldCharType="separate"/>
      </w:r>
      <w:r w:rsidR="00E817AB">
        <w:rPr>
          <w:rFonts w:cs="B Nazanin"/>
          <w:noProof/>
          <w:rtl/>
        </w:rPr>
        <w:t>(</w:t>
      </w:r>
      <w:r w:rsidR="00E817AB">
        <w:rPr>
          <w:rFonts w:cs="B Nazanin"/>
          <w:noProof/>
        </w:rPr>
        <w:t>Dwivedi et al., 2014; Shakappa et al., 2021</w:t>
      </w:r>
      <w:r w:rsidR="00E817AB">
        <w:rPr>
          <w:rFonts w:cs="B Nazanin"/>
          <w:noProof/>
          <w:rtl/>
        </w:rPr>
        <w:t>)</w:t>
      </w:r>
      <w:r w:rsidRPr="00A90E97">
        <w:rPr>
          <w:rFonts w:cs="B Nazanin"/>
          <w:rtl/>
        </w:rPr>
        <w:fldChar w:fldCharType="end"/>
      </w:r>
      <w:r w:rsidRPr="00A90E97">
        <w:rPr>
          <w:rFonts w:cs="B Nazanin" w:hint="cs"/>
          <w:color w:val="000000" w:themeColor="text1"/>
          <w:shd w:val="clear" w:color="auto" w:fill="FFFFFF"/>
          <w:rtl/>
        </w:rPr>
        <w:t>. مطالعات نشان</w:t>
      </w:r>
      <w:r w:rsidRPr="00A90E97">
        <w:rPr>
          <w:rFonts w:cs="B Nazanin" w:hint="cs"/>
          <w:color w:val="000000" w:themeColor="text1"/>
          <w:shd w:val="clear" w:color="auto" w:fill="FFFFFF"/>
          <w:rtl/>
        </w:rPr>
        <w:softHyphen/>
        <w:t>داده</w:t>
      </w:r>
      <w:r w:rsidRPr="00A90E97">
        <w:rPr>
          <w:rFonts w:cs="B Nazanin" w:hint="cs"/>
          <w:color w:val="000000" w:themeColor="text1"/>
          <w:shd w:val="clear" w:color="auto" w:fill="FFFFFF"/>
          <w:rtl/>
        </w:rPr>
        <w:softHyphen/>
        <w:t>اند که هیدرولیزات پروتئین</w:t>
      </w:r>
      <w:r w:rsidRPr="00A90E97">
        <w:rPr>
          <w:rFonts w:cs="B Nazanin" w:hint="cs"/>
          <w:color w:val="000000" w:themeColor="text1"/>
          <w:shd w:val="clear" w:color="auto" w:fill="FFFFFF"/>
          <w:rtl/>
        </w:rPr>
        <w:softHyphen/>
        <w:t>های گیاهی باعث ایجاد پپتید</w:t>
      </w:r>
      <w:r w:rsidRPr="00A90E97">
        <w:rPr>
          <w:rFonts w:cs="B Nazanin" w:hint="cs"/>
          <w:color w:val="000000" w:themeColor="text1"/>
          <w:shd w:val="clear" w:color="auto" w:fill="FFFFFF"/>
          <w:rtl/>
        </w:rPr>
        <w:softHyphen/>
        <w:t>های زیست</w:t>
      </w:r>
      <w:r w:rsidRPr="00A90E97">
        <w:rPr>
          <w:rFonts w:cs="B Nazanin" w:hint="cs"/>
          <w:color w:val="000000" w:themeColor="text1"/>
          <w:shd w:val="clear" w:color="auto" w:fill="FFFFFF"/>
          <w:rtl/>
        </w:rPr>
        <w:softHyphen/>
        <w:t>فعال</w:t>
      </w:r>
      <w:r w:rsidR="00700471" w:rsidRPr="00A90E97">
        <w:rPr>
          <w:rFonts w:cs="B Nazanin" w:hint="cs"/>
          <w:color w:val="000000" w:themeColor="text1"/>
          <w:rtl/>
        </w:rPr>
        <w:t xml:space="preserve"> </w:t>
      </w:r>
      <w:r w:rsidRPr="00A90E97">
        <w:rPr>
          <w:rStyle w:val="CommentReference"/>
          <w:rFonts w:cs="B Nazanin" w:hint="cs"/>
          <w:color w:val="000000" w:themeColor="text1"/>
          <w:sz w:val="24"/>
          <w:szCs w:val="24"/>
          <w:rtl/>
        </w:rPr>
        <w:t>م</w:t>
      </w:r>
      <w:r w:rsidRPr="00A90E97">
        <w:rPr>
          <w:rFonts w:cs="B Nazanin" w:hint="cs"/>
          <w:color w:val="000000" w:themeColor="text1"/>
          <w:shd w:val="clear" w:color="auto" w:fill="FFFFFF"/>
          <w:rtl/>
        </w:rPr>
        <w:t>ی</w:t>
      </w:r>
      <w:r w:rsidRPr="00A90E97">
        <w:rPr>
          <w:rFonts w:cs="B Nazanin" w:hint="cs"/>
          <w:color w:val="000000" w:themeColor="text1"/>
          <w:shd w:val="clear" w:color="auto" w:fill="FFFFFF"/>
          <w:rtl/>
        </w:rPr>
        <w:softHyphen/>
        <w:t>شوند که می</w:t>
      </w:r>
      <w:r w:rsidRPr="00A90E97">
        <w:rPr>
          <w:rFonts w:cs="B Nazanin" w:hint="cs"/>
          <w:color w:val="000000" w:themeColor="text1"/>
          <w:shd w:val="clear" w:color="auto" w:fill="FFFFFF"/>
          <w:rtl/>
        </w:rPr>
        <w:softHyphen/>
        <w:t>توانند خواص پری</w:t>
      </w:r>
      <w:r w:rsidRPr="00A90E97">
        <w:rPr>
          <w:rFonts w:cs="B Nazanin" w:hint="cs"/>
          <w:color w:val="000000" w:themeColor="text1"/>
          <w:shd w:val="clear" w:color="auto" w:fill="FFFFFF"/>
          <w:rtl/>
        </w:rPr>
        <w:softHyphen/>
        <w:t>بیوتیک</w:t>
      </w:r>
      <w:r w:rsidRPr="00A90E97">
        <w:rPr>
          <w:rFonts w:cs="B Nazanin" w:hint="cs"/>
          <w:color w:val="000000" w:themeColor="text1"/>
          <w:shd w:val="clear" w:color="auto" w:fill="FFFFFF"/>
          <w:rtl/>
        </w:rPr>
        <w:softHyphen/>
        <w:t xml:space="preserve">ها را بهبود ببخشند </w:t>
      </w:r>
      <w:r w:rsidRPr="00A90E97">
        <w:rPr>
          <w:rFonts w:cs="B Nazanin"/>
          <w:rtl/>
        </w:rPr>
        <w:fldChar w:fldCharType="begin">
          <w:fldData xml:space="preserve">PEVuZE5vdGU+PENpdGU+PEF1dGhvcj5TdW48L0F1dGhvcj48WWVhcj4yMDExPC9ZZWFyPjxSZWNO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</w:fldData>
        </w:fldChar>
      </w:r>
      <w:r w:rsidR="00E817AB">
        <w:rPr>
          <w:rFonts w:cs="B Nazanin"/>
          <w:rtl/>
        </w:rPr>
        <w:instrText xml:space="preserve"> </w:instrText>
      </w:r>
      <w:r w:rsidR="00E817AB">
        <w:rPr>
          <w:rFonts w:cs="B Nazanin"/>
        </w:rPr>
        <w:instrText>ADDIN EN.CITE</w:instrText>
      </w:r>
      <w:r w:rsidR="00E817AB">
        <w:rPr>
          <w:rFonts w:cs="B Nazanin"/>
          <w:rtl/>
        </w:rPr>
        <w:instrText xml:space="preserve"> </w:instrText>
      </w:r>
      <w:r w:rsidR="00E817AB">
        <w:rPr>
          <w:rFonts w:cs="B Nazanin"/>
          <w:rtl/>
        </w:rPr>
        <w:fldChar w:fldCharType="begin">
          <w:fldData xml:space="preserve">PEVuZE5vdGU+PENpdGU+PEF1dGhvcj5TdW48L0F1dGhvcj48WWVhcj4yMDExPC9ZZWFyPjxSZWNO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</w:fldData>
        </w:fldChar>
      </w:r>
      <w:r w:rsidR="00E817AB">
        <w:rPr>
          <w:rFonts w:cs="B Nazanin"/>
          <w:rtl/>
        </w:rPr>
        <w:instrText xml:space="preserve"> </w:instrText>
      </w:r>
      <w:r w:rsidR="00E817AB">
        <w:rPr>
          <w:rFonts w:cs="B Nazanin"/>
        </w:rPr>
        <w:instrText>ADDIN EN.CITE.DATA</w:instrText>
      </w:r>
      <w:r w:rsidR="00E817AB">
        <w:rPr>
          <w:rFonts w:cs="B Nazanin"/>
          <w:rtl/>
        </w:rPr>
        <w:instrText xml:space="preserve"> </w:instrText>
      </w:r>
      <w:r w:rsidR="00E817AB">
        <w:rPr>
          <w:rFonts w:cs="B Nazanin"/>
          <w:rtl/>
        </w:rPr>
      </w:r>
      <w:r w:rsidR="00E817AB">
        <w:rPr>
          <w:rFonts w:cs="B Nazanin"/>
          <w:rtl/>
        </w:rPr>
        <w:fldChar w:fldCharType="end"/>
      </w:r>
      <w:r w:rsidRPr="00A90E97">
        <w:rPr>
          <w:rFonts w:cs="B Nazanin"/>
          <w:rtl/>
        </w:rPr>
      </w:r>
      <w:r w:rsidRPr="00A90E97">
        <w:rPr>
          <w:rFonts w:cs="B Nazanin"/>
          <w:rtl/>
        </w:rPr>
        <w:fldChar w:fldCharType="separate"/>
      </w:r>
      <w:r w:rsidR="00E817AB">
        <w:rPr>
          <w:rFonts w:cs="B Nazanin"/>
          <w:noProof/>
          <w:rtl/>
        </w:rPr>
        <w:t>(</w:t>
      </w:r>
      <w:r w:rsidR="00E817AB">
        <w:rPr>
          <w:rFonts w:cs="B Nazanin"/>
          <w:noProof/>
        </w:rPr>
        <w:t>Barac et al., 2012; Nissen et al., 2023; Sun, 2011</w:t>
      </w:r>
      <w:r w:rsidR="00E817AB">
        <w:rPr>
          <w:rFonts w:cs="B Nazanin"/>
          <w:noProof/>
          <w:rtl/>
        </w:rPr>
        <w:t>)</w:t>
      </w:r>
      <w:r w:rsidRPr="00A90E97">
        <w:rPr>
          <w:rFonts w:cs="B Nazanin"/>
          <w:rtl/>
        </w:rPr>
        <w:fldChar w:fldCharType="end"/>
      </w:r>
      <w:r w:rsidRPr="00A90E97">
        <w:rPr>
          <w:rFonts w:cs="B Nazanin" w:hint="cs"/>
          <w:color w:val="000000" w:themeColor="text1"/>
          <w:shd w:val="clear" w:color="auto" w:fill="FFFFFF"/>
          <w:rtl/>
        </w:rPr>
        <w:t xml:space="preserve">. </w:t>
      </w:r>
      <w:r w:rsidR="00700471" w:rsidRPr="00A90E97">
        <w:rPr>
          <w:rFonts w:cs="B Nazanin" w:hint="cs"/>
          <w:rtl/>
        </w:rPr>
        <w:t>از معروف</w:t>
      </w:r>
      <w:r w:rsidR="00700471" w:rsidRPr="00A90E97">
        <w:rPr>
          <w:rFonts w:cs="B Nazanin" w:hint="cs"/>
          <w:rtl/>
        </w:rPr>
        <w:softHyphen/>
        <w:t>ترین آنزیم</w:t>
      </w:r>
      <w:r w:rsidR="00700471" w:rsidRPr="00A90E97">
        <w:rPr>
          <w:rFonts w:cs="B Nazanin" w:hint="cs"/>
          <w:rtl/>
        </w:rPr>
        <w:softHyphen/>
        <w:t>هاي پروتئولیتیک گیاهی مربوط به موادغذایی می</w:t>
      </w:r>
      <w:r w:rsidR="00700471" w:rsidRPr="00A90E97">
        <w:rPr>
          <w:rFonts w:cs="B Nazanin" w:hint="cs"/>
          <w:rtl/>
        </w:rPr>
        <w:softHyphen/>
        <w:t>توان به بروملین</w:t>
      </w:r>
      <w:r w:rsidR="00700471" w:rsidRPr="00A90E97">
        <w:rPr>
          <w:rFonts w:cs="B Nazanin" w:hint="cs"/>
        </w:rPr>
        <w:t xml:space="preserve"> </w:t>
      </w:r>
      <w:r w:rsidR="00700471" w:rsidRPr="00A90E97">
        <w:rPr>
          <w:rFonts w:cs="B Nazanin" w:hint="cs"/>
          <w:rtl/>
        </w:rPr>
        <w:t>(آناناس)، پاپایین</w:t>
      </w:r>
      <w:r w:rsidR="00700471" w:rsidRPr="00A90E97">
        <w:rPr>
          <w:rFonts w:cs="B Nazanin" w:hint="cs"/>
        </w:rPr>
        <w:t xml:space="preserve"> </w:t>
      </w:r>
      <w:r w:rsidR="00700471" w:rsidRPr="00A90E97">
        <w:rPr>
          <w:rFonts w:cs="B Nazanin" w:hint="cs"/>
          <w:rtl/>
        </w:rPr>
        <w:t>(</w:t>
      </w:r>
      <w:r w:rsidR="00700471" w:rsidRPr="00A90E97">
        <w:rPr>
          <w:rFonts w:asciiTheme="majorBidi" w:hAnsiTheme="majorBidi" w:cs="B Nazanin"/>
          <w:rtl/>
        </w:rPr>
        <w:t>پاپایا)، فیسین</w:t>
      </w:r>
      <w:r w:rsidR="00700471" w:rsidRPr="00A90E97">
        <w:rPr>
          <w:rFonts w:asciiTheme="majorBidi" w:hAnsiTheme="majorBidi" w:cs="B Nazanin"/>
        </w:rPr>
        <w:t xml:space="preserve"> </w:t>
      </w:r>
      <w:r w:rsidR="00700471" w:rsidRPr="00A90E97">
        <w:rPr>
          <w:rFonts w:asciiTheme="majorBidi" w:hAnsiTheme="majorBidi" w:cs="B Nazanin"/>
          <w:rtl/>
        </w:rPr>
        <w:t xml:space="preserve">(انجیر) و اکتینیدین (کیوي) اشاره کرد </w:t>
      </w:r>
      <w:r w:rsidR="00700471" w:rsidRPr="00A90E97">
        <w:rPr>
          <w:rFonts w:asciiTheme="majorBidi" w:hAnsiTheme="majorBidi" w:cs="B Nazanin"/>
          <w:rtl/>
        </w:rPr>
        <w:fldChar w:fldCharType="begin"/>
      </w:r>
      <w:r w:rsidR="00E817AB">
        <w:rPr>
          <w:rFonts w:asciiTheme="majorBidi" w:hAnsiTheme="majorBidi" w:cs="B Nazanin"/>
          <w:rtl/>
        </w:rPr>
        <w:instrText xml:space="preserve"> </w:instrText>
      </w:r>
      <w:r w:rsidR="00E817AB">
        <w:rPr>
          <w:rFonts w:asciiTheme="majorBidi" w:hAnsiTheme="majorBidi" w:cs="B Nazanin"/>
        </w:rPr>
        <w:instrText>ADDIN EN.CITE &lt;EndNote&gt;&lt;Cite&gt;&lt;Author</w:instrText>
      </w:r>
      <w:r w:rsidR="00E817AB">
        <w:rPr>
          <w:rFonts w:asciiTheme="majorBidi" w:hAnsiTheme="majorBidi" w:cs="B Nazanin"/>
          <w:rtl/>
        </w:rPr>
        <w:instrText>&gt;خدا</w:instrText>
      </w:r>
      <w:r w:rsidR="00E817AB">
        <w:rPr>
          <w:rFonts w:asciiTheme="majorBidi" w:hAnsiTheme="majorBidi" w:cs="B Nazanin" w:hint="cs"/>
          <w:rtl/>
        </w:rPr>
        <w:instrText>یی</w:instrText>
      </w:r>
      <w:r w:rsidR="00E817AB">
        <w:rPr>
          <w:rFonts w:asciiTheme="majorBidi" w:hAnsiTheme="majorBidi" w:cs="B Nazanin"/>
          <w:rtl/>
        </w:rPr>
        <w:instrText>&lt;/</w:instrText>
      </w:r>
      <w:r w:rsidR="00E817AB">
        <w:rPr>
          <w:rFonts w:asciiTheme="majorBidi" w:hAnsiTheme="majorBidi" w:cs="B Nazanin"/>
        </w:rPr>
        <w:instrText>Author&gt;&lt;Year&gt;2020&lt;/Year&gt;&lt;RecNum&gt;72&lt;/RecNum&gt;&lt;DisplayText</w:instrText>
      </w:r>
      <w:r w:rsidR="00E817AB">
        <w:rPr>
          <w:rFonts w:asciiTheme="majorBidi" w:hAnsiTheme="majorBidi" w:cs="B Nazanin"/>
          <w:rtl/>
        </w:rPr>
        <w:instrText>&gt;(خدا</w:instrText>
      </w:r>
      <w:r w:rsidR="00E817AB">
        <w:rPr>
          <w:rFonts w:asciiTheme="majorBidi" w:hAnsiTheme="majorBidi" w:cs="B Nazanin" w:hint="cs"/>
          <w:rtl/>
        </w:rPr>
        <w:instrText>یی</w:instrText>
      </w:r>
      <w:r w:rsidR="00E817AB">
        <w:rPr>
          <w:rFonts w:asciiTheme="majorBidi" w:hAnsiTheme="majorBidi" w:cs="B Nazanin"/>
          <w:rtl/>
        </w:rPr>
        <w:instrText xml:space="preserve"> </w:instrText>
      </w:r>
      <w:r w:rsidR="00E817AB">
        <w:rPr>
          <w:rFonts w:asciiTheme="majorBidi" w:hAnsiTheme="majorBidi" w:cs="B Nazanin"/>
        </w:rPr>
        <w:instrText>et al., 2020</w:instrText>
      </w:r>
      <w:r w:rsidR="00E817AB">
        <w:rPr>
          <w:rFonts w:asciiTheme="majorBidi" w:hAnsiTheme="majorBidi" w:cs="B Nazanin"/>
          <w:rtl/>
        </w:rPr>
        <w:instrText>)&lt;/</w:instrText>
      </w:r>
      <w:r w:rsidR="00E817AB">
        <w:rPr>
          <w:rFonts w:asciiTheme="majorBidi" w:hAnsiTheme="majorBidi" w:cs="B Nazanin"/>
        </w:rPr>
        <w:instrText>DisplayText&gt;&lt;record&gt;&lt;rec-number&gt;72&lt;/rec-number&gt;&lt;foreign-keys&gt;&lt;key app="EN" db-id="02r5zprr70e5tae595kxpr2opxz9eef5zp9d"&gt;72&lt;/key&gt;&lt;/foreign-keys&gt;&lt;ref-type name="Journal Article"&gt;17&lt;/ref-type&gt;&lt;contributors&gt;&lt;authors&gt;&lt;author</w:instrText>
      </w:r>
      <w:r w:rsidR="00E817AB">
        <w:rPr>
          <w:rFonts w:asciiTheme="majorBidi" w:hAnsiTheme="majorBidi" w:cs="B Nazanin"/>
          <w:rtl/>
        </w:rPr>
        <w:instrText>&gt;خدا</w:instrText>
      </w:r>
      <w:r w:rsidR="00E817AB">
        <w:rPr>
          <w:rFonts w:asciiTheme="majorBidi" w:hAnsiTheme="majorBidi" w:cs="B Nazanin" w:hint="cs"/>
          <w:rtl/>
        </w:rPr>
        <w:instrText>یی</w:instrText>
      </w:r>
      <w:r w:rsidR="00E817AB">
        <w:rPr>
          <w:rFonts w:asciiTheme="majorBidi" w:hAnsiTheme="majorBidi" w:cs="B Nazanin"/>
          <w:rtl/>
        </w:rPr>
        <w:instrText>&lt;/</w:instrText>
      </w:r>
      <w:r w:rsidR="00E817AB">
        <w:rPr>
          <w:rFonts w:asciiTheme="majorBidi" w:hAnsiTheme="majorBidi" w:cs="B Nazanin"/>
        </w:rPr>
        <w:instrText>author&gt;&lt;author</w:instrText>
      </w:r>
      <w:r w:rsidR="00E817AB">
        <w:rPr>
          <w:rFonts w:asciiTheme="majorBidi" w:hAnsiTheme="majorBidi" w:cs="B Nazanin"/>
          <w:rtl/>
        </w:rPr>
        <w:instrText>&gt;نعمت</w:instrText>
      </w:r>
      <w:r w:rsidR="00E817AB">
        <w:rPr>
          <w:rFonts w:asciiTheme="majorBidi" w:hAnsiTheme="majorBidi" w:cs="B Nazanin" w:hint="cs"/>
          <w:rtl/>
        </w:rPr>
        <w:instrText>ی</w:instrText>
      </w:r>
      <w:r w:rsidR="00E817AB">
        <w:rPr>
          <w:rFonts w:asciiTheme="majorBidi" w:hAnsiTheme="majorBidi" w:cs="B Nazanin"/>
          <w:rtl/>
        </w:rPr>
        <w:instrText>&lt;/</w:instrText>
      </w:r>
      <w:r w:rsidR="00E817AB">
        <w:rPr>
          <w:rFonts w:asciiTheme="majorBidi" w:hAnsiTheme="majorBidi" w:cs="B Nazanin"/>
        </w:rPr>
        <w:instrText>author&gt;&lt;author</w:instrText>
      </w:r>
      <w:r w:rsidR="00E817AB">
        <w:rPr>
          <w:rFonts w:asciiTheme="majorBidi" w:hAnsiTheme="majorBidi" w:cs="B Nazanin"/>
          <w:rtl/>
        </w:rPr>
        <w:instrText>&gt;حس</w:instrText>
      </w:r>
      <w:r w:rsidR="00E817AB">
        <w:rPr>
          <w:rFonts w:asciiTheme="majorBidi" w:hAnsiTheme="majorBidi" w:cs="B Nazanin" w:hint="cs"/>
          <w:rtl/>
        </w:rPr>
        <w:instrText>ی</w:instrText>
      </w:r>
      <w:r w:rsidR="00E817AB">
        <w:rPr>
          <w:rFonts w:asciiTheme="majorBidi" w:hAnsiTheme="majorBidi" w:cs="B Nazanin" w:hint="eastAsia"/>
          <w:rtl/>
        </w:rPr>
        <w:instrText>ن</w:instrText>
      </w:r>
      <w:r w:rsidR="00E817AB">
        <w:rPr>
          <w:rFonts w:asciiTheme="majorBidi" w:hAnsiTheme="majorBidi" w:cs="B Nazanin" w:hint="cs"/>
          <w:rtl/>
        </w:rPr>
        <w:instrText>ی</w:instrText>
      </w:r>
      <w:r w:rsidR="00E817AB">
        <w:rPr>
          <w:rFonts w:asciiTheme="majorBidi" w:hAnsiTheme="majorBidi" w:cs="B Nazanin"/>
          <w:rtl/>
        </w:rPr>
        <w:instrText>&lt;/</w:instrText>
      </w:r>
      <w:r w:rsidR="00E817AB">
        <w:rPr>
          <w:rFonts w:asciiTheme="majorBidi" w:hAnsiTheme="majorBidi" w:cs="B Nazanin"/>
        </w:rPr>
        <w:instrText>author&gt;&lt;author</w:instrText>
      </w:r>
      <w:r w:rsidR="00E817AB">
        <w:rPr>
          <w:rFonts w:asciiTheme="majorBidi" w:hAnsiTheme="majorBidi" w:cs="B Nazanin"/>
          <w:rtl/>
        </w:rPr>
        <w:instrText>&gt;س</w:instrText>
      </w:r>
      <w:r w:rsidR="00E817AB">
        <w:rPr>
          <w:rFonts w:asciiTheme="majorBidi" w:hAnsiTheme="majorBidi" w:cs="B Nazanin" w:hint="cs"/>
          <w:rtl/>
        </w:rPr>
        <w:instrText>ی</w:instrText>
      </w:r>
      <w:r w:rsidR="00E817AB">
        <w:rPr>
          <w:rFonts w:asciiTheme="majorBidi" w:hAnsiTheme="majorBidi" w:cs="B Nazanin" w:hint="eastAsia"/>
          <w:rtl/>
        </w:rPr>
        <w:instrText>د</w:instrText>
      </w:r>
      <w:r w:rsidR="00E817AB">
        <w:rPr>
          <w:rFonts w:asciiTheme="majorBidi" w:hAnsiTheme="majorBidi" w:cs="B Nazanin"/>
          <w:rtl/>
        </w:rPr>
        <w:instrText xml:space="preserve"> ول</w:instrText>
      </w:r>
      <w:r w:rsidR="00E817AB">
        <w:rPr>
          <w:rFonts w:asciiTheme="majorBidi" w:hAnsiTheme="majorBidi" w:cs="B Nazanin" w:hint="cs"/>
          <w:rtl/>
        </w:rPr>
        <w:instrText>ی</w:instrText>
      </w:r>
      <w:r w:rsidR="00E817AB">
        <w:rPr>
          <w:rFonts w:asciiTheme="majorBidi" w:hAnsiTheme="majorBidi" w:cs="B Nazanin"/>
          <w:rtl/>
        </w:rPr>
        <w:instrText>&lt;/</w:instrText>
      </w:r>
      <w:r w:rsidR="00E817AB">
        <w:rPr>
          <w:rFonts w:asciiTheme="majorBidi" w:hAnsiTheme="majorBidi" w:cs="B Nazanin"/>
        </w:rPr>
        <w:instrText>author&gt;&lt;/authors&gt;&lt;/contributors&gt;&lt;titles&gt;&lt;title</w:instrText>
      </w:r>
      <w:r w:rsidR="00E817AB">
        <w:rPr>
          <w:rFonts w:asciiTheme="majorBidi" w:hAnsiTheme="majorBidi" w:cs="B Nazanin"/>
          <w:rtl/>
        </w:rPr>
        <w:instrText>&gt;استخراج آنز</w:instrText>
      </w:r>
      <w:r w:rsidR="00E817AB">
        <w:rPr>
          <w:rFonts w:asciiTheme="majorBidi" w:hAnsiTheme="majorBidi" w:cs="B Nazanin" w:hint="cs"/>
          <w:rtl/>
        </w:rPr>
        <w:instrText>ی</w:instrText>
      </w:r>
      <w:r w:rsidR="00E817AB">
        <w:rPr>
          <w:rFonts w:asciiTheme="majorBidi" w:hAnsiTheme="majorBidi" w:cs="B Nazanin" w:hint="eastAsia"/>
          <w:rtl/>
        </w:rPr>
        <w:instrText>م</w:instrText>
      </w:r>
      <w:r w:rsidR="00E817AB">
        <w:rPr>
          <w:rFonts w:asciiTheme="majorBidi" w:hAnsiTheme="majorBidi" w:cs="B Nazanin"/>
          <w:rtl/>
        </w:rPr>
        <w:instrText xml:space="preserve"> آک</w:instrText>
      </w:r>
      <w:r w:rsidR="00E817AB">
        <w:rPr>
          <w:rFonts w:asciiTheme="majorBidi" w:hAnsiTheme="majorBidi" w:cs="B Nazanin" w:hint="cs"/>
          <w:rtl/>
        </w:rPr>
        <w:instrText>ی</w:instrText>
      </w:r>
      <w:r w:rsidR="00E817AB">
        <w:rPr>
          <w:rFonts w:asciiTheme="majorBidi" w:hAnsiTheme="majorBidi" w:cs="B Nazanin" w:hint="eastAsia"/>
          <w:rtl/>
        </w:rPr>
        <w:instrText>ن</w:instrText>
      </w:r>
      <w:r w:rsidR="00E817AB">
        <w:rPr>
          <w:rFonts w:asciiTheme="majorBidi" w:hAnsiTheme="majorBidi" w:cs="B Nazanin" w:hint="cs"/>
          <w:rtl/>
        </w:rPr>
        <w:instrText>ی</w:instrText>
      </w:r>
      <w:r w:rsidR="00E817AB">
        <w:rPr>
          <w:rFonts w:asciiTheme="majorBidi" w:hAnsiTheme="majorBidi" w:cs="B Nazanin" w:hint="eastAsia"/>
          <w:rtl/>
        </w:rPr>
        <w:instrText>ن</w:instrText>
      </w:r>
      <w:r w:rsidR="00E817AB">
        <w:rPr>
          <w:rFonts w:asciiTheme="majorBidi" w:hAnsiTheme="majorBidi" w:cs="B Nazanin" w:hint="cs"/>
          <w:rtl/>
        </w:rPr>
        <w:instrText>ی</w:instrText>
      </w:r>
      <w:r w:rsidR="00E817AB">
        <w:rPr>
          <w:rFonts w:asciiTheme="majorBidi" w:hAnsiTheme="majorBidi" w:cs="B Nazanin" w:hint="eastAsia"/>
          <w:rtl/>
        </w:rPr>
        <w:instrText>د</w:instrText>
      </w:r>
      <w:r w:rsidR="00E817AB">
        <w:rPr>
          <w:rFonts w:asciiTheme="majorBidi" w:hAnsiTheme="majorBidi" w:cs="B Nazanin" w:hint="cs"/>
          <w:rtl/>
        </w:rPr>
        <w:instrText>ی</w:instrText>
      </w:r>
      <w:r w:rsidR="00E817AB">
        <w:rPr>
          <w:rFonts w:asciiTheme="majorBidi" w:hAnsiTheme="majorBidi" w:cs="B Nazanin" w:hint="eastAsia"/>
          <w:rtl/>
        </w:rPr>
        <w:instrText>ن</w:instrText>
      </w:r>
      <w:r w:rsidR="00E817AB">
        <w:rPr>
          <w:rFonts w:asciiTheme="majorBidi" w:hAnsiTheme="majorBidi" w:cs="B Nazanin"/>
          <w:rtl/>
        </w:rPr>
        <w:instrText xml:space="preserve"> از م</w:instrText>
      </w:r>
      <w:r w:rsidR="00E817AB">
        <w:rPr>
          <w:rFonts w:asciiTheme="majorBidi" w:hAnsiTheme="majorBidi" w:cs="B Nazanin" w:hint="cs"/>
          <w:rtl/>
        </w:rPr>
        <w:instrText>ی</w:instrText>
      </w:r>
      <w:r w:rsidR="00E817AB">
        <w:rPr>
          <w:rFonts w:asciiTheme="majorBidi" w:hAnsiTheme="majorBidi" w:cs="B Nazanin" w:hint="eastAsia"/>
          <w:rtl/>
        </w:rPr>
        <w:instrText>وه</w:instrText>
      </w:r>
      <w:r w:rsidR="00E817AB">
        <w:rPr>
          <w:rFonts w:asciiTheme="majorBidi" w:hAnsiTheme="majorBidi" w:cs="B Nazanin"/>
          <w:rtl/>
        </w:rPr>
        <w:instrText xml:space="preserve"> ک</w:instrText>
      </w:r>
      <w:r w:rsidR="00E817AB">
        <w:rPr>
          <w:rFonts w:asciiTheme="majorBidi" w:hAnsiTheme="majorBidi" w:cs="B Nazanin" w:hint="cs"/>
          <w:rtl/>
        </w:rPr>
        <w:instrText>ی</w:instrText>
      </w:r>
      <w:r w:rsidR="00E817AB">
        <w:rPr>
          <w:rFonts w:asciiTheme="majorBidi" w:hAnsiTheme="majorBidi" w:cs="B Nazanin" w:hint="eastAsia"/>
          <w:rtl/>
        </w:rPr>
        <w:instrText>و</w:instrText>
      </w:r>
      <w:r w:rsidR="00E817AB">
        <w:rPr>
          <w:rFonts w:asciiTheme="majorBidi" w:hAnsiTheme="majorBidi" w:cs="B Nazanin" w:hint="cs"/>
          <w:rtl/>
        </w:rPr>
        <w:instrText>ی</w:instrText>
      </w:r>
      <w:r w:rsidR="00E817AB">
        <w:rPr>
          <w:rFonts w:asciiTheme="majorBidi" w:hAnsiTheme="majorBidi" w:cs="B Nazanin"/>
          <w:rtl/>
        </w:rPr>
        <w:instrText xml:space="preserve"> و ارز</w:instrText>
      </w:r>
      <w:r w:rsidR="00E817AB">
        <w:rPr>
          <w:rFonts w:asciiTheme="majorBidi" w:hAnsiTheme="majorBidi" w:cs="B Nazanin" w:hint="cs"/>
          <w:rtl/>
        </w:rPr>
        <w:instrText>ی</w:instrText>
      </w:r>
      <w:r w:rsidR="00E817AB">
        <w:rPr>
          <w:rFonts w:asciiTheme="majorBidi" w:hAnsiTheme="majorBidi" w:cs="B Nazanin" w:hint="eastAsia"/>
          <w:rtl/>
        </w:rPr>
        <w:instrText>اب</w:instrText>
      </w:r>
      <w:r w:rsidR="00E817AB">
        <w:rPr>
          <w:rFonts w:asciiTheme="majorBidi" w:hAnsiTheme="majorBidi" w:cs="B Nazanin" w:hint="cs"/>
          <w:rtl/>
        </w:rPr>
        <w:instrText>ی</w:instrText>
      </w:r>
      <w:r w:rsidR="00E817AB">
        <w:rPr>
          <w:rFonts w:asciiTheme="majorBidi" w:hAnsiTheme="majorBidi" w:cs="B Nazanin"/>
          <w:rtl/>
        </w:rPr>
        <w:instrText xml:space="preserve"> اثر ه</w:instrText>
      </w:r>
      <w:r w:rsidR="00E817AB">
        <w:rPr>
          <w:rFonts w:asciiTheme="majorBidi" w:hAnsiTheme="majorBidi" w:cs="B Nazanin" w:hint="cs"/>
          <w:rtl/>
        </w:rPr>
        <w:instrText>ی</w:instrText>
      </w:r>
      <w:r w:rsidR="00E817AB">
        <w:rPr>
          <w:rFonts w:asciiTheme="majorBidi" w:hAnsiTheme="majorBidi" w:cs="B Nazanin" w:hint="eastAsia"/>
          <w:rtl/>
        </w:rPr>
        <w:instrText>درول</w:instrText>
      </w:r>
      <w:r w:rsidR="00E817AB">
        <w:rPr>
          <w:rFonts w:asciiTheme="majorBidi" w:hAnsiTheme="majorBidi" w:cs="B Nazanin" w:hint="cs"/>
          <w:rtl/>
        </w:rPr>
        <w:instrText>ی</w:instrText>
      </w:r>
      <w:r w:rsidR="00E817AB">
        <w:rPr>
          <w:rFonts w:asciiTheme="majorBidi" w:hAnsiTheme="majorBidi" w:cs="B Nazanin" w:hint="eastAsia"/>
          <w:rtl/>
        </w:rPr>
        <w:instrText>ز</w:instrText>
      </w:r>
      <w:r w:rsidR="00E817AB">
        <w:rPr>
          <w:rFonts w:asciiTheme="majorBidi" w:hAnsiTheme="majorBidi" w:cs="B Nazanin"/>
          <w:rtl/>
        </w:rPr>
        <w:instrText xml:space="preserve"> آن بر زائدات ماه</w:instrText>
      </w:r>
      <w:r w:rsidR="00E817AB">
        <w:rPr>
          <w:rFonts w:asciiTheme="majorBidi" w:hAnsiTheme="majorBidi" w:cs="B Nazanin" w:hint="cs"/>
          <w:rtl/>
        </w:rPr>
        <w:instrText>ی</w:instrText>
      </w:r>
      <w:r w:rsidR="00E817AB">
        <w:rPr>
          <w:rFonts w:asciiTheme="majorBidi" w:hAnsiTheme="majorBidi" w:cs="B Nazanin"/>
          <w:rtl/>
        </w:rPr>
        <w:instrText xml:space="preserve"> قزل آلا</w:instrText>
      </w:r>
      <w:r w:rsidR="00E817AB">
        <w:rPr>
          <w:rFonts w:asciiTheme="majorBidi" w:hAnsiTheme="majorBidi" w:cs="B Nazanin" w:hint="cs"/>
          <w:rtl/>
        </w:rPr>
        <w:instrText>ی</w:instrText>
      </w:r>
      <w:r w:rsidR="00E817AB">
        <w:rPr>
          <w:rFonts w:asciiTheme="majorBidi" w:hAnsiTheme="majorBidi" w:cs="B Nazanin"/>
          <w:rtl/>
        </w:rPr>
        <w:instrText xml:space="preserve"> رنگ</w:instrText>
      </w:r>
      <w:r w:rsidR="00E817AB">
        <w:rPr>
          <w:rFonts w:asciiTheme="majorBidi" w:hAnsiTheme="majorBidi" w:cs="B Nazanin" w:hint="cs"/>
          <w:rtl/>
        </w:rPr>
        <w:instrText>ی</w:instrText>
      </w:r>
      <w:r w:rsidR="00E817AB">
        <w:rPr>
          <w:rFonts w:asciiTheme="majorBidi" w:hAnsiTheme="majorBidi" w:cs="B Nazanin" w:hint="eastAsia"/>
          <w:rtl/>
        </w:rPr>
        <w:instrText>ن</w:instrText>
      </w:r>
      <w:r w:rsidR="00E817AB">
        <w:rPr>
          <w:rFonts w:asciiTheme="majorBidi" w:hAnsiTheme="majorBidi" w:cs="B Nazanin"/>
          <w:rtl/>
        </w:rPr>
        <w:instrText xml:space="preserve"> کمان </w:instrText>
      </w:r>
      <w:r w:rsidR="00E817AB">
        <w:rPr>
          <w:rFonts w:asciiTheme="majorBidi" w:hAnsiTheme="majorBidi" w:cs="B Nazanin"/>
        </w:rPr>
        <w:instrText>(Oncorhynchous mykiss)&lt;/title&gt;&lt;secondary-title</w:instrText>
      </w:r>
      <w:r w:rsidR="00E817AB">
        <w:rPr>
          <w:rFonts w:asciiTheme="majorBidi" w:hAnsiTheme="majorBidi" w:cs="B Nazanin"/>
          <w:rtl/>
        </w:rPr>
        <w:instrText>&gt;مجله علوم آبز</w:instrText>
      </w:r>
      <w:r w:rsidR="00E817AB">
        <w:rPr>
          <w:rFonts w:asciiTheme="majorBidi" w:hAnsiTheme="majorBidi" w:cs="B Nazanin" w:hint="cs"/>
          <w:rtl/>
        </w:rPr>
        <w:instrText>ی</w:instrText>
      </w:r>
      <w:r w:rsidR="00E817AB">
        <w:rPr>
          <w:rFonts w:asciiTheme="majorBidi" w:hAnsiTheme="majorBidi" w:cs="B Nazanin"/>
          <w:rtl/>
        </w:rPr>
        <w:instrText xml:space="preserve"> پرور</w:instrText>
      </w:r>
      <w:r w:rsidR="00E817AB">
        <w:rPr>
          <w:rFonts w:asciiTheme="majorBidi" w:hAnsiTheme="majorBidi" w:cs="B Nazanin" w:hint="cs"/>
          <w:rtl/>
        </w:rPr>
        <w:instrText>ی</w:instrText>
      </w:r>
      <w:r w:rsidR="00E817AB">
        <w:rPr>
          <w:rFonts w:asciiTheme="majorBidi" w:hAnsiTheme="majorBidi" w:cs="B Nazanin"/>
          <w:rtl/>
        </w:rPr>
        <w:instrText>&lt;/</w:instrText>
      </w:r>
      <w:r w:rsidR="00E817AB">
        <w:rPr>
          <w:rFonts w:asciiTheme="majorBidi" w:hAnsiTheme="majorBidi" w:cs="B Nazanin"/>
        </w:rPr>
        <w:instrText>secondary-title&gt;&lt;/titles&gt;&lt;periodical&gt;&lt;full-title</w:instrText>
      </w:r>
      <w:r w:rsidR="00E817AB">
        <w:rPr>
          <w:rFonts w:asciiTheme="majorBidi" w:hAnsiTheme="majorBidi" w:cs="B Nazanin"/>
          <w:rtl/>
        </w:rPr>
        <w:instrText>&gt;مجله علوم آبز</w:instrText>
      </w:r>
      <w:r w:rsidR="00E817AB">
        <w:rPr>
          <w:rFonts w:asciiTheme="majorBidi" w:hAnsiTheme="majorBidi" w:cs="B Nazanin" w:hint="cs"/>
          <w:rtl/>
        </w:rPr>
        <w:instrText>ی</w:instrText>
      </w:r>
      <w:r w:rsidR="00E817AB">
        <w:rPr>
          <w:rFonts w:asciiTheme="majorBidi" w:hAnsiTheme="majorBidi" w:cs="B Nazanin"/>
          <w:rtl/>
        </w:rPr>
        <w:instrText xml:space="preserve"> پرور</w:instrText>
      </w:r>
      <w:r w:rsidR="00E817AB">
        <w:rPr>
          <w:rFonts w:asciiTheme="majorBidi" w:hAnsiTheme="majorBidi" w:cs="B Nazanin" w:hint="cs"/>
          <w:rtl/>
        </w:rPr>
        <w:instrText>ی</w:instrText>
      </w:r>
      <w:r w:rsidR="00E817AB">
        <w:rPr>
          <w:rFonts w:asciiTheme="majorBidi" w:hAnsiTheme="majorBidi" w:cs="B Nazanin"/>
          <w:rtl/>
        </w:rPr>
        <w:instrText>&lt;/</w:instrText>
      </w:r>
      <w:r w:rsidR="00E817AB">
        <w:rPr>
          <w:rFonts w:asciiTheme="majorBidi" w:hAnsiTheme="majorBidi" w:cs="B Nazanin"/>
        </w:rPr>
        <w:instrText>full-title&gt;&lt;/periodical&gt;&lt;pages&gt;52-63&lt;/pages&gt;&lt;volume&gt;7&lt;/volume</w:instrText>
      </w:r>
      <w:r w:rsidR="00E817AB">
        <w:rPr>
          <w:rFonts w:asciiTheme="majorBidi" w:hAnsiTheme="majorBidi" w:cs="B Nazanin"/>
          <w:rtl/>
        </w:rPr>
        <w:instrText>&gt;&lt;</w:instrText>
      </w:r>
      <w:r w:rsidR="00E817AB">
        <w:rPr>
          <w:rFonts w:asciiTheme="majorBidi" w:hAnsiTheme="majorBidi" w:cs="B Nazanin"/>
        </w:rPr>
        <w:instrText>number&gt;2&lt;/number&gt;&lt;dates&gt;&lt;year&gt;2020&lt;/year&gt;&lt;/dates&gt;&lt;isbn&gt;2322-5351&lt;/isbn&gt;&lt;urls&gt;&lt;/urls&gt;&lt;/record&gt;&lt;/Cite&gt;&lt;/EndNote</w:instrText>
      </w:r>
      <w:r w:rsidR="00E817AB">
        <w:rPr>
          <w:rFonts w:asciiTheme="majorBidi" w:hAnsiTheme="majorBidi" w:cs="B Nazanin"/>
          <w:rtl/>
        </w:rPr>
        <w:instrText>&gt;</w:instrText>
      </w:r>
      <w:r w:rsidR="00700471" w:rsidRPr="00A90E97">
        <w:rPr>
          <w:rFonts w:asciiTheme="majorBidi" w:hAnsiTheme="majorBidi" w:cs="B Nazanin"/>
          <w:rtl/>
        </w:rPr>
        <w:fldChar w:fldCharType="separate"/>
      </w:r>
      <w:r w:rsidR="00E817AB">
        <w:rPr>
          <w:rFonts w:asciiTheme="majorBidi" w:hAnsiTheme="majorBidi" w:cs="B Nazanin"/>
          <w:noProof/>
          <w:rtl/>
        </w:rPr>
        <w:t>(خدا</w:t>
      </w:r>
      <w:r w:rsidR="00E817AB">
        <w:rPr>
          <w:rFonts w:asciiTheme="majorBidi" w:hAnsiTheme="majorBidi" w:cs="B Nazanin" w:hint="cs"/>
          <w:noProof/>
          <w:rtl/>
        </w:rPr>
        <w:t>یی</w:t>
      </w:r>
      <w:r w:rsidR="00E817AB">
        <w:rPr>
          <w:rFonts w:asciiTheme="majorBidi" w:hAnsiTheme="majorBidi" w:cs="B Nazanin"/>
          <w:noProof/>
          <w:rtl/>
        </w:rPr>
        <w:t xml:space="preserve"> </w:t>
      </w:r>
      <w:r w:rsidR="00E817AB">
        <w:rPr>
          <w:rFonts w:asciiTheme="majorBidi" w:hAnsiTheme="majorBidi" w:cs="B Nazanin"/>
          <w:noProof/>
        </w:rPr>
        <w:t>et al., 2020</w:t>
      </w:r>
      <w:r w:rsidR="00E817AB">
        <w:rPr>
          <w:rFonts w:asciiTheme="majorBidi" w:hAnsiTheme="majorBidi" w:cs="B Nazanin"/>
          <w:noProof/>
          <w:rtl/>
        </w:rPr>
        <w:t>)</w:t>
      </w:r>
      <w:r w:rsidR="00700471" w:rsidRPr="00A90E97">
        <w:rPr>
          <w:rFonts w:asciiTheme="majorBidi" w:hAnsiTheme="majorBidi" w:cs="B Nazanin"/>
          <w:rtl/>
        </w:rPr>
        <w:fldChar w:fldCharType="end"/>
      </w:r>
      <w:r w:rsidR="00700471" w:rsidRPr="00A90E97">
        <w:rPr>
          <w:rFonts w:asciiTheme="majorBidi" w:hAnsiTheme="majorBidi" w:cs="B Nazanin"/>
        </w:rPr>
        <w:t xml:space="preserve"> </w:t>
      </w:r>
      <w:r w:rsidR="00700471" w:rsidRPr="00A90E97">
        <w:rPr>
          <w:rFonts w:asciiTheme="majorBidi" w:hAnsiTheme="majorBidi" w:cs="B Nazanin"/>
          <w:rtl/>
          <w:lang w:bidi="fa-IR"/>
        </w:rPr>
        <w:t xml:space="preserve">اکتینیدین یک </w:t>
      </w:r>
      <w:r w:rsidR="00700471" w:rsidRPr="00A90E97">
        <w:rPr>
          <w:rFonts w:asciiTheme="majorBidi" w:hAnsiTheme="majorBidi" w:cs="B Nazanin"/>
          <w:rtl/>
        </w:rPr>
        <w:t xml:space="preserve">سیستئین پروتئاز است که در میوه انگور فرنگی چینی </w:t>
      </w:r>
      <w:r w:rsidR="00700471" w:rsidRPr="00E817AB">
        <w:rPr>
          <w:rFonts w:asciiTheme="majorBidi" w:hAnsiTheme="majorBidi" w:cs="B Nazanin"/>
          <w:i/>
          <w:iCs/>
          <w:sz w:val="22"/>
          <w:szCs w:val="22"/>
          <w:rtl/>
        </w:rPr>
        <w:t>(</w:t>
      </w:r>
      <w:r w:rsidR="00700471" w:rsidRPr="00E817AB">
        <w:rPr>
          <w:rFonts w:asciiTheme="majorBidi" w:hAnsiTheme="majorBidi" w:cs="B Nazanin"/>
          <w:i/>
          <w:iCs/>
          <w:sz w:val="22"/>
          <w:szCs w:val="22"/>
        </w:rPr>
        <w:t>Actinidia chinensis</w:t>
      </w:r>
      <w:r w:rsidR="00700471" w:rsidRPr="00E817AB">
        <w:rPr>
          <w:rFonts w:asciiTheme="majorBidi" w:hAnsiTheme="majorBidi" w:cs="B Nazanin"/>
          <w:i/>
          <w:iCs/>
          <w:sz w:val="22"/>
          <w:szCs w:val="22"/>
          <w:rtl/>
        </w:rPr>
        <w:t>)</w:t>
      </w:r>
      <w:r w:rsidR="00700471" w:rsidRPr="00A90E97">
        <w:rPr>
          <w:rFonts w:asciiTheme="majorBidi" w:hAnsiTheme="majorBidi" w:cs="B Nazanin"/>
          <w:rtl/>
        </w:rPr>
        <w:t xml:space="preserve"> یا میوه کیوی یافت می</w:t>
      </w:r>
      <w:r w:rsidR="00700471" w:rsidRPr="00A90E97">
        <w:rPr>
          <w:rFonts w:asciiTheme="majorBidi" w:hAnsiTheme="majorBidi" w:cs="B Nazanin"/>
        </w:rPr>
        <w:softHyphen/>
      </w:r>
      <w:r w:rsidR="00700471" w:rsidRPr="00A90E97">
        <w:rPr>
          <w:rFonts w:asciiTheme="majorBidi" w:hAnsiTheme="majorBidi" w:cs="B Nazanin"/>
          <w:rtl/>
        </w:rPr>
        <w:t xml:space="preserve">شود که هیدرولیز پیوندهای پپتیدی حاوی اسیدهای آمینه اساسی مانند </w:t>
      </w:r>
      <w:r w:rsidR="00700471" w:rsidRPr="00A90E97">
        <w:rPr>
          <w:rFonts w:asciiTheme="majorBidi" w:hAnsiTheme="majorBidi" w:cs="B Nazanin" w:hint="cs"/>
          <w:rtl/>
        </w:rPr>
        <w:t>لیزین</w:t>
      </w:r>
      <w:r w:rsidR="00700471" w:rsidRPr="00A90E97">
        <w:rPr>
          <w:rFonts w:asciiTheme="majorBidi" w:hAnsiTheme="majorBidi" w:cs="B Nazanin"/>
          <w:rtl/>
        </w:rPr>
        <w:t xml:space="preserve"> و </w:t>
      </w:r>
      <w:r w:rsidR="00700471" w:rsidRPr="00A90E97">
        <w:rPr>
          <w:rFonts w:asciiTheme="majorBidi" w:hAnsiTheme="majorBidi" w:cs="B Nazanin" w:hint="cs"/>
          <w:rtl/>
        </w:rPr>
        <w:t>آرژنین</w:t>
      </w:r>
      <w:r w:rsidR="00700471" w:rsidRPr="00A90E97">
        <w:rPr>
          <w:rFonts w:asciiTheme="majorBidi" w:hAnsiTheme="majorBidi" w:cs="B Nazanin"/>
          <w:rtl/>
        </w:rPr>
        <w:t xml:space="preserve"> را کاتالیز می</w:t>
      </w:r>
      <w:r w:rsidR="00700471" w:rsidRPr="00A90E97">
        <w:rPr>
          <w:rFonts w:asciiTheme="majorBidi" w:hAnsiTheme="majorBidi" w:cs="B Nazanin"/>
          <w:rtl/>
        </w:rPr>
        <w:softHyphen/>
        <w:t>کند. مقدار آنزیم از نظر کمیت با سطح فعالیت بالاتر در کیوی رسیده بیشتر است که نشان</w:t>
      </w:r>
      <w:r w:rsidR="00700471" w:rsidRPr="00A90E97">
        <w:rPr>
          <w:rFonts w:asciiTheme="majorBidi" w:hAnsiTheme="majorBidi" w:cs="B Nazanin"/>
        </w:rPr>
        <w:softHyphen/>
      </w:r>
      <w:r w:rsidR="00700471" w:rsidRPr="00A90E97">
        <w:rPr>
          <w:rFonts w:asciiTheme="majorBidi" w:hAnsiTheme="majorBidi" w:cs="B Nazanin"/>
          <w:rtl/>
        </w:rPr>
        <w:t>دهنده پتانسیل استفاده از این آنزیم در میوه</w:t>
      </w:r>
      <w:r w:rsidR="00700471" w:rsidRPr="00A90E97">
        <w:rPr>
          <w:rFonts w:asciiTheme="majorBidi" w:hAnsiTheme="majorBidi" w:cs="B Nazanin"/>
          <w:rtl/>
        </w:rPr>
        <w:softHyphen/>
        <w:t>های رسیده و دورریخته</w:t>
      </w:r>
      <w:r w:rsidR="00700471" w:rsidRPr="00A90E97">
        <w:rPr>
          <w:rFonts w:asciiTheme="majorBidi" w:hAnsiTheme="majorBidi" w:cs="B Nazanin"/>
          <w:rtl/>
        </w:rPr>
        <w:softHyphen/>
        <w:t>شده</w:t>
      </w:r>
      <w:r w:rsidR="00700471" w:rsidRPr="00A90E97">
        <w:rPr>
          <w:rFonts w:asciiTheme="majorBidi" w:hAnsiTheme="majorBidi" w:cs="B Nazanin"/>
          <w:rtl/>
        </w:rPr>
        <w:softHyphen/>
        <w:t xml:space="preserve"> است </w:t>
      </w:r>
      <w:r w:rsidR="00700471" w:rsidRPr="00A90E97">
        <w:rPr>
          <w:rFonts w:asciiTheme="majorBidi" w:hAnsiTheme="majorBidi" w:cs="B Nazanin"/>
          <w:rtl/>
        </w:rPr>
        <w:fldChar w:fldCharType="begin"/>
      </w:r>
      <w:r w:rsidR="00E817AB">
        <w:rPr>
          <w:rFonts w:asciiTheme="majorBidi" w:hAnsiTheme="majorBidi" w:cs="B Nazanin"/>
          <w:rtl/>
        </w:rPr>
        <w:instrText xml:space="preserve"> </w:instrText>
      </w:r>
      <w:r w:rsidR="00E817AB">
        <w:rPr>
          <w:rFonts w:asciiTheme="majorBidi" w:hAnsiTheme="majorBidi" w:cs="B Nazanin"/>
        </w:rPr>
        <w:instrText>ADDIN EN.CITE &lt;EndNote&gt;&lt;Cite&gt;&lt;Author&gt;Karki&lt;/Author&gt;&lt;Year&gt;2018&lt;/Year&gt;&lt;RecNum&gt;68&lt;/RecNum&gt;&lt;DisplayText&gt;(Karki &amp;amp; Ojha, 2018)&lt;/DisplayText&gt;&lt;record&gt;&lt;rec-number&gt;68&lt;/rec-number&gt;&lt;foreign-keys&gt;&lt;key app="EN" db-id="02r5zprr70e5tae595kxpr2opxz9eef5zp9d"&gt;68&lt;/key</w:instrText>
      </w:r>
      <w:r w:rsidR="00E817AB">
        <w:rPr>
          <w:rFonts w:asciiTheme="majorBidi" w:hAnsiTheme="majorBidi" w:cs="B Nazanin"/>
          <w:rtl/>
        </w:rPr>
        <w:instrText>&gt;&lt;/</w:instrText>
      </w:r>
      <w:r w:rsidR="00E817AB">
        <w:rPr>
          <w:rFonts w:asciiTheme="majorBidi" w:hAnsiTheme="majorBidi" w:cs="B Nazanin"/>
        </w:rPr>
        <w:instrText>foreign-keys&gt;&lt;ref-type name="Journal Article"&gt;17&lt;/ref-type&gt;&lt;contributors&gt;&lt;authors&gt;&lt;author&gt;Karki, Anubodh&lt;/author&gt;&lt;author&gt;Ojha, Pravin&lt;/author&gt;&lt;/authors&gt;&lt;/contributors&gt;&lt;titles&gt;&lt;title&gt;Quality evaluation of kiwi juice coagulated mozzarella cheese&lt;/title&gt;&lt;secondary-title&gt;Journal of Food Science and Technology Nepal&lt;/secondary-title&gt;&lt;/titles&gt;&lt;periodical&gt;&lt;full-title&gt;Journal of Food Science and Technology Nepal&lt;/full-title&gt;&lt;/periodical&gt;&lt;pages&gt;7-10&lt;/pages&gt;&lt;volume&gt;10&lt;/volume&gt;&lt;dates&gt;&lt;year&gt;2018&lt;/year&gt;&lt;/dates&gt;&lt;isbn</w:instrText>
      </w:r>
      <w:r w:rsidR="00E817AB">
        <w:rPr>
          <w:rFonts w:asciiTheme="majorBidi" w:hAnsiTheme="majorBidi" w:cs="B Nazanin"/>
          <w:rtl/>
        </w:rPr>
        <w:instrText>&gt;1816-0727&lt;/</w:instrText>
      </w:r>
      <w:r w:rsidR="00E817AB">
        <w:rPr>
          <w:rFonts w:asciiTheme="majorBidi" w:hAnsiTheme="majorBidi" w:cs="B Nazanin"/>
        </w:rPr>
        <w:instrText>isbn&gt;&lt;urls&gt;&lt;/urls&gt;&lt;/record&gt;&lt;/Cite&gt;&lt;/EndNote</w:instrText>
      </w:r>
      <w:r w:rsidR="00E817AB">
        <w:rPr>
          <w:rFonts w:asciiTheme="majorBidi" w:hAnsiTheme="majorBidi" w:cs="B Nazanin"/>
          <w:rtl/>
        </w:rPr>
        <w:instrText>&gt;</w:instrText>
      </w:r>
      <w:r w:rsidR="00700471" w:rsidRPr="00A90E97">
        <w:rPr>
          <w:rFonts w:asciiTheme="majorBidi" w:hAnsiTheme="majorBidi" w:cs="B Nazanin"/>
          <w:rtl/>
        </w:rPr>
        <w:fldChar w:fldCharType="separate"/>
      </w:r>
      <w:r w:rsidR="00E817AB">
        <w:rPr>
          <w:rFonts w:asciiTheme="majorBidi" w:hAnsiTheme="majorBidi" w:cs="B Nazanin"/>
          <w:noProof/>
          <w:rtl/>
        </w:rPr>
        <w:t>(</w:t>
      </w:r>
      <w:r w:rsidR="00E817AB">
        <w:rPr>
          <w:rFonts w:asciiTheme="majorBidi" w:hAnsiTheme="majorBidi" w:cs="B Nazanin"/>
          <w:noProof/>
        </w:rPr>
        <w:t>Karki &amp; Ojha, 2018</w:t>
      </w:r>
      <w:r w:rsidR="00E817AB">
        <w:rPr>
          <w:rFonts w:asciiTheme="majorBidi" w:hAnsiTheme="majorBidi" w:cs="B Nazanin"/>
          <w:noProof/>
          <w:rtl/>
        </w:rPr>
        <w:t>)</w:t>
      </w:r>
      <w:r w:rsidR="00700471" w:rsidRPr="00A90E97">
        <w:rPr>
          <w:rFonts w:asciiTheme="majorBidi" w:hAnsiTheme="majorBidi" w:cs="B Nazanin"/>
          <w:rtl/>
        </w:rPr>
        <w:fldChar w:fldCharType="end"/>
      </w:r>
      <w:r w:rsidR="00700471" w:rsidRPr="00A90E97">
        <w:rPr>
          <w:rFonts w:asciiTheme="majorBidi" w:hAnsiTheme="majorBidi" w:cs="B Nazanin"/>
        </w:rPr>
        <w:t>.</w:t>
      </w:r>
      <w:r w:rsidR="00700471" w:rsidRPr="00A90E97">
        <w:rPr>
          <w:rFonts w:asciiTheme="majorBidi" w:hAnsiTheme="majorBidi" w:cs="B Nazanin"/>
          <w:color w:val="444444"/>
          <w:shd w:val="clear" w:color="auto" w:fill="FFFFFF"/>
          <w:rtl/>
          <w:lang w:bidi="fa-IR"/>
        </w:rPr>
        <w:t xml:space="preserve"> </w:t>
      </w:r>
      <w:r w:rsidR="00700471" w:rsidRPr="00A90E97">
        <w:rPr>
          <w:rFonts w:asciiTheme="majorBidi" w:hAnsiTheme="majorBidi" w:cs="B Nazanin"/>
          <w:shd w:val="clear" w:color="auto" w:fill="FFFFFF"/>
          <w:rtl/>
          <w:lang w:bidi="fa-IR"/>
        </w:rPr>
        <w:t xml:space="preserve">این آنزیم </w:t>
      </w:r>
      <w:r w:rsidR="00700471" w:rsidRPr="00A90E97">
        <w:rPr>
          <w:rFonts w:asciiTheme="majorBidi" w:hAnsiTheme="majorBidi" w:cs="B Nazanin"/>
          <w:shd w:val="clear" w:color="auto" w:fill="FFFFFF"/>
          <w:rtl/>
        </w:rPr>
        <w:t xml:space="preserve">محدوده </w:t>
      </w:r>
      <w:r w:rsidR="00700471" w:rsidRPr="00E817AB">
        <w:rPr>
          <w:rFonts w:asciiTheme="majorBidi" w:hAnsiTheme="majorBidi" w:cs="B Nazanin"/>
          <w:sz w:val="22"/>
          <w:szCs w:val="22"/>
          <w:shd w:val="clear" w:color="auto" w:fill="FFFFFF"/>
        </w:rPr>
        <w:t>pH</w:t>
      </w:r>
      <w:r w:rsidR="00700471" w:rsidRPr="00E817AB">
        <w:rPr>
          <w:rFonts w:asciiTheme="majorBidi" w:hAnsiTheme="majorBidi" w:cs="B Nazanin"/>
          <w:sz w:val="22"/>
          <w:szCs w:val="22"/>
          <w:shd w:val="clear" w:color="auto" w:fill="FFFFFF"/>
          <w:rtl/>
        </w:rPr>
        <w:t xml:space="preserve"> </w:t>
      </w:r>
      <w:r w:rsidR="00700471" w:rsidRPr="00A90E97">
        <w:rPr>
          <w:rFonts w:asciiTheme="majorBidi" w:hAnsiTheme="majorBidi" w:cs="B Nazanin"/>
          <w:shd w:val="clear" w:color="auto" w:fill="FFFFFF"/>
          <w:rtl/>
        </w:rPr>
        <w:t>فعال گسترده</w:t>
      </w:r>
      <w:r w:rsidR="00700471" w:rsidRPr="00A90E97">
        <w:rPr>
          <w:rFonts w:asciiTheme="majorBidi" w:hAnsiTheme="majorBidi" w:cs="B Nazanin"/>
          <w:shd w:val="clear" w:color="auto" w:fill="FFFFFF"/>
          <w:rtl/>
        </w:rPr>
        <w:softHyphen/>
        <w:t>تری (10-3</w:t>
      </w:r>
      <w:r w:rsidR="00700471" w:rsidRPr="00E817AB">
        <w:rPr>
          <w:rFonts w:asciiTheme="majorBidi" w:hAnsiTheme="majorBidi" w:cs="B Nazanin"/>
          <w:sz w:val="22"/>
          <w:szCs w:val="22"/>
          <w:shd w:val="clear" w:color="auto" w:fill="FFFFFF"/>
        </w:rPr>
        <w:t>pH</w:t>
      </w:r>
      <w:r w:rsidR="00700471" w:rsidRPr="00A90E97">
        <w:rPr>
          <w:rFonts w:asciiTheme="majorBidi" w:hAnsiTheme="majorBidi" w:cs="B Nazanin"/>
          <w:shd w:val="clear" w:color="auto" w:fill="FFFFFF"/>
        </w:rPr>
        <w:t xml:space="preserve"> </w:t>
      </w:r>
      <w:r w:rsidR="00700471" w:rsidRPr="00A90E97">
        <w:rPr>
          <w:rFonts w:asciiTheme="majorBidi" w:hAnsiTheme="majorBidi" w:cs="B Nazanin"/>
          <w:shd w:val="clear" w:color="auto" w:fill="FFFFFF"/>
          <w:rtl/>
        </w:rPr>
        <w:t xml:space="preserve">) نسبت به سایر پروتئازهای سولفیدریلی دارد. دمای بهینه در حدود 40 درجه سلسیوس و دمای غیرفعال سازی </w:t>
      </w:r>
      <w:r w:rsidR="00700471" w:rsidRPr="00A90E97">
        <w:rPr>
          <w:rFonts w:asciiTheme="majorBidi" w:hAnsiTheme="majorBidi" w:cs="B Nazanin"/>
          <w:shd w:val="clear" w:color="auto" w:fill="FFFFFF"/>
          <w:rtl/>
          <w:lang w:bidi="fa-IR"/>
        </w:rPr>
        <w:t>پایین</w:t>
      </w:r>
      <w:r w:rsidR="00700471" w:rsidRPr="00A90E97">
        <w:rPr>
          <w:rFonts w:asciiTheme="majorBidi" w:hAnsiTheme="majorBidi" w:cs="B Nazanin"/>
          <w:shd w:val="clear" w:color="auto" w:fill="FFFFFF"/>
          <w:lang w:bidi="fa-IR"/>
        </w:rPr>
        <w:softHyphen/>
      </w:r>
      <w:r w:rsidR="00700471" w:rsidRPr="00A90E97">
        <w:rPr>
          <w:rFonts w:asciiTheme="majorBidi" w:hAnsiTheme="majorBidi" w:cs="B Nazanin"/>
          <w:shd w:val="clear" w:color="auto" w:fill="FFFFFF"/>
          <w:rtl/>
          <w:lang w:bidi="fa-IR"/>
        </w:rPr>
        <w:softHyphen/>
        <w:t xml:space="preserve">تر از 60 درجه سلسیوس </w:t>
      </w:r>
      <w:r w:rsidR="00700471" w:rsidRPr="00A90E97">
        <w:rPr>
          <w:rFonts w:asciiTheme="majorBidi" w:hAnsiTheme="majorBidi" w:cs="B Nazanin"/>
          <w:shd w:val="clear" w:color="auto" w:fill="FFFFFF"/>
          <w:rtl/>
        </w:rPr>
        <w:t xml:space="preserve">دارد </w:t>
      </w:r>
      <w:r w:rsidR="00700471" w:rsidRPr="00A90E97">
        <w:rPr>
          <w:rFonts w:asciiTheme="majorBidi" w:hAnsiTheme="majorBidi" w:cs="B Nazanin"/>
          <w:rtl/>
        </w:rPr>
        <w:fldChar w:fldCharType="begin"/>
      </w:r>
      <w:r w:rsidR="00E817AB">
        <w:rPr>
          <w:rFonts w:asciiTheme="majorBidi" w:hAnsiTheme="majorBidi" w:cs="B Nazanin"/>
          <w:rtl/>
        </w:rPr>
        <w:instrText xml:space="preserve"> </w:instrText>
      </w:r>
      <w:r w:rsidR="00E817AB">
        <w:rPr>
          <w:rFonts w:asciiTheme="majorBidi" w:hAnsiTheme="majorBidi" w:cs="B Nazanin"/>
        </w:rPr>
        <w:instrText>ADDIN EN.CITE &lt;EndNote&gt;&lt;Cite&gt;&lt;Author&gt;Kaur&lt;/Author&gt;&lt;Year&gt;2022&lt;/Year&gt;&lt;RecNum&gt;57&lt;/RecNum&gt;&lt;DisplayText&gt;(Kaur et al., 2022)&lt;/DisplayText&gt;&lt;record&gt;&lt;rec-number&gt;57&lt;/rec-number&gt;&lt;foreign-keys&gt;&lt;key app="EN" db-id="da25vse9ofve2ier92o5rpa2rrsv2vsfevts" timestamp="173</w:instrText>
      </w:r>
      <w:r w:rsidR="00E817AB">
        <w:rPr>
          <w:rFonts w:asciiTheme="majorBidi" w:hAnsiTheme="majorBidi" w:cs="B Nazanin"/>
          <w:rtl/>
        </w:rPr>
        <w:instrText>6321899"&gt;57&lt;/</w:instrText>
      </w:r>
      <w:r w:rsidR="00E817AB">
        <w:rPr>
          <w:rFonts w:asciiTheme="majorBidi" w:hAnsiTheme="majorBidi" w:cs="B Nazanin"/>
        </w:rPr>
        <w:instrText>key&gt;&lt;/foreign-keys&gt;&lt;ref-type name="Journal Article"&gt;17&lt;/ref-type&gt;&lt;contributors&gt;&lt;authors&gt;&lt;author&gt;Kaur, Lovedeep&lt;/author&gt;&lt;author&gt;Mao, Boning&lt;/author&gt;&lt;author&gt;Bailly, Justine&lt;/author&gt;&lt;author&gt;Oladeji, Olawunmi&lt;/author&gt;&lt;author&gt;Blatchford, Paul&lt;/author&gt;&lt;author&gt;McNabb, Warren C&lt;/author&gt;&lt;/authors&gt;&lt;/contributors&gt;&lt;titles&gt;&lt;title&gt;Actinidin in green and sungold kiwifruit improves digestion of alternative proteins—an in vitro investigation&lt;/title&gt;&lt;secondary-title&gt;Foods&lt;/secondary-title&gt;&lt;/titles&gt;&lt;periodical</w:instrText>
      </w:r>
      <w:r w:rsidR="00E817AB">
        <w:rPr>
          <w:rFonts w:asciiTheme="majorBidi" w:hAnsiTheme="majorBidi" w:cs="B Nazanin"/>
          <w:rtl/>
        </w:rPr>
        <w:instrText>&gt;&lt;</w:instrText>
      </w:r>
      <w:r w:rsidR="00E817AB">
        <w:rPr>
          <w:rFonts w:asciiTheme="majorBidi" w:hAnsiTheme="majorBidi" w:cs="B Nazanin"/>
        </w:rPr>
        <w:instrText>full-title&gt;Foods&lt;/full-title&gt;&lt;/periodical&gt;&lt;pages&gt;2739&lt;/pages&gt;&lt;volume&gt;11&lt;/volume&gt;&lt;number&gt;18&lt;/number&gt;&lt;dates&gt;&lt;year&gt;2022&lt;/year&gt;&lt;/dates&gt;&lt;isbn&gt;2304-8158&lt;/isbn&gt;&lt;urls&gt;&lt;/urls&gt;&lt;/record&gt;&lt;/Cite&gt;&lt;/EndNote</w:instrText>
      </w:r>
      <w:r w:rsidR="00E817AB">
        <w:rPr>
          <w:rFonts w:asciiTheme="majorBidi" w:hAnsiTheme="majorBidi" w:cs="B Nazanin"/>
          <w:rtl/>
        </w:rPr>
        <w:instrText>&gt;</w:instrText>
      </w:r>
      <w:r w:rsidR="00700471" w:rsidRPr="00A90E97">
        <w:rPr>
          <w:rFonts w:asciiTheme="majorBidi" w:hAnsiTheme="majorBidi" w:cs="B Nazanin"/>
          <w:rtl/>
        </w:rPr>
        <w:fldChar w:fldCharType="separate"/>
      </w:r>
      <w:r w:rsidR="00E817AB">
        <w:rPr>
          <w:rFonts w:asciiTheme="majorBidi" w:hAnsiTheme="majorBidi" w:cs="B Nazanin"/>
          <w:noProof/>
          <w:rtl/>
        </w:rPr>
        <w:t>(</w:t>
      </w:r>
      <w:r w:rsidR="00E817AB">
        <w:rPr>
          <w:rFonts w:asciiTheme="majorBidi" w:hAnsiTheme="majorBidi" w:cs="B Nazanin"/>
          <w:noProof/>
        </w:rPr>
        <w:t>Kaur et al., 2022</w:t>
      </w:r>
      <w:r w:rsidR="00E817AB">
        <w:rPr>
          <w:rFonts w:asciiTheme="majorBidi" w:hAnsiTheme="majorBidi" w:cs="B Nazanin"/>
          <w:noProof/>
          <w:rtl/>
        </w:rPr>
        <w:t>)</w:t>
      </w:r>
      <w:r w:rsidR="00700471" w:rsidRPr="00A90E97">
        <w:rPr>
          <w:rFonts w:asciiTheme="majorBidi" w:hAnsiTheme="majorBidi" w:cs="B Nazanin"/>
          <w:rtl/>
        </w:rPr>
        <w:fldChar w:fldCharType="end"/>
      </w:r>
      <w:r w:rsidR="00700471" w:rsidRPr="00A90E97">
        <w:rPr>
          <w:rFonts w:asciiTheme="majorBidi" w:hAnsiTheme="majorBidi" w:cs="B Nazanin"/>
          <w:shd w:val="clear" w:color="auto" w:fill="FFFFFF"/>
          <w:rtl/>
        </w:rPr>
        <w:t>.</w:t>
      </w:r>
      <w:r w:rsidR="00700471" w:rsidRPr="00A90E97">
        <w:rPr>
          <w:rFonts w:cs="B Nazanin" w:hint="cs"/>
          <w:shd w:val="clear" w:color="auto" w:fill="FFFFFF"/>
        </w:rPr>
        <w:t xml:space="preserve"> </w:t>
      </w:r>
    </w:p>
    <w:p w14:paraId="78B86835" w14:textId="72E9EDF5" w:rsidR="00700471" w:rsidRPr="00A90E97" w:rsidRDefault="00700471" w:rsidP="00E817AB">
      <w:pPr>
        <w:bidi/>
        <w:ind w:firstLine="270"/>
        <w:jc w:val="both"/>
        <w:rPr>
          <w:rFonts w:ascii="Arial" w:hAnsi="Arial" w:cs="B Nazanin"/>
          <w:b/>
          <w:bCs/>
          <w:rtl/>
        </w:rPr>
      </w:pPr>
      <w:r w:rsidRPr="00A90E97">
        <w:rPr>
          <w:rFonts w:cs="B Nazanin" w:hint="cs"/>
          <w:color w:val="000000" w:themeColor="text1"/>
          <w:rtl/>
          <w:lang w:bidi="fa-IR"/>
        </w:rPr>
        <w:t>با توجه به اینکه،</w:t>
      </w:r>
      <w:r w:rsidRPr="00A90E97">
        <w:rPr>
          <w:rFonts w:cs="B Nazanin" w:hint="cs"/>
          <w:color w:val="000000" w:themeColor="text1"/>
          <w:lang w:bidi="fa-IR"/>
        </w:rPr>
        <w:t xml:space="preserve"> </w:t>
      </w:r>
      <w:r w:rsidRPr="00A90E97">
        <w:rPr>
          <w:rFonts w:cs="B Nazanin" w:hint="cs"/>
          <w:color w:val="000000" w:themeColor="text1"/>
          <w:rtl/>
          <w:lang w:bidi="fa-IR"/>
        </w:rPr>
        <w:t>تاکنون هیچ مطالعه</w:t>
      </w:r>
      <w:r w:rsidRPr="00A90E97">
        <w:rPr>
          <w:rFonts w:cs="B Nazanin" w:hint="cs"/>
          <w:color w:val="000000" w:themeColor="text1"/>
          <w:rtl/>
          <w:lang w:bidi="fa-IR"/>
        </w:rPr>
        <w:softHyphen/>
        <w:t>ای در رابطه با هیدرولیزات نخود توسط آنزیم اکتینیدین در محیط آزمایشگاهی انجام نشده است. علاوه بر این، در هیچ مطالعه</w:t>
      </w:r>
      <w:r w:rsidRPr="00A90E97">
        <w:rPr>
          <w:rFonts w:cs="B Nazanin" w:hint="cs"/>
          <w:color w:val="000000" w:themeColor="text1"/>
          <w:rtl/>
          <w:lang w:bidi="fa-IR"/>
        </w:rPr>
        <w:softHyphen/>
        <w:t>ای از این هیدرولیزات آنزیمی گیاهی در تولید نوشیدنی</w:t>
      </w:r>
      <w:r w:rsidRPr="00A90E97">
        <w:rPr>
          <w:rFonts w:cs="B Nazanin" w:hint="cs"/>
          <w:color w:val="000000" w:themeColor="text1"/>
          <w:rtl/>
          <w:lang w:bidi="fa-IR"/>
        </w:rPr>
        <w:softHyphen/>
        <w:t>های لبنی تخمیری استفاده نشده است. بنابراین، هدف از این مطالعه، استخراج عصاره حاوی آنزیم اکتینیدین از میوه کیوی به هدف تولید هیدرولیزات آنزیمی پروتئین نخود بررسی افزودن این هیدرولیزات</w:t>
      </w:r>
      <w:r w:rsidRPr="00A90E97">
        <w:rPr>
          <w:rFonts w:cs="B Nazanin" w:hint="cs"/>
          <w:color w:val="000000" w:themeColor="text1"/>
          <w:rtl/>
          <w:lang w:bidi="fa-IR"/>
        </w:rPr>
        <w:softHyphen/>
        <w:t xml:space="preserve"> در کفیر پروبیوتیک برای تولید یک محصول سین</w:t>
      </w:r>
      <w:r w:rsidRPr="00A90E97">
        <w:rPr>
          <w:rFonts w:cs="B Nazanin" w:hint="cs"/>
          <w:color w:val="000000" w:themeColor="text1"/>
          <w:rtl/>
          <w:lang w:bidi="fa-IR"/>
        </w:rPr>
        <w:softHyphen/>
        <w:t>بیوتیک غنی از پست</w:t>
      </w:r>
      <w:r w:rsidRPr="00A90E97">
        <w:rPr>
          <w:rFonts w:cs="B Nazanin" w:hint="cs"/>
          <w:color w:val="000000" w:themeColor="text1"/>
          <w:rtl/>
          <w:lang w:bidi="fa-IR"/>
        </w:rPr>
        <w:softHyphen/>
        <w:t>بیوتیک است.</w:t>
      </w:r>
    </w:p>
    <w:p w14:paraId="6D5A0211" w14:textId="77777777" w:rsidR="00F31823" w:rsidRPr="004B76FB" w:rsidRDefault="00F31823" w:rsidP="00E817AB">
      <w:pPr>
        <w:bidi/>
        <w:ind w:firstLine="270"/>
        <w:jc w:val="both"/>
        <w:rPr>
          <w:rFonts w:cs="B Nazanin"/>
          <w:color w:val="000000" w:themeColor="text1"/>
          <w:sz w:val="28"/>
          <w:szCs w:val="28"/>
          <w:shd w:val="clear" w:color="auto" w:fill="FFFFFF"/>
          <w:rtl/>
        </w:rPr>
      </w:pPr>
    </w:p>
    <w:p w14:paraId="54CF4B09" w14:textId="6915C47F" w:rsidR="00A31845" w:rsidRPr="00D30B5F" w:rsidRDefault="008134D1" w:rsidP="00E817AB">
      <w:pPr>
        <w:bidi/>
        <w:jc w:val="both"/>
        <w:rPr>
          <w:rFonts w:cs="B Nazanin"/>
          <w:b/>
          <w:bCs/>
          <w:rtl/>
        </w:rPr>
      </w:pPr>
      <w:r>
        <w:rPr>
          <w:rFonts w:cs="B Nazanin" w:hint="cs"/>
          <w:b/>
          <w:bCs/>
          <w:rtl/>
        </w:rPr>
        <w:t>روش تحقیق</w:t>
      </w:r>
    </w:p>
    <w:p w14:paraId="7623596D" w14:textId="03202EA2" w:rsidR="00A31845" w:rsidRPr="00A31845" w:rsidRDefault="00A31845" w:rsidP="00E817AB">
      <w:pPr>
        <w:bidi/>
        <w:jc w:val="both"/>
        <w:rPr>
          <w:rFonts w:cs="B Nazanin"/>
          <w:b/>
          <w:bCs/>
          <w:rtl/>
        </w:rPr>
      </w:pPr>
      <w:r>
        <w:rPr>
          <w:rFonts w:cs="B Nazanin" w:hint="cs"/>
          <w:b/>
          <w:bCs/>
          <w:rtl/>
        </w:rPr>
        <w:t>آماده سازی ک</w:t>
      </w:r>
      <w:r w:rsidRPr="00A31845">
        <w:rPr>
          <w:rFonts w:cs="B Nazanin" w:hint="cs"/>
          <w:b/>
          <w:bCs/>
          <w:rtl/>
        </w:rPr>
        <w:t>فیر</w:t>
      </w:r>
    </w:p>
    <w:p w14:paraId="375D9AB1" w14:textId="0D7635B7" w:rsidR="00700471" w:rsidRPr="00A90E97" w:rsidRDefault="00700471" w:rsidP="00E817AB">
      <w:pPr>
        <w:bidi/>
        <w:jc w:val="both"/>
        <w:rPr>
          <w:rFonts w:cs="B Nazanin"/>
          <w:kern w:val="2"/>
          <w:rtl/>
          <w:lang w:bidi="fa-IR"/>
          <w14:ligatures w14:val="standardContextual"/>
        </w:rPr>
      </w:pPr>
      <w:bookmarkStart w:id="4" w:name="_Toc153477740"/>
      <w:bookmarkStart w:id="5" w:name="_Toc153484065"/>
      <w:bookmarkStart w:id="6" w:name="_Toc154841220"/>
      <w:r w:rsidRPr="00A90E97">
        <w:rPr>
          <w:rFonts w:cs="B Nazanin" w:hint="cs"/>
          <w:color w:val="000000" w:themeColor="text1"/>
          <w:rtl/>
        </w:rPr>
        <w:t xml:space="preserve">در این مطالعه </w:t>
      </w:r>
      <w:r w:rsidRPr="00A90E97">
        <w:rPr>
          <w:rFonts w:cs="B Nazanin" w:hint="eastAsia"/>
          <w:kern w:val="2"/>
          <w:rtl/>
          <w:lang w:bidi="fa-IR"/>
          <w14:ligatures w14:val="standardContextual"/>
        </w:rPr>
        <w:t>به</w:t>
      </w:r>
      <w:r w:rsidRPr="00A90E97">
        <w:rPr>
          <w:rFonts w:cs="B Nazanin"/>
          <w:kern w:val="2"/>
          <w:rtl/>
          <w:lang w:bidi="fa-IR"/>
          <w14:ligatures w14:val="standardContextual"/>
        </w:rPr>
        <w:t xml:space="preserve"> ازا</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w:t>
      </w:r>
      <w:r w:rsidRPr="00A90E97">
        <w:rPr>
          <w:rFonts w:cs="B Nazanin" w:hint="cs"/>
          <w:kern w:val="2"/>
          <w:rtl/>
          <w:lang w:bidi="fa-IR"/>
          <w14:ligatures w14:val="standardContextual"/>
        </w:rPr>
        <w:t>5/2</w:t>
      </w:r>
      <w:r w:rsidRPr="00A90E97">
        <w:rPr>
          <w:rFonts w:cs="B Nazanin"/>
          <w:kern w:val="2"/>
          <w:rtl/>
          <w:lang w:bidi="fa-IR"/>
          <w14:ligatures w14:val="standardContextual"/>
        </w:rPr>
        <w:t xml:space="preserve"> ل</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تر</w:t>
      </w:r>
      <w:r w:rsidRPr="00A90E97">
        <w:rPr>
          <w:rFonts w:cs="B Nazanin"/>
          <w:kern w:val="2"/>
          <w:rtl/>
          <w:lang w:bidi="fa-IR"/>
          <w14:ligatures w14:val="standardContextual"/>
        </w:rPr>
        <w:t xml:space="preserve"> ش</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ر</w:t>
      </w:r>
      <w:r w:rsidRPr="00A90E97">
        <w:rPr>
          <w:rFonts w:cs="B Nazanin"/>
          <w:kern w:val="2"/>
          <w:rtl/>
          <w:lang w:bidi="fa-IR"/>
          <w14:ligatures w14:val="standardContextual"/>
        </w:rPr>
        <w:t xml:space="preserve"> کم چرب </w:t>
      </w:r>
      <w:r w:rsidRPr="00A90E97">
        <w:rPr>
          <w:rFonts w:cs="B Nazanin" w:hint="cs"/>
          <w:kern w:val="2"/>
          <w:rtl/>
          <w:lang w:bidi="fa-IR"/>
          <w14:ligatures w14:val="standardContextual"/>
        </w:rPr>
        <w:t>13/0</w:t>
      </w:r>
      <w:r w:rsidRPr="00A90E97">
        <w:rPr>
          <w:rFonts w:cs="B Nazanin"/>
          <w:kern w:val="2"/>
          <w:rtl/>
          <w:lang w:bidi="fa-IR"/>
          <w14:ligatures w14:val="standardContextual"/>
        </w:rPr>
        <w:t xml:space="preserve">گرم استارتر </w:t>
      </w:r>
      <w:r w:rsidRPr="00E817AB">
        <w:rPr>
          <w:rFonts w:asciiTheme="majorBidi" w:hAnsiTheme="majorBidi" w:cs="B Nazanin"/>
          <w:kern w:val="2"/>
          <w:sz w:val="22"/>
          <w:szCs w:val="22"/>
          <w:lang w:bidi="fa-IR"/>
          <w14:ligatures w14:val="standardContextual"/>
        </w:rPr>
        <w:t>ABY</w:t>
      </w:r>
      <w:r w:rsidRPr="00E817AB">
        <w:rPr>
          <w:rFonts w:cs="B Nazanin"/>
          <w:kern w:val="2"/>
          <w:sz w:val="22"/>
          <w:szCs w:val="22"/>
          <w:rtl/>
          <w:lang w:bidi="fa-IR"/>
          <w14:ligatures w14:val="standardContextual"/>
        </w:rPr>
        <w:t xml:space="preserve"> </w:t>
      </w:r>
      <w:r w:rsidRPr="00A90E97">
        <w:rPr>
          <w:rFonts w:cs="B Nazanin"/>
          <w:kern w:val="2"/>
          <w:rtl/>
          <w:lang w:bidi="fa-IR"/>
          <w14:ligatures w14:val="standardContextual"/>
        </w:rPr>
        <w:t xml:space="preserve">و </w:t>
      </w:r>
      <w:r w:rsidRPr="00A90E97">
        <w:rPr>
          <w:rFonts w:cs="B Nazanin" w:hint="cs"/>
          <w:kern w:val="2"/>
          <w:rtl/>
          <w:lang w:bidi="fa-IR"/>
          <w14:ligatures w14:val="standardContextual"/>
        </w:rPr>
        <w:t>12/0</w:t>
      </w:r>
      <w:r w:rsidRPr="00A90E97">
        <w:rPr>
          <w:rFonts w:cs="B Nazanin"/>
          <w:kern w:val="2"/>
          <w:rtl/>
          <w:lang w:bidi="fa-IR"/>
          <w14:ligatures w14:val="standardContextual"/>
        </w:rPr>
        <w:t xml:space="preserve"> گرم استارتر </w:t>
      </w:r>
      <w:r w:rsidRPr="00E817AB">
        <w:rPr>
          <w:rFonts w:asciiTheme="majorBidi" w:hAnsiTheme="majorBidi" w:cs="B Nazanin"/>
          <w:kern w:val="2"/>
          <w:sz w:val="22"/>
          <w:szCs w:val="22"/>
          <w:lang w:bidi="fa-IR"/>
          <w14:ligatures w14:val="standardContextual"/>
        </w:rPr>
        <w:t>CHN</w:t>
      </w:r>
      <w:r w:rsidRPr="00E817AB">
        <w:rPr>
          <w:rFonts w:cs="B Nazanin"/>
          <w:kern w:val="2"/>
          <w:sz w:val="22"/>
          <w:szCs w:val="22"/>
          <w:rtl/>
          <w:lang w:bidi="fa-IR"/>
          <w14:ligatures w14:val="standardContextual"/>
        </w:rPr>
        <w:t xml:space="preserve"> </w:t>
      </w:r>
      <w:r w:rsidRPr="00A90E97">
        <w:rPr>
          <w:rFonts w:cs="B Nazanin"/>
          <w:kern w:val="2"/>
          <w:rtl/>
          <w:lang w:bidi="fa-IR"/>
          <w14:ligatures w14:val="standardContextual"/>
        </w:rPr>
        <w:t>جهت تخم</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ر</w:t>
      </w:r>
      <w:r w:rsidRPr="00A90E97">
        <w:rPr>
          <w:rFonts w:cs="B Nazanin"/>
          <w:kern w:val="2"/>
          <w:rtl/>
          <w:lang w:bidi="fa-IR"/>
          <w14:ligatures w14:val="standardContextual"/>
        </w:rPr>
        <w:t xml:space="preserve"> اضافه شد </w:t>
      </w:r>
      <w:r w:rsidR="00A90E97" w:rsidRPr="00A90E97">
        <w:rPr>
          <w:rFonts w:cs="B Nazanin" w:hint="eastAsia"/>
          <w:kern w:val="2"/>
          <w:rtl/>
          <w:lang w:bidi="fa-IR"/>
          <w14:ligatures w14:val="standardContextual"/>
        </w:rPr>
        <w:t>نمونه</w:t>
      </w:r>
      <w:r w:rsidR="00A90E97" w:rsidRPr="00A90E97">
        <w:rPr>
          <w:rFonts w:cs="B Nazanin"/>
          <w:kern w:val="2"/>
          <w:rtl/>
          <w:lang w:bidi="fa-IR"/>
          <w14:ligatures w14:val="standardContextual"/>
        </w:rPr>
        <w:t xml:space="preserve"> اول حاو</w:t>
      </w:r>
      <w:r w:rsidR="00A90E97" w:rsidRPr="00A90E97">
        <w:rPr>
          <w:rFonts w:cs="B Nazanin" w:hint="cs"/>
          <w:kern w:val="2"/>
          <w:rtl/>
          <w:lang w:bidi="fa-IR"/>
          <w14:ligatures w14:val="standardContextual"/>
        </w:rPr>
        <w:t>ی</w:t>
      </w:r>
      <w:r w:rsidR="00A90E97" w:rsidRPr="00A90E97">
        <w:rPr>
          <w:rFonts w:cs="B Nazanin"/>
          <w:kern w:val="2"/>
          <w:rtl/>
          <w:lang w:bidi="fa-IR"/>
          <w14:ligatures w14:val="standardContextual"/>
        </w:rPr>
        <w:t xml:space="preserve"> 50 م</w:t>
      </w:r>
      <w:r w:rsidR="00A90E97" w:rsidRPr="00A90E97">
        <w:rPr>
          <w:rFonts w:cs="B Nazanin" w:hint="cs"/>
          <w:kern w:val="2"/>
          <w:rtl/>
          <w:lang w:bidi="fa-IR"/>
          <w14:ligatures w14:val="standardContextual"/>
        </w:rPr>
        <w:t>ی</w:t>
      </w:r>
      <w:r w:rsidR="00A90E97" w:rsidRPr="00A90E97">
        <w:rPr>
          <w:rFonts w:cs="B Nazanin" w:hint="eastAsia"/>
          <w:kern w:val="2"/>
          <w:rtl/>
          <w:lang w:bidi="fa-IR"/>
          <w14:ligatures w14:val="standardContextual"/>
        </w:rPr>
        <w:t>ل</w:t>
      </w:r>
      <w:r w:rsidR="00A90E97" w:rsidRPr="00A90E97">
        <w:rPr>
          <w:rFonts w:cs="B Nazanin" w:hint="cs"/>
          <w:kern w:val="2"/>
          <w:rtl/>
          <w:lang w:bidi="fa-IR"/>
          <w14:ligatures w14:val="standardContextual"/>
        </w:rPr>
        <w:t>ی</w:t>
      </w:r>
      <w:r w:rsidR="00A90E97" w:rsidRPr="00A90E97">
        <w:rPr>
          <w:rFonts w:cs="B Nazanin"/>
          <w:kern w:val="2"/>
          <w:rtl/>
          <w:lang w:bidi="fa-IR"/>
          <w14:ligatures w14:val="standardContextual"/>
        </w:rPr>
        <w:softHyphen/>
        <w:t>ل</w:t>
      </w:r>
      <w:r w:rsidR="00A90E97" w:rsidRPr="00A90E97">
        <w:rPr>
          <w:rFonts w:cs="B Nazanin" w:hint="cs"/>
          <w:kern w:val="2"/>
          <w:rtl/>
          <w:lang w:bidi="fa-IR"/>
          <w14:ligatures w14:val="standardContextual"/>
        </w:rPr>
        <w:t>ی</w:t>
      </w:r>
      <w:r w:rsidR="00A90E97" w:rsidRPr="00A90E97">
        <w:rPr>
          <w:rFonts w:cs="B Nazanin" w:hint="eastAsia"/>
          <w:kern w:val="2"/>
          <w:rtl/>
          <w:lang w:bidi="fa-IR"/>
          <w14:ligatures w14:val="standardContextual"/>
        </w:rPr>
        <w:t>تر</w:t>
      </w:r>
      <w:r w:rsidR="00A90E97" w:rsidRPr="00A90E97">
        <w:rPr>
          <w:rFonts w:cs="B Nazanin"/>
          <w:kern w:val="2"/>
          <w:rtl/>
          <w:lang w:bidi="fa-IR"/>
          <w14:ligatures w14:val="standardContextual"/>
        </w:rPr>
        <w:t xml:space="preserve"> آب و 50</w:t>
      </w:r>
      <w:r w:rsidR="00A90E97" w:rsidRPr="00A90E97">
        <w:rPr>
          <w:rFonts w:cs="B Nazanin" w:hint="cs"/>
          <w:kern w:val="2"/>
          <w:rtl/>
          <w:lang w:bidi="fa-IR"/>
          <w14:ligatures w14:val="standardContextual"/>
        </w:rPr>
        <w:t xml:space="preserve"> </w:t>
      </w:r>
      <w:r w:rsidR="00A90E97" w:rsidRPr="00A90E97">
        <w:rPr>
          <w:rFonts w:cs="B Nazanin"/>
          <w:kern w:val="2"/>
          <w:rtl/>
          <w:lang w:bidi="fa-IR"/>
          <w14:ligatures w14:val="standardContextual"/>
        </w:rPr>
        <w:t>م</w:t>
      </w:r>
      <w:r w:rsidR="00A90E97" w:rsidRPr="00A90E97">
        <w:rPr>
          <w:rFonts w:cs="B Nazanin" w:hint="cs"/>
          <w:kern w:val="2"/>
          <w:rtl/>
          <w:lang w:bidi="fa-IR"/>
          <w14:ligatures w14:val="standardContextual"/>
        </w:rPr>
        <w:t>ی</w:t>
      </w:r>
      <w:r w:rsidR="00A90E97" w:rsidRPr="00A90E97">
        <w:rPr>
          <w:rFonts w:cs="B Nazanin" w:hint="eastAsia"/>
          <w:kern w:val="2"/>
          <w:rtl/>
          <w:lang w:bidi="fa-IR"/>
          <w14:ligatures w14:val="standardContextual"/>
        </w:rPr>
        <w:t>ل</w:t>
      </w:r>
      <w:r w:rsidR="00A90E97" w:rsidRPr="00A90E97">
        <w:rPr>
          <w:rFonts w:cs="B Nazanin" w:hint="cs"/>
          <w:kern w:val="2"/>
          <w:rtl/>
          <w:lang w:bidi="fa-IR"/>
          <w14:ligatures w14:val="standardContextual"/>
        </w:rPr>
        <w:t>ی</w:t>
      </w:r>
      <w:r w:rsidR="00A90E97" w:rsidRPr="00A90E97">
        <w:rPr>
          <w:rFonts w:cs="B Nazanin"/>
          <w:kern w:val="2"/>
          <w:lang w:bidi="fa-IR"/>
          <w14:ligatures w14:val="standardContextual"/>
        </w:rPr>
        <w:t xml:space="preserve"> </w:t>
      </w:r>
      <w:r w:rsidR="00A90E97" w:rsidRPr="00A90E97">
        <w:rPr>
          <w:rFonts w:cs="B Nazanin"/>
          <w:kern w:val="2"/>
          <w:rtl/>
          <w:lang w:bidi="fa-IR"/>
          <w14:ligatures w14:val="standardContextual"/>
        </w:rPr>
        <w:t>ل</w:t>
      </w:r>
      <w:r w:rsidR="00A90E97" w:rsidRPr="00A90E97">
        <w:rPr>
          <w:rFonts w:cs="B Nazanin" w:hint="cs"/>
          <w:kern w:val="2"/>
          <w:rtl/>
          <w:lang w:bidi="fa-IR"/>
          <w14:ligatures w14:val="standardContextual"/>
        </w:rPr>
        <w:t>ی</w:t>
      </w:r>
      <w:r w:rsidR="00A90E97" w:rsidRPr="00A90E97">
        <w:rPr>
          <w:rFonts w:cs="B Nazanin" w:hint="eastAsia"/>
          <w:kern w:val="2"/>
          <w:rtl/>
          <w:lang w:bidi="fa-IR"/>
          <w14:ligatures w14:val="standardContextual"/>
        </w:rPr>
        <w:t>تر</w:t>
      </w:r>
      <w:r w:rsidR="00A90E97" w:rsidRPr="00A90E97">
        <w:rPr>
          <w:rFonts w:cs="B Nazanin"/>
          <w:kern w:val="2"/>
          <w:rtl/>
          <w:lang w:bidi="fa-IR"/>
          <w14:ligatures w14:val="standardContextual"/>
        </w:rPr>
        <w:t xml:space="preserve"> ش</w:t>
      </w:r>
      <w:r w:rsidR="00A90E97" w:rsidRPr="00A90E97">
        <w:rPr>
          <w:rFonts w:cs="B Nazanin" w:hint="cs"/>
          <w:kern w:val="2"/>
          <w:rtl/>
          <w:lang w:bidi="fa-IR"/>
          <w14:ligatures w14:val="standardContextual"/>
        </w:rPr>
        <w:t>ی</w:t>
      </w:r>
      <w:r w:rsidR="00A90E97" w:rsidRPr="00A90E97">
        <w:rPr>
          <w:rFonts w:cs="B Nazanin" w:hint="eastAsia"/>
          <w:kern w:val="2"/>
          <w:rtl/>
          <w:lang w:bidi="fa-IR"/>
          <w14:ligatures w14:val="standardContextual"/>
        </w:rPr>
        <w:t>ر</w:t>
      </w:r>
      <w:r w:rsidR="00A90E97" w:rsidRPr="00A90E97">
        <w:rPr>
          <w:rFonts w:cs="B Nazanin"/>
          <w:kern w:val="2"/>
          <w:rtl/>
          <w:lang w:bidi="fa-IR"/>
          <w14:ligatures w14:val="standardContextual"/>
        </w:rPr>
        <w:t xml:space="preserve"> تحت عنوان کف</w:t>
      </w:r>
      <w:r w:rsidR="00A90E97" w:rsidRPr="00A90E97">
        <w:rPr>
          <w:rFonts w:cs="B Nazanin" w:hint="cs"/>
          <w:kern w:val="2"/>
          <w:rtl/>
          <w:lang w:bidi="fa-IR"/>
          <w14:ligatures w14:val="standardContextual"/>
        </w:rPr>
        <w:t>ی</w:t>
      </w:r>
      <w:r w:rsidR="00A90E97" w:rsidRPr="00A90E97">
        <w:rPr>
          <w:rFonts w:cs="B Nazanin" w:hint="eastAsia"/>
          <w:kern w:val="2"/>
          <w:rtl/>
          <w:lang w:bidi="fa-IR"/>
          <w14:ligatures w14:val="standardContextual"/>
        </w:rPr>
        <w:t>ر</w:t>
      </w:r>
      <w:r w:rsidR="00A90E97" w:rsidRPr="00A90E97">
        <w:rPr>
          <w:rFonts w:cs="B Nazanin"/>
          <w:kern w:val="2"/>
          <w:rtl/>
          <w:lang w:bidi="fa-IR"/>
          <w14:ligatures w14:val="standardContextual"/>
        </w:rPr>
        <w:t xml:space="preserve"> معمول</w:t>
      </w:r>
      <w:r w:rsidR="00A90E97" w:rsidRPr="00A90E97">
        <w:rPr>
          <w:rFonts w:cs="B Nazanin" w:hint="cs"/>
          <w:kern w:val="2"/>
          <w:rtl/>
          <w:lang w:bidi="fa-IR"/>
          <w14:ligatures w14:val="standardContextual"/>
        </w:rPr>
        <w:t>ی</w:t>
      </w:r>
      <w:r w:rsidR="00A90E97" w:rsidRPr="00A90E97">
        <w:rPr>
          <w:rFonts w:cs="B Nazanin"/>
          <w:kern w:val="2"/>
          <w:rtl/>
          <w:lang w:bidi="fa-IR"/>
          <w14:ligatures w14:val="standardContextual"/>
        </w:rPr>
        <w:t xml:space="preserve"> نامگذار</w:t>
      </w:r>
      <w:r w:rsidR="00A90E97" w:rsidRPr="00A90E97">
        <w:rPr>
          <w:rFonts w:cs="B Nazanin" w:hint="cs"/>
          <w:kern w:val="2"/>
          <w:rtl/>
          <w:lang w:bidi="fa-IR"/>
          <w14:ligatures w14:val="standardContextual"/>
        </w:rPr>
        <w:t>ی</w:t>
      </w:r>
      <w:r w:rsidR="00A90E97" w:rsidRPr="00A90E97">
        <w:rPr>
          <w:rFonts w:cs="B Nazanin"/>
          <w:kern w:val="2"/>
          <w:rtl/>
          <w:lang w:bidi="fa-IR"/>
          <w14:ligatures w14:val="standardContextual"/>
        </w:rPr>
        <w:t xml:space="preserve"> شد </w:t>
      </w:r>
      <w:r w:rsidRPr="00A90E97">
        <w:rPr>
          <w:rFonts w:cs="B Nazanin"/>
          <w:kern w:val="2"/>
          <w:rtl/>
          <w:lang w:bidi="fa-IR"/>
          <w14:ligatures w14:val="standardContextual"/>
        </w:rPr>
        <w:t xml:space="preserve">نمونه </w:t>
      </w:r>
      <w:r w:rsidR="00A90E97">
        <w:rPr>
          <w:rFonts w:cs="B Nazanin" w:hint="cs"/>
          <w:kern w:val="2"/>
          <w:rtl/>
          <w:lang w:bidi="fa-IR"/>
          <w14:ligatures w14:val="standardContextual"/>
        </w:rPr>
        <w:t xml:space="preserve">دوم </w:t>
      </w:r>
      <w:r w:rsidRPr="00A90E97">
        <w:rPr>
          <w:rFonts w:cs="B Nazanin"/>
          <w:kern w:val="2"/>
          <w:rtl/>
          <w:lang w:bidi="fa-IR"/>
          <w14:ligatures w14:val="standardContextual"/>
        </w:rPr>
        <w:t>حاو</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50 م</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ل</w:t>
      </w:r>
      <w:r w:rsidRPr="00A90E97">
        <w:rPr>
          <w:rFonts w:cs="B Nazanin" w:hint="cs"/>
          <w:kern w:val="2"/>
          <w:rtl/>
          <w:lang w:bidi="fa-IR"/>
          <w14:ligatures w14:val="standardContextual"/>
        </w:rPr>
        <w:t>ی</w:t>
      </w:r>
      <w:r w:rsidRPr="00A90E97">
        <w:rPr>
          <w:rFonts w:cs="B Nazanin"/>
          <w:kern w:val="2"/>
          <w:rtl/>
          <w:lang w:bidi="fa-IR"/>
          <w14:ligatures w14:val="standardContextual"/>
        </w:rPr>
        <w:softHyphen/>
        <w:t>ل</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تر</w:t>
      </w:r>
      <w:r w:rsidRPr="00A90E97">
        <w:rPr>
          <w:rFonts w:cs="B Nazanin"/>
          <w:kern w:val="2"/>
          <w:rtl/>
          <w:lang w:bidi="fa-IR"/>
          <w14:ligatures w14:val="standardContextual"/>
        </w:rPr>
        <w:t xml:space="preserve"> ش</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ر</w:t>
      </w:r>
      <w:r w:rsidRPr="00A90E97">
        <w:rPr>
          <w:rFonts w:cs="B Nazanin"/>
          <w:kern w:val="2"/>
          <w:rtl/>
          <w:lang w:bidi="fa-IR"/>
          <w14:ligatures w14:val="standardContextual"/>
        </w:rPr>
        <w:t xml:space="preserve"> و 20 م</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ل</w:t>
      </w:r>
      <w:r w:rsidRPr="00A90E97">
        <w:rPr>
          <w:rFonts w:cs="B Nazanin" w:hint="cs"/>
          <w:kern w:val="2"/>
          <w:rtl/>
          <w:lang w:bidi="fa-IR"/>
          <w14:ligatures w14:val="standardContextual"/>
        </w:rPr>
        <w:t>ی</w:t>
      </w:r>
      <w:r w:rsidRPr="00A90E97">
        <w:rPr>
          <w:rFonts w:cs="B Nazanin"/>
          <w:kern w:val="2"/>
          <w:rtl/>
          <w:lang w:bidi="fa-IR"/>
          <w14:ligatures w14:val="standardContextual"/>
        </w:rPr>
        <w:softHyphen/>
        <w:t>ل</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تر</w:t>
      </w:r>
      <w:r w:rsidRPr="00A90E97">
        <w:rPr>
          <w:rFonts w:cs="B Nazanin"/>
          <w:kern w:val="2"/>
          <w:rtl/>
          <w:lang w:bidi="fa-IR"/>
          <w14:ligatures w14:val="standardContextual"/>
        </w:rPr>
        <w:t xml:space="preserve"> عصاره</w:t>
      </w:r>
      <w:r w:rsidRPr="00A90E97">
        <w:rPr>
          <w:rFonts w:cs="B Nazanin" w:hint="cs"/>
          <w:kern w:val="2"/>
          <w:rtl/>
          <w:lang w:bidi="fa-IR"/>
          <w14:ligatures w14:val="standardContextual"/>
        </w:rPr>
        <w:t xml:space="preserve"> </w:t>
      </w:r>
      <w:r w:rsidRPr="00A90E97">
        <w:rPr>
          <w:rFonts w:cs="B Nazanin"/>
          <w:kern w:val="2"/>
          <w:rtl/>
          <w:lang w:bidi="fa-IR"/>
          <w14:ligatures w14:val="standardContextual"/>
        </w:rPr>
        <w:t>(</w:t>
      </w:r>
      <w:r w:rsidRPr="00A90E97">
        <w:rPr>
          <w:rFonts w:cs="B Nazanin" w:hint="cs"/>
          <w:kern w:val="2"/>
          <w:rtl/>
          <w:lang w:bidi="fa-IR"/>
          <w14:ligatures w14:val="standardContextual"/>
        </w:rPr>
        <w:t xml:space="preserve">هیدرولیزات </w:t>
      </w:r>
      <w:r w:rsidRPr="00A90E97">
        <w:rPr>
          <w:rFonts w:cs="B Nazanin"/>
          <w:kern w:val="2"/>
          <w:rtl/>
          <w:lang w:bidi="fa-IR"/>
          <w14:ligatures w14:val="standardContextual"/>
        </w:rPr>
        <w:t>پروتئ</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ن</w:t>
      </w:r>
      <w:r w:rsidRPr="00A90E97">
        <w:rPr>
          <w:rFonts w:cs="B Nazanin"/>
          <w:kern w:val="2"/>
          <w:rtl/>
          <w:lang w:bidi="fa-IR"/>
          <w14:ligatures w14:val="standardContextual"/>
        </w:rPr>
        <w:t xml:space="preserve"> نخود) و 30 م</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ل</w:t>
      </w:r>
      <w:r w:rsidRPr="00A90E97">
        <w:rPr>
          <w:rFonts w:cs="B Nazanin" w:hint="cs"/>
          <w:kern w:val="2"/>
          <w:rtl/>
          <w:lang w:bidi="fa-IR"/>
          <w14:ligatures w14:val="standardContextual"/>
        </w:rPr>
        <w:t>ی</w:t>
      </w:r>
      <w:r w:rsidRPr="00A90E97">
        <w:rPr>
          <w:rFonts w:cs="B Nazanin"/>
          <w:kern w:val="2"/>
          <w:rtl/>
          <w:lang w:bidi="fa-IR"/>
          <w14:ligatures w14:val="standardContextual"/>
        </w:rPr>
        <w:softHyphen/>
        <w:t>ل</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تر</w:t>
      </w:r>
      <w:r w:rsidRPr="00A90E97">
        <w:rPr>
          <w:rFonts w:cs="B Nazanin"/>
          <w:kern w:val="2"/>
          <w:rtl/>
          <w:lang w:bidi="fa-IR"/>
          <w14:ligatures w14:val="standardContextual"/>
        </w:rPr>
        <w:t xml:space="preserve"> آب بود تحت عنوان کف</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ر</w:t>
      </w:r>
      <w:r w:rsidRPr="00A90E97">
        <w:rPr>
          <w:rFonts w:cs="B Nazanin"/>
          <w:kern w:val="2"/>
          <w:rtl/>
          <w:lang w:bidi="fa-IR"/>
          <w14:ligatures w14:val="standardContextual"/>
        </w:rPr>
        <w:t xml:space="preserve"> حاو</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w:t>
      </w:r>
      <w:r w:rsidRPr="00A90E97">
        <w:rPr>
          <w:rFonts w:cs="B Nazanin" w:hint="cs"/>
          <w:kern w:val="2"/>
          <w:rtl/>
          <w:lang w:bidi="fa-IR"/>
          <w14:ligatures w14:val="standardContextual"/>
        </w:rPr>
        <w:t xml:space="preserve">هیدرولیزات </w:t>
      </w:r>
      <w:r w:rsidRPr="00A90E97">
        <w:rPr>
          <w:rFonts w:cs="B Nazanin"/>
          <w:kern w:val="2"/>
          <w:rtl/>
          <w:lang w:bidi="fa-IR"/>
          <w14:ligatures w14:val="standardContextual"/>
        </w:rPr>
        <w:t>پروتئ</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ن</w:t>
      </w:r>
      <w:r w:rsidRPr="00A90E97">
        <w:rPr>
          <w:rFonts w:cs="B Nazanin"/>
          <w:kern w:val="2"/>
          <w:rtl/>
          <w:lang w:bidi="fa-IR"/>
          <w14:ligatures w14:val="standardContextual"/>
        </w:rPr>
        <w:t xml:space="preserve"> نخود</w:t>
      </w:r>
      <w:r w:rsidRPr="00A90E97">
        <w:rPr>
          <w:rFonts w:cs="B Nazanin" w:hint="cs"/>
          <w:kern w:val="2"/>
          <w:rtl/>
          <w:lang w:bidi="fa-IR"/>
          <w14:ligatures w14:val="standardContextual"/>
        </w:rPr>
        <w:t xml:space="preserve"> 25/0</w:t>
      </w:r>
      <w:r w:rsidRPr="00A90E97">
        <w:rPr>
          <w:rFonts w:cs="B Nazanin"/>
          <w:kern w:val="2"/>
          <w:rtl/>
          <w:lang w:bidi="fa-IR"/>
          <w14:ligatures w14:val="standardContextual"/>
        </w:rPr>
        <w:t>%</w:t>
      </w:r>
      <w:r w:rsidRPr="00A90E97">
        <w:rPr>
          <w:rFonts w:cs="B Nazanin" w:hint="cs"/>
          <w:kern w:val="2"/>
          <w:rtl/>
          <w:lang w:bidi="fa-IR"/>
          <w14:ligatures w14:val="standardContextual"/>
        </w:rPr>
        <w:t xml:space="preserve"> </w:t>
      </w:r>
      <w:r w:rsidRPr="00A90E97">
        <w:rPr>
          <w:rFonts w:cs="B Nazanin" w:hint="eastAsia"/>
          <w:kern w:val="2"/>
          <w:rtl/>
          <w:lang w:bidi="fa-IR"/>
          <w14:ligatures w14:val="standardContextual"/>
        </w:rPr>
        <w:t>نامگذار</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شد و نمونه </w:t>
      </w:r>
      <w:r w:rsidR="00A90E97">
        <w:rPr>
          <w:rFonts w:cs="B Nazanin" w:hint="cs"/>
          <w:kern w:val="2"/>
          <w:rtl/>
          <w:lang w:bidi="fa-IR"/>
          <w14:ligatures w14:val="standardContextual"/>
        </w:rPr>
        <w:t xml:space="preserve">سوم </w:t>
      </w:r>
      <w:r w:rsidRPr="00A90E97">
        <w:rPr>
          <w:rFonts w:cs="B Nazanin"/>
          <w:kern w:val="2"/>
          <w:rtl/>
          <w:lang w:bidi="fa-IR"/>
          <w14:ligatures w14:val="standardContextual"/>
        </w:rPr>
        <w:t>حاو</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50 م</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ل</w:t>
      </w:r>
      <w:r w:rsidRPr="00A90E97">
        <w:rPr>
          <w:rFonts w:cs="B Nazanin" w:hint="cs"/>
          <w:kern w:val="2"/>
          <w:rtl/>
          <w:lang w:bidi="fa-IR"/>
          <w14:ligatures w14:val="standardContextual"/>
        </w:rPr>
        <w:t>ی</w:t>
      </w:r>
      <w:r w:rsidRPr="00A90E97">
        <w:rPr>
          <w:rFonts w:cs="B Nazanin"/>
          <w:kern w:val="2"/>
          <w:rtl/>
          <w:lang w:bidi="fa-IR"/>
          <w14:ligatures w14:val="standardContextual"/>
        </w:rPr>
        <w:softHyphen/>
        <w:t>ل</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تر</w:t>
      </w:r>
      <w:r w:rsidRPr="00A90E97">
        <w:rPr>
          <w:rFonts w:cs="B Nazanin"/>
          <w:kern w:val="2"/>
          <w:rtl/>
          <w:lang w:bidi="fa-IR"/>
          <w14:ligatures w14:val="standardContextual"/>
        </w:rPr>
        <w:t xml:space="preserve"> ش</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ر</w:t>
      </w:r>
      <w:r w:rsidRPr="00A90E97">
        <w:rPr>
          <w:rFonts w:cs="B Nazanin"/>
          <w:kern w:val="2"/>
          <w:rtl/>
          <w:lang w:bidi="fa-IR"/>
          <w14:ligatures w14:val="standardContextual"/>
        </w:rPr>
        <w:t xml:space="preserve"> و40 م</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ل</w:t>
      </w:r>
      <w:r w:rsidRPr="00A90E97">
        <w:rPr>
          <w:rFonts w:cs="B Nazanin" w:hint="cs"/>
          <w:kern w:val="2"/>
          <w:rtl/>
          <w:lang w:bidi="fa-IR"/>
          <w14:ligatures w14:val="standardContextual"/>
        </w:rPr>
        <w:t>ی</w:t>
      </w:r>
      <w:r w:rsidRPr="00A90E97">
        <w:rPr>
          <w:rFonts w:cs="B Nazanin"/>
          <w:kern w:val="2"/>
          <w:rtl/>
          <w:lang w:bidi="fa-IR"/>
          <w14:ligatures w14:val="standardContextual"/>
        </w:rPr>
        <w:softHyphen/>
        <w:t>ل</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تر</w:t>
      </w:r>
      <w:r w:rsidRPr="00A90E97">
        <w:rPr>
          <w:rFonts w:cs="B Nazanin"/>
          <w:kern w:val="2"/>
          <w:rtl/>
          <w:lang w:bidi="fa-IR"/>
          <w14:ligatures w14:val="standardContextual"/>
        </w:rPr>
        <w:t xml:space="preserve"> عصاره</w:t>
      </w:r>
      <w:r w:rsidRPr="00A90E97">
        <w:rPr>
          <w:rFonts w:cs="B Nazanin" w:hint="cs"/>
          <w:kern w:val="2"/>
          <w:rtl/>
          <w:lang w:bidi="fa-IR"/>
          <w14:ligatures w14:val="standardContextual"/>
        </w:rPr>
        <w:t xml:space="preserve"> </w:t>
      </w:r>
      <w:r w:rsidRPr="00A90E97">
        <w:rPr>
          <w:rFonts w:cs="B Nazanin"/>
          <w:kern w:val="2"/>
          <w:rtl/>
          <w:lang w:bidi="fa-IR"/>
          <w14:ligatures w14:val="standardContextual"/>
        </w:rPr>
        <w:t>(</w:t>
      </w:r>
      <w:r w:rsidRPr="00A90E97">
        <w:rPr>
          <w:rFonts w:cs="B Nazanin" w:hint="cs"/>
          <w:kern w:val="2"/>
          <w:rtl/>
          <w:lang w:bidi="fa-IR"/>
          <w14:ligatures w14:val="standardContextual"/>
        </w:rPr>
        <w:t xml:space="preserve">هیدرولیزات </w:t>
      </w:r>
      <w:r w:rsidRPr="00A90E97">
        <w:rPr>
          <w:rFonts w:cs="B Nazanin"/>
          <w:kern w:val="2"/>
          <w:rtl/>
          <w:lang w:bidi="fa-IR"/>
          <w14:ligatures w14:val="standardContextual"/>
        </w:rPr>
        <w:t>پروتئ</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ن</w:t>
      </w:r>
      <w:r w:rsidRPr="00A90E97">
        <w:rPr>
          <w:rFonts w:cs="B Nazanin"/>
          <w:kern w:val="2"/>
          <w:rtl/>
          <w:lang w:bidi="fa-IR"/>
          <w14:ligatures w14:val="standardContextual"/>
        </w:rPr>
        <w:t xml:space="preserve"> نخود) و 10 م</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ل</w:t>
      </w:r>
      <w:r w:rsidRPr="00A90E97">
        <w:rPr>
          <w:rFonts w:cs="B Nazanin" w:hint="cs"/>
          <w:kern w:val="2"/>
          <w:rtl/>
          <w:lang w:bidi="fa-IR"/>
          <w14:ligatures w14:val="standardContextual"/>
        </w:rPr>
        <w:t>ی</w:t>
      </w:r>
      <w:r w:rsidRPr="00A90E97">
        <w:rPr>
          <w:rFonts w:cs="B Nazanin"/>
          <w:kern w:val="2"/>
          <w:rtl/>
          <w:lang w:bidi="fa-IR"/>
          <w14:ligatures w14:val="standardContextual"/>
        </w:rPr>
        <w:softHyphen/>
        <w:t>ل</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تر</w:t>
      </w:r>
      <w:r w:rsidRPr="00A90E97">
        <w:rPr>
          <w:rFonts w:cs="B Nazanin"/>
          <w:kern w:val="2"/>
          <w:rtl/>
          <w:lang w:bidi="fa-IR"/>
          <w14:ligatures w14:val="standardContextual"/>
        </w:rPr>
        <w:t xml:space="preserve"> آب بود تحت عنوان کف</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ر</w:t>
      </w:r>
      <w:r w:rsidRPr="00A90E97">
        <w:rPr>
          <w:rFonts w:cs="B Nazanin"/>
          <w:kern w:val="2"/>
          <w:rtl/>
          <w:lang w:bidi="fa-IR"/>
          <w14:ligatures w14:val="standardContextual"/>
        </w:rPr>
        <w:t xml:space="preserve"> حاو</w:t>
      </w:r>
      <w:r w:rsidRPr="00A90E97">
        <w:rPr>
          <w:rFonts w:cs="B Nazanin" w:hint="cs"/>
          <w:kern w:val="2"/>
          <w:rtl/>
          <w:lang w:bidi="fa-IR"/>
          <w14:ligatures w14:val="standardContextual"/>
        </w:rPr>
        <w:t xml:space="preserve">ی هیدرولیزات </w:t>
      </w:r>
      <w:r w:rsidRPr="00A90E97">
        <w:rPr>
          <w:rFonts w:cs="B Nazanin"/>
          <w:kern w:val="2"/>
          <w:rtl/>
          <w:lang w:bidi="fa-IR"/>
          <w14:ligatures w14:val="standardContextual"/>
        </w:rPr>
        <w:t>پروتئ</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ن</w:t>
      </w:r>
      <w:r w:rsidRPr="00A90E97">
        <w:rPr>
          <w:rFonts w:cs="B Nazanin"/>
          <w:kern w:val="2"/>
          <w:rtl/>
          <w:lang w:bidi="fa-IR"/>
          <w14:ligatures w14:val="standardContextual"/>
        </w:rPr>
        <w:t xml:space="preserve"> </w:t>
      </w:r>
      <w:r w:rsidRPr="00A90E97">
        <w:rPr>
          <w:rFonts w:cs="B Nazanin" w:hint="eastAsia"/>
          <w:kern w:val="2"/>
          <w:rtl/>
          <w:lang w:bidi="fa-IR"/>
          <w14:ligatures w14:val="standardContextual"/>
        </w:rPr>
        <w:t>نخود</w:t>
      </w:r>
      <w:r w:rsidRPr="00A90E97">
        <w:rPr>
          <w:rFonts w:cs="B Nazanin" w:hint="cs"/>
          <w:kern w:val="2"/>
          <w:rtl/>
          <w:lang w:bidi="fa-IR"/>
          <w14:ligatures w14:val="standardContextual"/>
        </w:rPr>
        <w:t xml:space="preserve"> 5/0</w:t>
      </w:r>
      <w:r w:rsidRPr="00A90E97">
        <w:rPr>
          <w:rFonts w:cs="B Nazanin"/>
          <w:kern w:val="2"/>
          <w:rtl/>
          <w:lang w:bidi="fa-IR"/>
          <w14:ligatures w14:val="standardContextual"/>
        </w:rPr>
        <w:t>%</w:t>
      </w:r>
      <w:r w:rsidRPr="00A90E97">
        <w:rPr>
          <w:rFonts w:cs="B Nazanin" w:hint="cs"/>
          <w:kern w:val="2"/>
          <w:rtl/>
          <w:lang w:bidi="fa-IR"/>
          <w14:ligatures w14:val="standardContextual"/>
        </w:rPr>
        <w:t xml:space="preserve"> </w:t>
      </w:r>
      <w:r w:rsidRPr="00A90E97">
        <w:rPr>
          <w:rFonts w:cs="B Nazanin" w:hint="eastAsia"/>
          <w:kern w:val="2"/>
          <w:rtl/>
          <w:lang w:bidi="fa-IR"/>
          <w14:ligatures w14:val="standardContextual"/>
        </w:rPr>
        <w:t>نامگذار</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شد و سپس به ازا</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هر نمونه </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ک</w:t>
      </w:r>
      <w:r w:rsidRPr="00A90E97">
        <w:rPr>
          <w:rFonts w:cs="B Nazanin"/>
          <w:kern w:val="2"/>
          <w:rtl/>
          <w:lang w:bidi="fa-IR"/>
          <w14:ligatures w14:val="standardContextual"/>
        </w:rPr>
        <w:t xml:space="preserve"> نمونه شاهد که حاو</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عصاره ا</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زوله</w:t>
      </w:r>
      <w:r w:rsidRPr="00A90E97">
        <w:rPr>
          <w:rFonts w:cs="B Nazanin"/>
          <w:kern w:val="2"/>
          <w:rtl/>
          <w:lang w:bidi="fa-IR"/>
          <w14:ligatures w14:val="standardContextual"/>
        </w:rPr>
        <w:t xml:space="preserve"> پروتئ</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ن</w:t>
      </w:r>
      <w:r w:rsidRPr="00A90E97">
        <w:rPr>
          <w:rFonts w:cs="B Nazanin"/>
          <w:kern w:val="2"/>
          <w:rtl/>
          <w:lang w:bidi="fa-IR"/>
          <w14:ligatures w14:val="standardContextual"/>
        </w:rPr>
        <w:softHyphen/>
        <w:t>ها</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نخود بود (بدون آب ک</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و</w:t>
      </w:r>
      <w:r w:rsidRPr="00A90E97">
        <w:rPr>
          <w:rFonts w:cs="B Nazanin" w:hint="cs"/>
          <w:kern w:val="2"/>
          <w:rtl/>
          <w:lang w:bidi="fa-IR"/>
          <w14:ligatures w14:val="standardContextual"/>
        </w:rPr>
        <w:t>ی</w:t>
      </w:r>
      <w:r w:rsidRPr="00A90E97">
        <w:rPr>
          <w:rFonts w:cs="B Nazanin"/>
          <w:kern w:val="2"/>
          <w:rtl/>
          <w:lang w:bidi="fa-IR"/>
          <w14:ligatures w14:val="standardContextual"/>
        </w:rPr>
        <w:t>) آماده ساز</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شد.</w:t>
      </w:r>
    </w:p>
    <w:p w14:paraId="1D044268" w14:textId="3413711C" w:rsidR="00700471" w:rsidRPr="00A90E97" w:rsidRDefault="00700471" w:rsidP="00E817AB">
      <w:pPr>
        <w:bidi/>
        <w:jc w:val="both"/>
        <w:rPr>
          <w:rFonts w:cs="B Nazanin"/>
          <w:kern w:val="2"/>
          <w:rtl/>
          <w:lang w:bidi="fa-IR"/>
          <w14:ligatures w14:val="standardContextual"/>
        </w:rPr>
      </w:pPr>
      <w:r w:rsidRPr="00A90E97">
        <w:rPr>
          <w:rFonts w:cs="B Nazanin"/>
          <w:kern w:val="2"/>
          <w:rtl/>
          <w:lang w:bidi="fa-IR"/>
          <w14:ligatures w14:val="standardContextual"/>
        </w:rPr>
        <w:t>نمونه</w:t>
      </w:r>
      <w:r w:rsidRPr="00A90E97">
        <w:rPr>
          <w:rFonts w:cs="B Nazanin"/>
          <w:kern w:val="2"/>
          <w:rtl/>
          <w:lang w:bidi="fa-IR"/>
          <w14:ligatures w14:val="standardContextual"/>
        </w:rPr>
        <w:softHyphen/>
      </w:r>
      <w:r w:rsidRPr="00A90E97">
        <w:rPr>
          <w:rFonts w:cs="B Nazanin" w:hint="eastAsia"/>
          <w:kern w:val="2"/>
          <w:rtl/>
          <w:lang w:bidi="fa-IR"/>
          <w14:ligatures w14:val="standardContextual"/>
        </w:rPr>
        <w:t>ها</w:t>
      </w:r>
      <w:r w:rsidRPr="00A90E97">
        <w:rPr>
          <w:rFonts w:cs="B Nazanin"/>
          <w:kern w:val="2"/>
          <w:rtl/>
          <w:lang w:bidi="fa-IR"/>
          <w14:ligatures w14:val="standardContextual"/>
        </w:rPr>
        <w:t xml:space="preserve"> در روز اول به منظور اثرگذار</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استارتر</w:t>
      </w:r>
      <w:r w:rsidRPr="00A90E97">
        <w:rPr>
          <w:rFonts w:cs="B Nazanin"/>
          <w:kern w:val="2"/>
          <w:rtl/>
          <w:lang w:bidi="fa-IR"/>
          <w14:ligatures w14:val="standardContextual"/>
        </w:rPr>
        <w:softHyphen/>
      </w:r>
      <w:r w:rsidRPr="00A90E97">
        <w:rPr>
          <w:rFonts w:cs="B Nazanin" w:hint="eastAsia"/>
          <w:kern w:val="2"/>
          <w:rtl/>
          <w:lang w:bidi="fa-IR"/>
          <w14:ligatures w14:val="standardContextual"/>
        </w:rPr>
        <w:t>ها</w:t>
      </w:r>
      <w:r w:rsidRPr="00A90E97">
        <w:rPr>
          <w:rFonts w:cs="B Nazanin"/>
          <w:kern w:val="2"/>
          <w:rtl/>
          <w:lang w:bidi="fa-IR"/>
          <w14:ligatures w14:val="standardContextual"/>
        </w:rPr>
        <w:t xml:space="preserve"> به انکوباتور در دما</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36-37 درجه سلس</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وس</w:t>
      </w:r>
      <w:r w:rsidRPr="00A90E97">
        <w:rPr>
          <w:rFonts w:cs="B Nazanin"/>
          <w:kern w:val="2"/>
          <w:rtl/>
          <w:lang w:bidi="fa-IR"/>
          <w14:ligatures w14:val="standardContextual"/>
        </w:rPr>
        <w:t xml:space="preserve"> انتقال داده شدند و بعد از گذشت </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ک</w:t>
      </w:r>
      <w:r w:rsidRPr="00A90E97">
        <w:rPr>
          <w:rFonts w:cs="B Nazanin"/>
          <w:kern w:val="2"/>
          <w:rtl/>
          <w:lang w:bidi="fa-IR"/>
          <w14:ligatures w14:val="standardContextual"/>
        </w:rPr>
        <w:t xml:space="preserve"> روز با اضافه کردن استارتر </w:t>
      </w:r>
      <w:r w:rsidRPr="00E817AB">
        <w:rPr>
          <w:rFonts w:asciiTheme="majorBidi" w:hAnsiTheme="majorBidi" w:cs="B Nazanin"/>
          <w:kern w:val="2"/>
          <w:sz w:val="22"/>
          <w:szCs w:val="22"/>
          <w:lang w:bidi="fa-IR"/>
          <w14:ligatures w14:val="standardContextual"/>
        </w:rPr>
        <w:t>LAF4</w:t>
      </w:r>
      <w:r w:rsidRPr="00E817AB">
        <w:rPr>
          <w:rFonts w:cs="B Nazanin"/>
          <w:kern w:val="2"/>
          <w:sz w:val="22"/>
          <w:szCs w:val="22"/>
          <w:rtl/>
          <w:lang w:bidi="fa-IR"/>
          <w14:ligatures w14:val="standardContextual"/>
        </w:rPr>
        <w:t xml:space="preserve"> </w:t>
      </w:r>
      <w:r w:rsidRPr="00A90E97">
        <w:rPr>
          <w:rFonts w:cs="B Nazanin"/>
          <w:kern w:val="2"/>
          <w:rtl/>
          <w:lang w:bidi="fa-IR"/>
          <w14:ligatures w14:val="standardContextual"/>
        </w:rPr>
        <w:t>به منظور گازدارشدن نمونه</w:t>
      </w:r>
      <w:r w:rsidRPr="00A90E97">
        <w:rPr>
          <w:rFonts w:cs="B Nazanin"/>
          <w:kern w:val="2"/>
          <w:rtl/>
          <w:lang w:bidi="fa-IR"/>
          <w14:ligatures w14:val="standardContextual"/>
        </w:rPr>
        <w:softHyphen/>
      </w:r>
      <w:r w:rsidRPr="00A90E97">
        <w:rPr>
          <w:rFonts w:cs="B Nazanin" w:hint="eastAsia"/>
          <w:kern w:val="2"/>
          <w:rtl/>
          <w:lang w:bidi="fa-IR"/>
          <w14:ligatures w14:val="standardContextual"/>
        </w:rPr>
        <w:t>ها،</w:t>
      </w:r>
      <w:r w:rsidRPr="00A90E97">
        <w:rPr>
          <w:rFonts w:cs="B Nazanin"/>
          <w:kern w:val="2"/>
          <w:rtl/>
          <w:lang w:bidi="fa-IR"/>
          <w14:ligatures w14:val="standardContextual"/>
        </w:rPr>
        <w:t xml:space="preserve"> 30 دق</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قه</w:t>
      </w:r>
      <w:r w:rsidRPr="00A90E97">
        <w:rPr>
          <w:rFonts w:cs="B Nazanin"/>
          <w:kern w:val="2"/>
          <w:rtl/>
          <w:lang w:bidi="fa-IR"/>
          <w14:ligatures w14:val="standardContextual"/>
        </w:rPr>
        <w:t xml:space="preserve"> نمونه</w:t>
      </w:r>
      <w:r w:rsidRPr="00A90E97">
        <w:rPr>
          <w:rFonts w:cs="B Nazanin"/>
          <w:kern w:val="2"/>
          <w:rtl/>
          <w:lang w:bidi="fa-IR"/>
          <w14:ligatures w14:val="standardContextual"/>
        </w:rPr>
        <w:softHyphen/>
      </w:r>
      <w:r w:rsidRPr="00A90E97">
        <w:rPr>
          <w:rFonts w:cs="B Nazanin" w:hint="eastAsia"/>
          <w:kern w:val="2"/>
          <w:rtl/>
          <w:lang w:bidi="fa-IR"/>
          <w14:ligatures w14:val="standardContextual"/>
        </w:rPr>
        <w:t>ها</w:t>
      </w:r>
      <w:r w:rsidRPr="00A90E97">
        <w:rPr>
          <w:rFonts w:cs="B Nazanin"/>
          <w:kern w:val="2"/>
          <w:rtl/>
          <w:lang w:bidi="fa-IR"/>
          <w14:ligatures w14:val="standardContextual"/>
        </w:rPr>
        <w:t xml:space="preserve"> را در داخل انکوباتور قرار داده و سپس به مدت 1 روز در </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خچال</w:t>
      </w:r>
      <w:r w:rsidRPr="00A90E97">
        <w:rPr>
          <w:rFonts w:cs="B Nazanin"/>
          <w:kern w:val="2"/>
          <w:rtl/>
          <w:lang w:bidi="fa-IR"/>
          <w14:ligatures w14:val="standardContextual"/>
        </w:rPr>
        <w:t xml:space="preserve"> نگهدار</w:t>
      </w:r>
      <w:r w:rsidRPr="00A90E97">
        <w:rPr>
          <w:rFonts w:cs="B Nazanin" w:hint="cs"/>
          <w:kern w:val="2"/>
          <w:rtl/>
          <w:lang w:bidi="fa-IR"/>
          <w14:ligatures w14:val="standardContextual"/>
        </w:rPr>
        <w:t>ی</w:t>
      </w:r>
      <w:r w:rsidRPr="00A90E97">
        <w:rPr>
          <w:rFonts w:cs="B Nazanin"/>
          <w:kern w:val="2"/>
          <w:rtl/>
          <w:lang w:bidi="fa-IR"/>
          <w14:ligatures w14:val="standardContextual"/>
        </w:rPr>
        <w:t xml:space="preserve"> شدند</w:t>
      </w:r>
      <w:r w:rsidRPr="00A90E97">
        <w:rPr>
          <w:rFonts w:cs="B Nazanin" w:hint="cs"/>
          <w:kern w:val="2"/>
          <w:rtl/>
          <w:lang w:bidi="fa-IR"/>
          <w14:ligatures w14:val="standardContextual"/>
        </w:rPr>
        <w:t xml:space="preserve">. </w:t>
      </w:r>
      <w:r w:rsidRPr="00A90E97">
        <w:rPr>
          <w:rFonts w:cs="B Nazanin"/>
          <w:kern w:val="2"/>
          <w:rtl/>
          <w:lang w:bidi="fa-IR"/>
          <w14:ligatures w14:val="standardContextual"/>
        </w:rPr>
        <w:t>و</w:t>
      </w:r>
      <w:r w:rsidRPr="00A90E97">
        <w:rPr>
          <w:rFonts w:cs="B Nazanin" w:hint="cs"/>
          <w:kern w:val="2"/>
          <w:rtl/>
          <w:lang w:bidi="fa-IR"/>
          <w14:ligatures w14:val="standardContextual"/>
        </w:rPr>
        <w:t xml:space="preserve"> </w:t>
      </w:r>
      <w:r w:rsidR="00F966F4" w:rsidRPr="00A90E97">
        <w:rPr>
          <w:rFonts w:cs="B Nazanin" w:hint="cs"/>
          <w:kern w:val="2"/>
          <w:rtl/>
          <w:lang w:bidi="fa-IR"/>
          <w14:ligatures w14:val="standardContextual"/>
        </w:rPr>
        <w:t>بعد از آماده سازی نمونه</w:t>
      </w:r>
      <w:r w:rsidR="00F966F4" w:rsidRPr="00A90E97">
        <w:rPr>
          <w:rFonts w:cs="B Nazanin"/>
          <w:kern w:val="2"/>
          <w:rtl/>
          <w:lang w:bidi="fa-IR"/>
          <w14:ligatures w14:val="standardContextual"/>
        </w:rPr>
        <w:softHyphen/>
      </w:r>
      <w:r w:rsidR="00F966F4" w:rsidRPr="00A90E97">
        <w:rPr>
          <w:rFonts w:cs="B Nazanin" w:hint="cs"/>
          <w:kern w:val="2"/>
          <w:rtl/>
          <w:lang w:bidi="fa-IR"/>
          <w14:ligatures w14:val="standardContextual"/>
        </w:rPr>
        <w:t>ها،</w:t>
      </w:r>
      <w:r w:rsidRPr="00A90E97">
        <w:rPr>
          <w:rFonts w:cs="B Nazanin"/>
          <w:kern w:val="2"/>
          <w:rtl/>
          <w:lang w:bidi="fa-IR"/>
          <w14:ligatures w14:val="standardContextual"/>
        </w:rPr>
        <w:t xml:space="preserve"> شناسا</w:t>
      </w:r>
      <w:r w:rsidRPr="00A90E97">
        <w:rPr>
          <w:rFonts w:cs="B Nazanin" w:hint="cs"/>
          <w:kern w:val="2"/>
          <w:rtl/>
          <w:lang w:bidi="fa-IR"/>
          <w14:ligatures w14:val="standardContextual"/>
        </w:rPr>
        <w:t>یی</w:t>
      </w:r>
      <w:r w:rsidRPr="00A90E97">
        <w:rPr>
          <w:rFonts w:cs="B Nazanin"/>
          <w:kern w:val="2"/>
          <w:rtl/>
          <w:lang w:bidi="fa-IR"/>
          <w14:ligatures w14:val="standardContextual"/>
        </w:rPr>
        <w:t xml:space="preserve"> </w:t>
      </w:r>
      <w:r w:rsidRPr="00A90E97">
        <w:rPr>
          <w:rFonts w:cs="B Nazanin" w:hint="cs"/>
          <w:kern w:val="2"/>
          <w:rtl/>
          <w:lang w:bidi="fa-IR"/>
          <w14:ligatures w14:val="standardContextual"/>
        </w:rPr>
        <w:t xml:space="preserve">و تعیین مقدار </w:t>
      </w:r>
      <w:r w:rsidRPr="00A90E97">
        <w:rPr>
          <w:rFonts w:cs="B Nazanin"/>
          <w:kern w:val="2"/>
          <w:rtl/>
          <w:lang w:bidi="fa-IR"/>
          <w14:ligatures w14:val="standardContextual"/>
        </w:rPr>
        <w:t>پست</w:t>
      </w:r>
      <w:r w:rsidRPr="00A90E97">
        <w:rPr>
          <w:rFonts w:cs="B Nazanin"/>
          <w:kern w:val="2"/>
          <w:rtl/>
          <w:lang w:bidi="fa-IR"/>
          <w14:ligatures w14:val="standardContextual"/>
        </w:rPr>
        <w:softHyphen/>
      </w:r>
      <w:r w:rsidRPr="00A90E97">
        <w:rPr>
          <w:rFonts w:cs="B Nazanin" w:hint="eastAsia"/>
          <w:kern w:val="2"/>
          <w:rtl/>
          <w:lang w:bidi="fa-IR"/>
          <w14:ligatures w14:val="standardContextual"/>
        </w:rPr>
        <w:t>ب</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وت</w:t>
      </w:r>
      <w:r w:rsidRPr="00A90E97">
        <w:rPr>
          <w:rFonts w:cs="B Nazanin" w:hint="cs"/>
          <w:kern w:val="2"/>
          <w:rtl/>
          <w:lang w:bidi="fa-IR"/>
          <w14:ligatures w14:val="standardContextual"/>
        </w:rPr>
        <w:t>ی</w:t>
      </w:r>
      <w:r w:rsidRPr="00A90E97">
        <w:rPr>
          <w:rFonts w:cs="B Nazanin" w:hint="eastAsia"/>
          <w:kern w:val="2"/>
          <w:rtl/>
          <w:lang w:bidi="fa-IR"/>
          <w14:ligatures w14:val="standardContextual"/>
        </w:rPr>
        <w:t>ک</w:t>
      </w:r>
      <w:r w:rsidRPr="00A90E97">
        <w:rPr>
          <w:rFonts w:cs="B Nazanin"/>
          <w:kern w:val="2"/>
          <w:rtl/>
          <w:lang w:bidi="fa-IR"/>
          <w14:ligatures w14:val="standardContextual"/>
        </w:rPr>
        <w:softHyphen/>
      </w:r>
      <w:r w:rsidRPr="00A90E97">
        <w:rPr>
          <w:rFonts w:cs="B Nazanin" w:hint="eastAsia"/>
          <w:kern w:val="2"/>
          <w:rtl/>
          <w:lang w:bidi="fa-IR"/>
          <w14:ligatures w14:val="standardContextual"/>
        </w:rPr>
        <w:t>ها</w:t>
      </w:r>
      <w:r w:rsidRPr="00A90E97">
        <w:rPr>
          <w:rFonts w:cs="B Nazanin"/>
          <w:kern w:val="2"/>
          <w:rtl/>
          <w:lang w:bidi="fa-IR"/>
          <w14:ligatures w14:val="standardContextual"/>
        </w:rPr>
        <w:t xml:space="preserve"> توسط دستگاه </w:t>
      </w:r>
      <w:r w:rsidRPr="00E817AB">
        <w:rPr>
          <w:rFonts w:asciiTheme="majorBidi" w:hAnsiTheme="majorBidi" w:cs="B Nazanin"/>
          <w:kern w:val="2"/>
          <w:sz w:val="22"/>
          <w:szCs w:val="22"/>
          <w:lang w:bidi="fa-IR"/>
          <w14:ligatures w14:val="standardContextual"/>
        </w:rPr>
        <w:t>GC-MASS</w:t>
      </w:r>
      <w:r w:rsidRPr="00A90E97">
        <w:rPr>
          <w:rFonts w:asciiTheme="majorBidi" w:hAnsiTheme="majorBidi" w:cs="B Nazanin"/>
          <w:kern w:val="2"/>
          <w:rtl/>
          <w:lang w:bidi="fa-IR"/>
          <w14:ligatures w14:val="standardContextual"/>
        </w:rPr>
        <w:t xml:space="preserve"> </w:t>
      </w:r>
      <w:r w:rsidRPr="00A90E97">
        <w:rPr>
          <w:rFonts w:cs="B Nazanin"/>
          <w:kern w:val="2"/>
          <w:rtl/>
          <w:lang w:bidi="fa-IR"/>
          <w14:ligatures w14:val="standardContextual"/>
        </w:rPr>
        <w:t xml:space="preserve">انجام شد. </w:t>
      </w:r>
    </w:p>
    <w:p w14:paraId="6AD64849" w14:textId="04A99EF3" w:rsidR="00026858" w:rsidRPr="00026858" w:rsidRDefault="00026858" w:rsidP="00E817AB">
      <w:pPr>
        <w:pStyle w:val="Heading3"/>
        <w:spacing w:line="240" w:lineRule="auto"/>
        <w:rPr>
          <w:rFonts w:eastAsia="Times New Roman"/>
          <w:szCs w:val="24"/>
          <w:rtl/>
        </w:rPr>
      </w:pPr>
      <w:r w:rsidRPr="00026858">
        <w:rPr>
          <w:rFonts w:eastAsia="Times New Roman" w:hint="cs"/>
          <w:szCs w:val="24"/>
          <w:rtl/>
        </w:rPr>
        <w:t>جداسازی پست</w:t>
      </w:r>
      <w:r w:rsidRPr="00026858">
        <w:rPr>
          <w:rFonts w:eastAsia="Times New Roman"/>
          <w:szCs w:val="24"/>
          <w:rtl/>
        </w:rPr>
        <w:softHyphen/>
      </w:r>
      <w:r w:rsidRPr="00026858">
        <w:rPr>
          <w:rFonts w:eastAsia="Times New Roman" w:hint="cs"/>
          <w:szCs w:val="24"/>
          <w:rtl/>
        </w:rPr>
        <w:t>بیوتیک</w:t>
      </w:r>
      <w:r w:rsidRPr="00026858">
        <w:rPr>
          <w:rFonts w:eastAsia="Times New Roman"/>
          <w:szCs w:val="24"/>
          <w:rtl/>
        </w:rPr>
        <w:softHyphen/>
      </w:r>
      <w:r w:rsidRPr="00026858">
        <w:rPr>
          <w:rFonts w:eastAsia="Times New Roman" w:hint="cs"/>
          <w:szCs w:val="24"/>
          <w:rtl/>
        </w:rPr>
        <w:t>ها</w:t>
      </w:r>
      <w:bookmarkEnd w:id="4"/>
      <w:bookmarkEnd w:id="5"/>
      <w:bookmarkEnd w:id="6"/>
    </w:p>
    <w:p w14:paraId="39A012CE" w14:textId="56F3095C" w:rsidR="00026858" w:rsidRPr="00026858" w:rsidRDefault="00026858" w:rsidP="00E817AB">
      <w:pPr>
        <w:bidi/>
        <w:jc w:val="both"/>
        <w:rPr>
          <w:rFonts w:cs="B Nazanin"/>
          <w:rtl/>
        </w:rPr>
      </w:pPr>
      <w:r w:rsidRPr="00026858">
        <w:rPr>
          <w:rFonts w:cs="B Nazanin" w:hint="cs"/>
          <w:rtl/>
        </w:rPr>
        <w:t>برای شناسایی متابولیت</w:t>
      </w:r>
      <w:r w:rsidRPr="00026858">
        <w:rPr>
          <w:rFonts w:cs="B Nazanin"/>
          <w:rtl/>
        </w:rPr>
        <w:softHyphen/>
      </w:r>
      <w:r w:rsidRPr="00026858">
        <w:rPr>
          <w:rFonts w:cs="B Nazanin" w:hint="cs"/>
          <w:rtl/>
        </w:rPr>
        <w:t>های فرار تولیدشده توسط پروبیوتیک (پست</w:t>
      </w:r>
      <w:r w:rsidRPr="00026858">
        <w:rPr>
          <w:rFonts w:cs="B Nazanin"/>
          <w:rtl/>
        </w:rPr>
        <w:softHyphen/>
      </w:r>
      <w:r w:rsidRPr="00026858">
        <w:rPr>
          <w:rFonts w:cs="B Nazanin" w:hint="cs"/>
          <w:rtl/>
        </w:rPr>
        <w:t>بیوتیک)، نمونه</w:t>
      </w:r>
      <w:r w:rsidRPr="00026858">
        <w:rPr>
          <w:rFonts w:cs="B Nazanin"/>
          <w:rtl/>
        </w:rPr>
        <w:softHyphen/>
      </w:r>
      <w:r w:rsidRPr="00026858">
        <w:rPr>
          <w:rFonts w:cs="B Nazanin" w:hint="cs"/>
          <w:rtl/>
        </w:rPr>
        <w:t xml:space="preserve">های استخراج شده با حلال تهیه شدند. ابتدا </w:t>
      </w:r>
      <w:r w:rsidRPr="0053375D">
        <w:rPr>
          <w:rFonts w:cs="B Nazanin"/>
          <w:sz w:val="22"/>
          <w:szCs w:val="22"/>
        </w:rPr>
        <w:t>mL</w:t>
      </w:r>
      <w:r w:rsidRPr="00026858">
        <w:rPr>
          <w:rFonts w:cs="B Nazanin" w:hint="cs"/>
          <w:rtl/>
        </w:rPr>
        <w:t xml:space="preserve"> 10  نوشیدنی کفیر سانتریفیوژ شده و پس از جداسازی محلول رویی، به مدت 20 دقیقه با اتیل استات مخلوط شد. سپس مجددا سانتریفیوژ شد و فاز آلی جمع</w:t>
      </w:r>
      <w:r w:rsidRPr="00026858">
        <w:rPr>
          <w:rFonts w:cs="B Nazanin"/>
          <w:rtl/>
        </w:rPr>
        <w:softHyphen/>
      </w:r>
      <w:r w:rsidRPr="00026858">
        <w:rPr>
          <w:rFonts w:cs="B Nazanin" w:hint="cs"/>
          <w:rtl/>
        </w:rPr>
        <w:t>آوری شد. این مرحله 2 بار تکرار شد. فاز آلی جمع</w:t>
      </w:r>
      <w:r w:rsidRPr="00026858">
        <w:rPr>
          <w:rFonts w:cs="B Nazanin"/>
          <w:rtl/>
        </w:rPr>
        <w:softHyphen/>
      </w:r>
      <w:r w:rsidRPr="00026858">
        <w:rPr>
          <w:rFonts w:cs="B Nazanin" w:hint="cs"/>
          <w:rtl/>
        </w:rPr>
        <w:t xml:space="preserve">آوری شده با جریان ثابت </w:t>
      </w:r>
      <w:r w:rsidRPr="0053375D">
        <w:rPr>
          <w:rFonts w:cs="B Nazanin"/>
          <w:sz w:val="22"/>
          <w:szCs w:val="22"/>
        </w:rPr>
        <w:t>N</w:t>
      </w:r>
      <w:r w:rsidRPr="0053375D">
        <w:rPr>
          <w:rFonts w:cs="B Nazanin"/>
          <w:sz w:val="22"/>
          <w:szCs w:val="22"/>
          <w:vertAlign w:val="subscript"/>
        </w:rPr>
        <w:t>2</w:t>
      </w:r>
      <w:r w:rsidRPr="0053375D">
        <w:rPr>
          <w:rFonts w:cs="B Nazanin" w:hint="cs"/>
          <w:sz w:val="22"/>
          <w:szCs w:val="22"/>
          <w:rtl/>
        </w:rPr>
        <w:t xml:space="preserve"> </w:t>
      </w:r>
      <w:r w:rsidRPr="00026858">
        <w:rPr>
          <w:rFonts w:cs="B Nazanin" w:hint="cs"/>
          <w:rtl/>
        </w:rPr>
        <w:t xml:space="preserve">خشک شد و در نهایت </w:t>
      </w:r>
      <w:r w:rsidRPr="0053375D">
        <w:rPr>
          <w:rFonts w:cs="B Nazanin"/>
          <w:sz w:val="22"/>
          <w:szCs w:val="22"/>
        </w:rPr>
        <w:t>mL</w:t>
      </w:r>
      <w:r w:rsidRPr="0053375D">
        <w:rPr>
          <w:rFonts w:cs="B Nazanin" w:hint="cs"/>
          <w:sz w:val="22"/>
          <w:szCs w:val="22"/>
          <w:rtl/>
        </w:rPr>
        <w:t xml:space="preserve"> </w:t>
      </w:r>
      <w:r w:rsidRPr="00026858">
        <w:rPr>
          <w:rFonts w:cs="B Nazanin" w:hint="cs"/>
          <w:rtl/>
        </w:rPr>
        <w:t xml:space="preserve">1 متانول به رسوب باقی مانده اضافه شد. </w:t>
      </w:r>
      <w:r w:rsidRPr="00026858">
        <w:rPr>
          <w:rFonts w:cs="B Nazanin"/>
          <w:rtl/>
        </w:rPr>
        <w:t>ا</w:t>
      </w:r>
      <w:r w:rsidRPr="00026858">
        <w:rPr>
          <w:rFonts w:cs="B Nazanin" w:hint="cs"/>
          <w:rtl/>
        </w:rPr>
        <w:t>ی</w:t>
      </w:r>
      <w:r w:rsidRPr="00026858">
        <w:rPr>
          <w:rFonts w:cs="B Nazanin" w:hint="eastAsia"/>
          <w:rtl/>
        </w:rPr>
        <w:t>ن</w:t>
      </w:r>
      <w:r w:rsidRPr="00026858">
        <w:rPr>
          <w:rFonts w:cs="B Nazanin"/>
          <w:rtl/>
        </w:rPr>
        <w:t xml:space="preserve"> محلول استخراج شده تا زمان آنال</w:t>
      </w:r>
      <w:r w:rsidRPr="00026858">
        <w:rPr>
          <w:rFonts w:cs="B Nazanin" w:hint="cs"/>
          <w:rtl/>
        </w:rPr>
        <w:t>ی</w:t>
      </w:r>
      <w:r w:rsidRPr="00026858">
        <w:rPr>
          <w:rFonts w:cs="B Nazanin" w:hint="eastAsia"/>
          <w:rtl/>
        </w:rPr>
        <w:t>ز</w:t>
      </w:r>
      <w:r w:rsidRPr="00026858">
        <w:rPr>
          <w:rFonts w:cs="B Nazanin"/>
          <w:rtl/>
        </w:rPr>
        <w:t xml:space="preserve"> در فر</w:t>
      </w:r>
      <w:r w:rsidRPr="00026858">
        <w:rPr>
          <w:rFonts w:cs="B Nazanin" w:hint="cs"/>
          <w:rtl/>
        </w:rPr>
        <w:t>ی</w:t>
      </w:r>
      <w:r w:rsidRPr="00026858">
        <w:rPr>
          <w:rFonts w:cs="B Nazanin" w:hint="eastAsia"/>
          <w:rtl/>
        </w:rPr>
        <w:t>زر</w:t>
      </w:r>
      <w:r w:rsidRPr="00026858">
        <w:rPr>
          <w:rFonts w:cs="B Nazanin"/>
          <w:rtl/>
        </w:rPr>
        <w:t xml:space="preserve"> (دما</w:t>
      </w:r>
      <w:r w:rsidRPr="00026858">
        <w:rPr>
          <w:rFonts w:cs="B Nazanin" w:hint="cs"/>
          <w:rtl/>
        </w:rPr>
        <w:t>ی 18- درجه سلسیوس</w:t>
      </w:r>
      <w:r w:rsidRPr="00026858">
        <w:rPr>
          <w:rFonts w:cs="B Nazanin"/>
          <w:rtl/>
        </w:rPr>
        <w:t>) نگهدار</w:t>
      </w:r>
      <w:r w:rsidRPr="00026858">
        <w:rPr>
          <w:rFonts w:cs="B Nazanin" w:hint="cs"/>
          <w:rtl/>
        </w:rPr>
        <w:t>ی</w:t>
      </w:r>
      <w:r w:rsidRPr="00026858">
        <w:rPr>
          <w:rFonts w:cs="B Nazanin"/>
          <w:rtl/>
        </w:rPr>
        <w:t xml:space="preserve"> گرد</w:t>
      </w:r>
      <w:r w:rsidRPr="00026858">
        <w:rPr>
          <w:rFonts w:cs="B Nazanin" w:hint="cs"/>
          <w:rtl/>
        </w:rPr>
        <w:t>ی</w:t>
      </w:r>
      <w:r w:rsidRPr="00026858">
        <w:rPr>
          <w:rFonts w:cs="B Nazanin" w:hint="eastAsia"/>
          <w:rtl/>
        </w:rPr>
        <w:t>د</w:t>
      </w:r>
      <w:r w:rsidRPr="00026858">
        <w:rPr>
          <w:rFonts w:cs="B Nazanin" w:hint="cs"/>
          <w:rtl/>
        </w:rPr>
        <w:t xml:space="preserve"> </w:t>
      </w:r>
      <w:r w:rsidRPr="00026858">
        <w:rPr>
          <w:rFonts w:cs="B Nazanin"/>
          <w:rtl/>
        </w:rPr>
        <w:fldChar w:fldCharType="begin"/>
      </w:r>
      <w:r w:rsidR="008134D1">
        <w:rPr>
          <w:rFonts w:cs="B Nazanin"/>
          <w:rtl/>
        </w:rPr>
        <w:instrText xml:space="preserve"> </w:instrText>
      </w:r>
      <w:r w:rsidR="008134D1">
        <w:rPr>
          <w:rFonts w:cs="B Nazanin"/>
        </w:rPr>
        <w:instrText>ADDIN EN.CITE &lt;EndNote&gt;&lt;Cite&gt;&lt;Author&gt;Chang&lt;/Author&gt;&lt;Year&gt;2021&lt;/Year&gt;&lt;RecNum&gt;181&lt;/RecNum&gt;&lt;DisplayText&gt;(Chang et al., 2021)&lt;/DisplayText&gt;&lt;record&gt;&lt;rec-number&gt;181&lt;/rec-number&gt;&lt;foreign-keys&gt;&lt;key app="EN" db-id="ta2fex5zqdserqe2awdxe095f5fw95rtx90w" timestamp</w:instrText>
      </w:r>
      <w:r w:rsidR="008134D1">
        <w:rPr>
          <w:rFonts w:cs="B Nazanin"/>
          <w:rtl/>
        </w:rPr>
        <w:instrText>="1703705446"&gt;181&lt;/</w:instrText>
      </w:r>
      <w:r w:rsidR="008134D1">
        <w:rPr>
          <w:rFonts w:cs="B Nazanin"/>
        </w:rPr>
        <w:instrText>key&gt;&lt;/foreign-keys&gt;&lt;ref-type name="Journal Article"&gt;17&lt;/ref-type&gt;&lt;contributors&gt;&lt;authors&gt;&lt;author&gt;Chang, Hui Mei&lt;/author&gt;&lt;author&gt;Foo, Hooi Ling&lt;/author&gt;&lt;author&gt;Loh, Teck Chwen&lt;/author&gt;&lt;author&gt;Lim, Eric Teik Chung&lt;/author&gt;&lt;author&gt;Abdul Mutalib, Nur Elina&lt;/author&gt;&lt;/authors&gt;&lt;/contributors&gt;&lt;titles&gt;&lt;title&gt;Comparative studies of inhibitory and antioxidant activities, and organic acids compositions of postbiotics produced by probiotic Lactiplantibacillus plantarum strains isolated from Malaysian</w:instrText>
      </w:r>
      <w:r w:rsidR="008134D1">
        <w:rPr>
          <w:rFonts w:cs="B Nazanin"/>
          <w:rtl/>
        </w:rPr>
        <w:instrText xml:space="preserve"> </w:instrText>
      </w:r>
      <w:r w:rsidR="008134D1">
        <w:rPr>
          <w:rFonts w:cs="B Nazanin"/>
        </w:rPr>
        <w:instrText>foods&lt;/title&gt;&lt;secondary-title&gt;Frontiers in veterinary science&lt;/secondary-title&gt;&lt;/titles&gt;&lt;periodical&gt;&lt;full-title&gt;Frontiers in veterinary science&lt;/full-title&gt;&lt;/periodical&gt;&lt;pages&gt;602280&lt;/pages&gt;&lt;volume&gt;7&lt;/volume&gt;&lt;dates&gt;&lt;year&gt;2021&lt;/year&gt;&lt;/dates&gt;&lt;isbn&gt;2297-1769</w:instrText>
      </w:r>
      <w:r w:rsidR="008134D1">
        <w:rPr>
          <w:rFonts w:cs="B Nazanin"/>
          <w:rtl/>
        </w:rPr>
        <w:instrText>&lt;/</w:instrText>
      </w:r>
      <w:r w:rsidR="008134D1">
        <w:rPr>
          <w:rFonts w:cs="B Nazanin"/>
        </w:rPr>
        <w:instrText>isbn&gt;&lt;urls&gt;&lt;/urls&gt;&lt;/record&gt;&lt;/Cite&gt;&lt;/EndNote</w:instrText>
      </w:r>
      <w:r w:rsidR="008134D1">
        <w:rPr>
          <w:rFonts w:cs="B Nazanin"/>
          <w:rtl/>
        </w:rPr>
        <w:instrText>&gt;</w:instrText>
      </w:r>
      <w:r w:rsidRPr="00026858">
        <w:rPr>
          <w:rFonts w:cs="B Nazanin"/>
          <w:rtl/>
        </w:rPr>
        <w:fldChar w:fldCharType="separate"/>
      </w:r>
      <w:r w:rsidR="008134D1">
        <w:rPr>
          <w:rFonts w:cs="B Nazanin"/>
          <w:noProof/>
          <w:rtl/>
        </w:rPr>
        <w:t>(</w:t>
      </w:r>
      <w:r w:rsidR="008134D1">
        <w:rPr>
          <w:rFonts w:cs="B Nazanin"/>
          <w:noProof/>
        </w:rPr>
        <w:t>Chang et al., 2021</w:t>
      </w:r>
      <w:r w:rsidR="008134D1">
        <w:rPr>
          <w:rFonts w:cs="B Nazanin"/>
          <w:noProof/>
          <w:rtl/>
        </w:rPr>
        <w:t>)</w:t>
      </w:r>
      <w:r w:rsidRPr="00026858">
        <w:rPr>
          <w:rFonts w:cs="B Nazanin"/>
          <w:rtl/>
        </w:rPr>
        <w:fldChar w:fldCharType="end"/>
      </w:r>
      <w:r w:rsidRPr="00026858">
        <w:rPr>
          <w:rFonts w:cs="B Nazanin"/>
          <w:rtl/>
        </w:rPr>
        <w:t>.</w:t>
      </w:r>
    </w:p>
    <w:p w14:paraId="4E14DDC4" w14:textId="7FA99DB0" w:rsidR="00026858" w:rsidRPr="00026858" w:rsidRDefault="00026858" w:rsidP="00E817AB">
      <w:pPr>
        <w:pStyle w:val="Heading3"/>
        <w:spacing w:line="240" w:lineRule="auto"/>
        <w:rPr>
          <w:rFonts w:eastAsia="Times New Roman"/>
          <w:szCs w:val="24"/>
          <w:rtl/>
        </w:rPr>
      </w:pPr>
      <w:bookmarkStart w:id="7" w:name="_Toc153477741"/>
      <w:bookmarkStart w:id="8" w:name="_Toc153484066"/>
      <w:bookmarkStart w:id="9" w:name="_Toc154841221"/>
      <w:r w:rsidRPr="00026858">
        <w:rPr>
          <w:rFonts w:eastAsia="Times New Roman" w:hint="cs"/>
          <w:szCs w:val="24"/>
          <w:rtl/>
        </w:rPr>
        <w:t>شناسایی پست</w:t>
      </w:r>
      <w:r w:rsidRPr="00026858">
        <w:rPr>
          <w:rFonts w:eastAsia="Times New Roman"/>
          <w:szCs w:val="24"/>
          <w:rtl/>
        </w:rPr>
        <w:softHyphen/>
      </w:r>
      <w:r w:rsidRPr="00026858">
        <w:rPr>
          <w:rFonts w:eastAsia="Times New Roman" w:hint="cs"/>
          <w:szCs w:val="24"/>
          <w:rtl/>
        </w:rPr>
        <w:t>بیوتیک</w:t>
      </w:r>
      <w:r w:rsidRPr="00026858">
        <w:rPr>
          <w:rFonts w:eastAsia="Times New Roman"/>
          <w:szCs w:val="24"/>
          <w:rtl/>
        </w:rPr>
        <w:softHyphen/>
      </w:r>
      <w:r w:rsidRPr="00026858">
        <w:rPr>
          <w:rFonts w:eastAsia="Times New Roman" w:hint="cs"/>
          <w:szCs w:val="24"/>
          <w:rtl/>
        </w:rPr>
        <w:t>ها</w:t>
      </w:r>
      <w:bookmarkEnd w:id="7"/>
      <w:bookmarkEnd w:id="8"/>
      <w:bookmarkEnd w:id="9"/>
    </w:p>
    <w:p w14:paraId="118C7F33" w14:textId="7B2C6650" w:rsidR="00026858" w:rsidRPr="00026858" w:rsidRDefault="00026858" w:rsidP="00E817AB">
      <w:pPr>
        <w:bidi/>
        <w:jc w:val="both"/>
        <w:rPr>
          <w:rFonts w:cs="B Nazanin"/>
          <w:rtl/>
        </w:rPr>
      </w:pPr>
      <w:r w:rsidRPr="00026858">
        <w:rPr>
          <w:rFonts w:cs="B Nazanin" w:hint="cs"/>
          <w:rtl/>
        </w:rPr>
        <w:t>مشخصات شیمیایی نمونه</w:t>
      </w:r>
      <w:r w:rsidRPr="00026858">
        <w:rPr>
          <w:rFonts w:cs="B Nazanin"/>
          <w:rtl/>
        </w:rPr>
        <w:softHyphen/>
      </w:r>
      <w:r w:rsidRPr="00026858">
        <w:rPr>
          <w:rFonts w:cs="B Nazanin" w:hint="cs"/>
          <w:rtl/>
        </w:rPr>
        <w:t>های پست</w:t>
      </w:r>
      <w:r w:rsidRPr="00026858">
        <w:rPr>
          <w:rFonts w:cs="B Nazanin"/>
          <w:rtl/>
        </w:rPr>
        <w:softHyphen/>
      </w:r>
      <w:r w:rsidRPr="00026858">
        <w:rPr>
          <w:rFonts w:cs="B Nazanin" w:hint="cs"/>
          <w:rtl/>
        </w:rPr>
        <w:t>بیوتیک (استخراج شده با حلال) با استفاده از دستگاه کروماتوگرافی گازی-طیف</w:t>
      </w:r>
      <w:r w:rsidRPr="00026858">
        <w:rPr>
          <w:rFonts w:cs="B Nazanin"/>
          <w:rtl/>
        </w:rPr>
        <w:softHyphen/>
      </w:r>
      <w:r w:rsidRPr="00026858">
        <w:rPr>
          <w:rFonts w:cs="B Nazanin" w:hint="cs"/>
          <w:rtl/>
        </w:rPr>
        <w:t xml:space="preserve">سنجی جرمی </w:t>
      </w:r>
      <w:r w:rsidRPr="0053375D">
        <w:rPr>
          <w:rFonts w:cs="B Nazanin" w:hint="cs"/>
          <w:sz w:val="22"/>
          <w:szCs w:val="22"/>
          <w:rtl/>
        </w:rPr>
        <w:t>(</w:t>
      </w:r>
      <w:r w:rsidRPr="0053375D">
        <w:rPr>
          <w:rFonts w:cs="B Nazanin"/>
          <w:sz w:val="22"/>
          <w:szCs w:val="22"/>
        </w:rPr>
        <w:t>GC-MS</w:t>
      </w:r>
      <w:r w:rsidRPr="0053375D">
        <w:rPr>
          <w:rFonts w:cs="B Nazanin" w:hint="cs"/>
          <w:sz w:val="22"/>
          <w:szCs w:val="22"/>
          <w:rtl/>
        </w:rPr>
        <w:t>)</w:t>
      </w:r>
      <w:r w:rsidRPr="00026858">
        <w:rPr>
          <w:rFonts w:cs="B Nazanin" w:hint="cs"/>
          <w:rtl/>
        </w:rPr>
        <w:t xml:space="preserve"> مدل </w:t>
      </w:r>
      <w:r w:rsidRPr="0053375D">
        <w:rPr>
          <w:rFonts w:eastAsia="Calibri" w:cs="B Nazanin"/>
          <w:bCs/>
          <w:color w:val="000000"/>
          <w:sz w:val="22"/>
          <w:szCs w:val="22"/>
        </w:rPr>
        <w:t>Agilent 6890 series</w:t>
      </w:r>
      <w:r w:rsidRPr="00026858">
        <w:rPr>
          <w:rFonts w:cs="B Nazanin" w:hint="cs"/>
          <w:rtl/>
        </w:rPr>
        <w:t xml:space="preserve"> انجام شد. آنالیت</w:t>
      </w:r>
      <w:r w:rsidRPr="00026858">
        <w:rPr>
          <w:rFonts w:cs="B Nazanin"/>
          <w:rtl/>
        </w:rPr>
        <w:softHyphen/>
      </w:r>
      <w:r w:rsidRPr="00026858">
        <w:rPr>
          <w:rFonts w:cs="B Nazanin" w:hint="cs"/>
          <w:rtl/>
        </w:rPr>
        <w:t xml:space="preserve">ها بر یک ستون </w:t>
      </w:r>
      <w:r w:rsidRPr="0053375D">
        <w:rPr>
          <w:rFonts w:eastAsia="SimSun" w:cs="B Nazanin"/>
          <w:sz w:val="22"/>
          <w:szCs w:val="22"/>
          <w:lang w:eastAsia="zh-CN"/>
        </w:rPr>
        <w:t>Agilent HP-1</w:t>
      </w:r>
      <w:r w:rsidR="0053375D">
        <w:rPr>
          <w:rFonts w:cs="B Nazanin" w:hint="cs"/>
          <w:rtl/>
        </w:rPr>
        <w:t xml:space="preserve"> حل شدند.</w:t>
      </w:r>
      <w:r w:rsidRPr="00026858">
        <w:rPr>
          <w:rFonts w:cs="B Nazanin" w:hint="cs"/>
          <w:rtl/>
        </w:rPr>
        <w:t xml:space="preserve"> در حالی که گاز حامل هلیوم با خلوص بالا (999/99%) با نرخ جریان خطی </w:t>
      </w:r>
      <w:r w:rsidRPr="00026858">
        <w:rPr>
          <w:rFonts w:cs="B Nazanin"/>
        </w:rPr>
        <w:t>mL/min</w:t>
      </w:r>
      <w:r w:rsidRPr="00026858">
        <w:rPr>
          <w:rFonts w:cs="B Nazanin" w:hint="cs"/>
          <w:rtl/>
        </w:rPr>
        <w:t xml:space="preserve"> 1 بود. تزریق</w:t>
      </w:r>
      <w:r w:rsidRPr="00026858">
        <w:rPr>
          <w:rFonts w:cs="B Nazanin"/>
          <w:rtl/>
        </w:rPr>
        <w:t xml:space="preserve"> </w:t>
      </w:r>
      <w:r w:rsidRPr="00026858">
        <w:rPr>
          <w:rFonts w:cs="B Nazanin" w:hint="cs"/>
          <w:rtl/>
        </w:rPr>
        <w:t>با</w:t>
      </w:r>
      <w:r w:rsidRPr="00026858">
        <w:rPr>
          <w:rFonts w:cs="B Nazanin"/>
          <w:rtl/>
        </w:rPr>
        <w:t xml:space="preserve"> </w:t>
      </w:r>
      <w:r w:rsidRPr="00026858">
        <w:rPr>
          <w:rFonts w:cs="B Nazanin" w:hint="cs"/>
          <w:rtl/>
        </w:rPr>
        <w:t>حالت</w:t>
      </w:r>
      <w:r w:rsidRPr="00026858">
        <w:rPr>
          <w:rFonts w:cs="B Nazanin"/>
          <w:rtl/>
        </w:rPr>
        <w:t xml:space="preserve"> </w:t>
      </w:r>
      <w:r w:rsidRPr="00026858">
        <w:rPr>
          <w:rFonts w:cs="B Nazanin" w:hint="cs"/>
          <w:rtl/>
        </w:rPr>
        <w:t>تقسیم</w:t>
      </w:r>
      <w:r w:rsidRPr="00026858">
        <w:rPr>
          <w:rFonts w:cs="B Nazanin"/>
          <w:rtl/>
        </w:rPr>
        <w:t xml:space="preserve"> (</w:t>
      </w:r>
      <w:r w:rsidRPr="00026858">
        <w:rPr>
          <w:rFonts w:cs="B Nazanin" w:hint="cs"/>
          <w:rtl/>
        </w:rPr>
        <w:t>نسبت</w:t>
      </w:r>
      <w:r w:rsidRPr="00026858">
        <w:rPr>
          <w:rFonts w:cs="B Nazanin"/>
          <w:rtl/>
        </w:rPr>
        <w:t xml:space="preserve"> </w:t>
      </w:r>
      <w:r w:rsidRPr="00026858">
        <w:rPr>
          <w:rFonts w:cs="B Nazanin" w:hint="cs"/>
          <w:rtl/>
        </w:rPr>
        <w:t>تقسیم</w:t>
      </w:r>
      <w:r w:rsidRPr="00026858">
        <w:rPr>
          <w:rFonts w:cs="B Nazanin"/>
          <w:rtl/>
        </w:rPr>
        <w:t xml:space="preserve"> 500:1) </w:t>
      </w:r>
      <w:r w:rsidRPr="00026858">
        <w:rPr>
          <w:rFonts w:cs="B Nazanin" w:hint="cs"/>
          <w:rtl/>
        </w:rPr>
        <w:t>و</w:t>
      </w:r>
      <w:r w:rsidRPr="00026858">
        <w:rPr>
          <w:rFonts w:cs="B Nazanin"/>
          <w:rtl/>
        </w:rPr>
        <w:t xml:space="preserve"> </w:t>
      </w:r>
      <w:r w:rsidRPr="00026858">
        <w:rPr>
          <w:rFonts w:cs="B Nazanin" w:hint="cs"/>
          <w:rtl/>
        </w:rPr>
        <w:t>قطعه</w:t>
      </w:r>
      <w:r w:rsidRPr="00026858">
        <w:rPr>
          <w:rFonts w:cs="B Nazanin"/>
          <w:rtl/>
        </w:rPr>
        <w:t xml:space="preserve"> </w:t>
      </w:r>
      <w:r w:rsidRPr="00026858">
        <w:rPr>
          <w:rFonts w:cs="B Nazanin" w:hint="cs"/>
          <w:rtl/>
        </w:rPr>
        <w:t>قطعه</w:t>
      </w:r>
      <w:r w:rsidRPr="00026858">
        <w:rPr>
          <w:rFonts w:cs="B Nazanin"/>
          <w:rtl/>
        </w:rPr>
        <w:t xml:space="preserve"> </w:t>
      </w:r>
      <w:r w:rsidRPr="00026858">
        <w:rPr>
          <w:rFonts w:cs="B Nazanin" w:hint="cs"/>
          <w:rtl/>
        </w:rPr>
        <w:t>شدن</w:t>
      </w:r>
      <w:r w:rsidRPr="00026858">
        <w:rPr>
          <w:rFonts w:cs="B Nazanin"/>
          <w:rtl/>
        </w:rPr>
        <w:t xml:space="preserve"> </w:t>
      </w:r>
      <w:r w:rsidRPr="00026858">
        <w:rPr>
          <w:rFonts w:cs="B Nazanin" w:hint="cs"/>
          <w:rtl/>
        </w:rPr>
        <w:t>با</w:t>
      </w:r>
      <w:r w:rsidRPr="00026858">
        <w:rPr>
          <w:rFonts w:cs="B Nazanin"/>
          <w:rtl/>
        </w:rPr>
        <w:t xml:space="preserve"> </w:t>
      </w:r>
      <w:r w:rsidRPr="00026858">
        <w:rPr>
          <w:rFonts w:cs="B Nazanin" w:hint="cs"/>
          <w:rtl/>
        </w:rPr>
        <w:t>استفاده</w:t>
      </w:r>
      <w:r w:rsidRPr="00026858">
        <w:rPr>
          <w:rFonts w:cs="B Nazanin"/>
          <w:rtl/>
        </w:rPr>
        <w:t xml:space="preserve"> </w:t>
      </w:r>
      <w:r w:rsidRPr="00026858">
        <w:rPr>
          <w:rFonts w:cs="B Nazanin" w:hint="cs"/>
          <w:rtl/>
        </w:rPr>
        <w:t>از</w:t>
      </w:r>
      <w:r w:rsidRPr="00026858">
        <w:rPr>
          <w:rFonts w:cs="B Nazanin"/>
          <w:rtl/>
        </w:rPr>
        <w:t xml:space="preserve"> </w:t>
      </w:r>
      <w:r w:rsidRPr="00026858">
        <w:rPr>
          <w:rFonts w:cs="B Nazanin" w:hint="cs"/>
          <w:rtl/>
        </w:rPr>
        <w:t>انرژی</w:t>
      </w:r>
      <w:r w:rsidRPr="00026858">
        <w:rPr>
          <w:rFonts w:cs="B Nazanin"/>
          <w:rtl/>
        </w:rPr>
        <w:t xml:space="preserve"> </w:t>
      </w:r>
      <w:r w:rsidRPr="00026858">
        <w:rPr>
          <w:rFonts w:cs="B Nazanin" w:hint="cs"/>
          <w:rtl/>
        </w:rPr>
        <w:t>الکترون</w:t>
      </w:r>
      <w:r w:rsidRPr="00026858">
        <w:rPr>
          <w:rFonts w:cs="B Nazanin"/>
          <w:rtl/>
        </w:rPr>
        <w:t xml:space="preserve"> 70 </w:t>
      </w:r>
      <w:r w:rsidRPr="00026858">
        <w:rPr>
          <w:rFonts w:cs="B Nazanin" w:hint="cs"/>
          <w:rtl/>
        </w:rPr>
        <w:t>ولت</w:t>
      </w:r>
      <w:r w:rsidRPr="00026858">
        <w:rPr>
          <w:rFonts w:cs="B Nazanin"/>
          <w:rtl/>
        </w:rPr>
        <w:t xml:space="preserve"> </w:t>
      </w:r>
      <w:r w:rsidRPr="00026858">
        <w:rPr>
          <w:rFonts w:cs="B Nazanin" w:hint="cs"/>
          <w:rtl/>
        </w:rPr>
        <w:t>در</w:t>
      </w:r>
      <w:r w:rsidRPr="00026858">
        <w:rPr>
          <w:rFonts w:cs="B Nazanin"/>
          <w:rtl/>
        </w:rPr>
        <w:t xml:space="preserve"> </w:t>
      </w:r>
      <w:r w:rsidRPr="00026858">
        <w:rPr>
          <w:rFonts w:cs="B Nazanin" w:hint="cs"/>
          <w:rtl/>
        </w:rPr>
        <w:t>حالت</w:t>
      </w:r>
      <w:r w:rsidRPr="00026858">
        <w:rPr>
          <w:rFonts w:cs="B Nazanin"/>
          <w:rtl/>
        </w:rPr>
        <w:t xml:space="preserve"> </w:t>
      </w:r>
      <w:r w:rsidRPr="00026858">
        <w:rPr>
          <w:rFonts w:cs="B Nazanin" w:hint="cs"/>
          <w:rtl/>
        </w:rPr>
        <w:t>یونیزاسیون</w:t>
      </w:r>
      <w:r w:rsidRPr="00026858">
        <w:rPr>
          <w:rFonts w:cs="B Nazanin"/>
          <w:rtl/>
        </w:rPr>
        <w:t xml:space="preserve"> </w:t>
      </w:r>
      <w:r w:rsidRPr="00026858">
        <w:rPr>
          <w:rFonts w:cs="B Nazanin" w:hint="cs"/>
          <w:rtl/>
        </w:rPr>
        <w:t>ضربه</w:t>
      </w:r>
      <w:r w:rsidRPr="00026858">
        <w:rPr>
          <w:rFonts w:cs="B Nazanin"/>
          <w:rtl/>
        </w:rPr>
        <w:t xml:space="preserve"> </w:t>
      </w:r>
      <w:r w:rsidRPr="00026858">
        <w:rPr>
          <w:rFonts w:cs="B Nazanin" w:hint="cs"/>
          <w:rtl/>
        </w:rPr>
        <w:t>الکترون</w:t>
      </w:r>
      <w:r w:rsidRPr="00026858">
        <w:rPr>
          <w:rFonts w:cs="B Nazanin"/>
          <w:rtl/>
        </w:rPr>
        <w:t xml:space="preserve"> </w:t>
      </w:r>
      <w:r w:rsidRPr="00026858">
        <w:rPr>
          <w:rFonts w:cs="B Nazanin" w:hint="cs"/>
          <w:rtl/>
        </w:rPr>
        <w:t>انجام</w:t>
      </w:r>
      <w:r w:rsidRPr="00026858">
        <w:rPr>
          <w:rFonts w:cs="B Nazanin"/>
          <w:rtl/>
        </w:rPr>
        <w:t xml:space="preserve"> </w:t>
      </w:r>
      <w:r w:rsidRPr="00026858">
        <w:rPr>
          <w:rFonts w:cs="B Nazanin" w:hint="cs"/>
          <w:rtl/>
        </w:rPr>
        <w:t>شد</w:t>
      </w:r>
      <w:r w:rsidRPr="00026858">
        <w:rPr>
          <w:rFonts w:cs="B Nazanin"/>
          <w:rtl/>
        </w:rPr>
        <w:t>.</w:t>
      </w:r>
      <w:r w:rsidRPr="00026858">
        <w:rPr>
          <w:rFonts w:cs="B Nazanin" w:hint="cs"/>
          <w:rtl/>
        </w:rPr>
        <w:t xml:space="preserve"> کنترل</w:t>
      </w:r>
      <w:r w:rsidRPr="00026858">
        <w:rPr>
          <w:rFonts w:cs="B Nazanin"/>
          <w:rtl/>
        </w:rPr>
        <w:t xml:space="preserve"> </w:t>
      </w:r>
      <w:r w:rsidRPr="00026858">
        <w:rPr>
          <w:rFonts w:cs="B Nazanin" w:hint="cs"/>
          <w:rtl/>
        </w:rPr>
        <w:t>ابزار</w:t>
      </w:r>
      <w:r w:rsidRPr="00026858">
        <w:rPr>
          <w:rFonts w:cs="B Nazanin"/>
          <w:rtl/>
        </w:rPr>
        <w:t xml:space="preserve"> </w:t>
      </w:r>
      <w:r w:rsidRPr="00026858">
        <w:rPr>
          <w:rFonts w:cs="B Nazanin" w:hint="cs"/>
          <w:rtl/>
        </w:rPr>
        <w:t>و</w:t>
      </w:r>
      <w:r w:rsidRPr="00026858">
        <w:rPr>
          <w:rFonts w:cs="B Nazanin"/>
          <w:rtl/>
        </w:rPr>
        <w:t xml:space="preserve"> </w:t>
      </w:r>
      <w:r w:rsidRPr="00026858">
        <w:rPr>
          <w:rFonts w:cs="B Nazanin" w:hint="cs"/>
          <w:rtl/>
        </w:rPr>
        <w:t>پردازش</w:t>
      </w:r>
      <w:r w:rsidRPr="00026858">
        <w:rPr>
          <w:rFonts w:cs="B Nazanin"/>
          <w:rtl/>
        </w:rPr>
        <w:t xml:space="preserve"> </w:t>
      </w:r>
      <w:r w:rsidRPr="00026858">
        <w:rPr>
          <w:rFonts w:cs="B Nazanin" w:hint="cs"/>
          <w:rtl/>
        </w:rPr>
        <w:t>داده</w:t>
      </w:r>
      <w:r w:rsidRPr="00026858">
        <w:rPr>
          <w:rFonts w:cs="B Nazanin"/>
          <w:rtl/>
        </w:rPr>
        <w:t xml:space="preserve">ها </w:t>
      </w:r>
      <w:r w:rsidRPr="00026858">
        <w:rPr>
          <w:rFonts w:cs="B Nazanin" w:hint="cs"/>
          <w:rtl/>
        </w:rPr>
        <w:t>بر</w:t>
      </w:r>
      <w:r w:rsidRPr="00026858">
        <w:rPr>
          <w:rFonts w:cs="B Nazanin"/>
          <w:rtl/>
        </w:rPr>
        <w:t xml:space="preserve"> </w:t>
      </w:r>
      <w:r w:rsidRPr="00026858">
        <w:rPr>
          <w:rFonts w:cs="B Nazanin" w:hint="cs"/>
          <w:rtl/>
        </w:rPr>
        <w:t>روی</w:t>
      </w:r>
      <w:r w:rsidRPr="00026858">
        <w:rPr>
          <w:rFonts w:cs="B Nazanin"/>
          <w:rtl/>
        </w:rPr>
        <w:t xml:space="preserve"> </w:t>
      </w:r>
      <w:r w:rsidRPr="0053375D">
        <w:rPr>
          <w:rFonts w:cs="B Nazanin"/>
          <w:sz w:val="22"/>
          <w:szCs w:val="22"/>
        </w:rPr>
        <w:t>HP Chemstation</w:t>
      </w:r>
      <w:r w:rsidRPr="0053375D">
        <w:rPr>
          <w:rFonts w:cs="B Nazanin"/>
          <w:sz w:val="22"/>
          <w:szCs w:val="22"/>
          <w:rtl/>
        </w:rPr>
        <w:t xml:space="preserve"> </w:t>
      </w:r>
      <w:r w:rsidRPr="00026858">
        <w:rPr>
          <w:rFonts w:cs="B Nazanin" w:hint="cs"/>
          <w:rtl/>
        </w:rPr>
        <w:t>انجام</w:t>
      </w:r>
      <w:r w:rsidRPr="00026858">
        <w:rPr>
          <w:rFonts w:cs="B Nazanin"/>
          <w:rtl/>
        </w:rPr>
        <w:t xml:space="preserve"> </w:t>
      </w:r>
      <w:r w:rsidRPr="00026858">
        <w:rPr>
          <w:rFonts w:cs="B Nazanin" w:hint="cs"/>
          <w:rtl/>
        </w:rPr>
        <w:t>شد</w:t>
      </w:r>
      <w:r w:rsidRPr="00026858">
        <w:rPr>
          <w:rFonts w:cs="B Nazanin"/>
          <w:rtl/>
        </w:rPr>
        <w:t xml:space="preserve"> </w:t>
      </w:r>
      <w:r w:rsidRPr="00026858">
        <w:rPr>
          <w:rFonts w:cs="B Nazanin" w:hint="cs"/>
          <w:rtl/>
        </w:rPr>
        <w:t>و</w:t>
      </w:r>
      <w:r w:rsidRPr="00026858">
        <w:rPr>
          <w:rFonts w:cs="B Nazanin"/>
          <w:rtl/>
        </w:rPr>
        <w:t xml:space="preserve"> </w:t>
      </w:r>
      <w:r w:rsidRPr="00026858">
        <w:rPr>
          <w:rFonts w:cs="B Nazanin" w:hint="cs"/>
          <w:rtl/>
        </w:rPr>
        <w:t>ترکیب</w:t>
      </w:r>
      <w:r w:rsidRPr="00026858">
        <w:rPr>
          <w:rFonts w:cs="B Nazanin"/>
          <w:rtl/>
        </w:rPr>
        <w:t xml:space="preserve"> </w:t>
      </w:r>
      <w:r w:rsidRPr="00026858">
        <w:rPr>
          <w:rFonts w:cs="B Nazanin" w:hint="cs"/>
          <w:rtl/>
        </w:rPr>
        <w:t>بر</w:t>
      </w:r>
      <w:r w:rsidRPr="00026858">
        <w:rPr>
          <w:rFonts w:cs="B Nazanin"/>
          <w:rtl/>
        </w:rPr>
        <w:t xml:space="preserve"> </w:t>
      </w:r>
      <w:r w:rsidRPr="00026858">
        <w:rPr>
          <w:rFonts w:cs="B Nazanin" w:hint="cs"/>
          <w:rtl/>
        </w:rPr>
        <w:t>اساس</w:t>
      </w:r>
      <w:r w:rsidRPr="00026858">
        <w:rPr>
          <w:rFonts w:cs="B Nazanin"/>
          <w:rtl/>
        </w:rPr>
        <w:t xml:space="preserve"> </w:t>
      </w:r>
      <w:r w:rsidRPr="00026858">
        <w:rPr>
          <w:rFonts w:cs="B Nazanin" w:hint="cs"/>
          <w:rtl/>
        </w:rPr>
        <w:t>کتابخانه</w:t>
      </w:r>
      <w:r w:rsidRPr="00026858">
        <w:rPr>
          <w:rFonts w:cs="B Nazanin"/>
          <w:rtl/>
        </w:rPr>
        <w:t xml:space="preserve"> </w:t>
      </w:r>
      <w:r w:rsidR="0053375D">
        <w:rPr>
          <w:rFonts w:cs="B Nazanin"/>
          <w:sz w:val="22"/>
          <w:szCs w:val="22"/>
        </w:rPr>
        <w:t xml:space="preserve"> </w:t>
      </w:r>
      <w:r w:rsidRPr="0053375D">
        <w:rPr>
          <w:rFonts w:cs="B Nazanin"/>
          <w:sz w:val="22"/>
          <w:szCs w:val="22"/>
        </w:rPr>
        <w:t>Wiley</w:t>
      </w:r>
      <w:r w:rsidRPr="00026858">
        <w:rPr>
          <w:rFonts w:cs="B Nazanin"/>
          <w:rtl/>
        </w:rPr>
        <w:t xml:space="preserve">2007 </w:t>
      </w:r>
      <w:r w:rsidRPr="00026858">
        <w:rPr>
          <w:rFonts w:cs="B Nazanin" w:hint="cs"/>
          <w:rtl/>
        </w:rPr>
        <w:t>و</w:t>
      </w:r>
      <w:r w:rsidRPr="00026858">
        <w:rPr>
          <w:rFonts w:cs="B Nazanin"/>
          <w:rtl/>
        </w:rPr>
        <w:t xml:space="preserve"> </w:t>
      </w:r>
      <w:r w:rsidRPr="00026858">
        <w:rPr>
          <w:rFonts w:cs="B Nazanin" w:hint="cs"/>
          <w:rtl/>
        </w:rPr>
        <w:t>پایگاه</w:t>
      </w:r>
      <w:r w:rsidRPr="00026858">
        <w:rPr>
          <w:rFonts w:cs="B Nazanin"/>
          <w:rtl/>
        </w:rPr>
        <w:t xml:space="preserve"> </w:t>
      </w:r>
      <w:r w:rsidRPr="00026858">
        <w:rPr>
          <w:rFonts w:cs="B Nazanin" w:hint="cs"/>
          <w:rtl/>
        </w:rPr>
        <w:t>داده</w:t>
      </w:r>
      <w:r w:rsidRPr="00026858">
        <w:rPr>
          <w:rFonts w:cs="B Nazanin"/>
          <w:rtl/>
        </w:rPr>
        <w:t xml:space="preserve"> </w:t>
      </w:r>
      <w:r w:rsidRPr="00026858">
        <w:rPr>
          <w:rFonts w:cs="B Nazanin"/>
        </w:rPr>
        <w:t xml:space="preserve"> </w:t>
      </w:r>
      <w:r w:rsidRPr="0053375D">
        <w:rPr>
          <w:rFonts w:cs="B Nazanin"/>
          <w:sz w:val="22"/>
          <w:szCs w:val="22"/>
        </w:rPr>
        <w:t xml:space="preserve">NIST </w:t>
      </w:r>
      <w:r w:rsidRPr="00026858">
        <w:rPr>
          <w:rFonts w:cs="B Nazanin"/>
          <w:rtl/>
        </w:rPr>
        <w:t>2005 (</w:t>
      </w:r>
      <w:r w:rsidRPr="00026858">
        <w:rPr>
          <w:rFonts w:cs="B Nazanin" w:hint="cs"/>
          <w:rtl/>
        </w:rPr>
        <w:t>موسسه</w:t>
      </w:r>
      <w:r w:rsidRPr="00026858">
        <w:rPr>
          <w:rFonts w:cs="B Nazanin"/>
          <w:rtl/>
        </w:rPr>
        <w:t xml:space="preserve"> </w:t>
      </w:r>
      <w:r w:rsidRPr="00026858">
        <w:rPr>
          <w:rFonts w:cs="B Nazanin" w:hint="cs"/>
          <w:rtl/>
        </w:rPr>
        <w:t>ملی</w:t>
      </w:r>
      <w:r w:rsidRPr="00026858">
        <w:rPr>
          <w:rFonts w:cs="B Nazanin"/>
          <w:rtl/>
        </w:rPr>
        <w:t xml:space="preserve"> </w:t>
      </w:r>
      <w:r w:rsidRPr="00026858">
        <w:rPr>
          <w:rFonts w:cs="B Nazanin" w:hint="cs"/>
          <w:rtl/>
        </w:rPr>
        <w:t>استانداردها</w:t>
      </w:r>
      <w:r w:rsidRPr="00026858">
        <w:rPr>
          <w:rFonts w:cs="B Nazanin"/>
          <w:rtl/>
        </w:rPr>
        <w:t xml:space="preserve"> </w:t>
      </w:r>
      <w:r w:rsidRPr="00026858">
        <w:rPr>
          <w:rFonts w:cs="B Nazanin" w:hint="cs"/>
          <w:rtl/>
        </w:rPr>
        <w:t>و</w:t>
      </w:r>
      <w:r w:rsidRPr="00026858">
        <w:rPr>
          <w:rFonts w:cs="B Nazanin"/>
          <w:rtl/>
        </w:rPr>
        <w:t xml:space="preserve"> </w:t>
      </w:r>
      <w:r w:rsidRPr="00026858">
        <w:rPr>
          <w:rFonts w:cs="B Nazanin" w:hint="cs"/>
          <w:rtl/>
        </w:rPr>
        <w:t>فناوری،</w:t>
      </w:r>
      <w:r w:rsidRPr="00026858">
        <w:rPr>
          <w:rFonts w:cs="B Nazanin"/>
          <w:rtl/>
        </w:rPr>
        <w:t xml:space="preserve"> </w:t>
      </w:r>
      <w:r w:rsidRPr="0053375D">
        <w:rPr>
          <w:rFonts w:asciiTheme="majorBidi" w:hAnsiTheme="majorBidi" w:cs="B Nazanin"/>
          <w:sz w:val="22"/>
          <w:szCs w:val="22"/>
        </w:rPr>
        <w:t>Gaithersburg</w:t>
      </w:r>
      <w:r w:rsidRPr="0053375D">
        <w:rPr>
          <w:rFonts w:asciiTheme="majorBidi" w:hAnsiTheme="majorBidi" w:cs="B Nazanin"/>
          <w:sz w:val="22"/>
          <w:szCs w:val="22"/>
          <w:rtl/>
        </w:rPr>
        <w:t xml:space="preserve">، </w:t>
      </w:r>
      <w:r w:rsidRPr="0053375D">
        <w:rPr>
          <w:rFonts w:asciiTheme="majorBidi" w:hAnsiTheme="majorBidi" w:cs="B Nazanin"/>
          <w:sz w:val="22"/>
          <w:szCs w:val="22"/>
        </w:rPr>
        <w:t>MD</w:t>
      </w:r>
      <w:r w:rsidRPr="00026858">
        <w:rPr>
          <w:rFonts w:asciiTheme="majorBidi" w:hAnsiTheme="majorBidi" w:cs="B Nazanin"/>
          <w:rtl/>
        </w:rPr>
        <w:t>،</w:t>
      </w:r>
      <w:r w:rsidRPr="00026858">
        <w:rPr>
          <w:rFonts w:cs="B Nazanin"/>
          <w:rtl/>
        </w:rPr>
        <w:t xml:space="preserve"> </w:t>
      </w:r>
      <w:r w:rsidRPr="00026858">
        <w:rPr>
          <w:rFonts w:cs="B Nazanin" w:hint="cs"/>
          <w:rtl/>
        </w:rPr>
        <w:t>ایالات</w:t>
      </w:r>
      <w:r w:rsidRPr="00026858">
        <w:rPr>
          <w:rFonts w:cs="B Nazanin"/>
          <w:rtl/>
        </w:rPr>
        <w:t xml:space="preserve"> </w:t>
      </w:r>
      <w:r w:rsidRPr="00026858">
        <w:rPr>
          <w:rFonts w:cs="B Nazanin" w:hint="cs"/>
          <w:rtl/>
        </w:rPr>
        <w:t>متحده</w:t>
      </w:r>
      <w:r w:rsidRPr="00026858">
        <w:rPr>
          <w:rFonts w:cs="B Nazanin"/>
          <w:rtl/>
        </w:rPr>
        <w:t xml:space="preserve">) </w:t>
      </w:r>
      <w:r w:rsidRPr="00026858">
        <w:rPr>
          <w:rFonts w:cs="B Nazanin" w:hint="cs"/>
          <w:rtl/>
        </w:rPr>
        <w:t>مشخص</w:t>
      </w:r>
      <w:r w:rsidRPr="00026858">
        <w:rPr>
          <w:rFonts w:cs="B Nazanin"/>
          <w:rtl/>
        </w:rPr>
        <w:t xml:space="preserve"> </w:t>
      </w:r>
      <w:r w:rsidRPr="00026858">
        <w:rPr>
          <w:rFonts w:cs="B Nazanin" w:hint="cs"/>
          <w:rtl/>
        </w:rPr>
        <w:t>شد</w:t>
      </w:r>
      <w:r w:rsidRPr="00026858">
        <w:rPr>
          <w:rFonts w:cs="B Nazanin"/>
          <w:rtl/>
        </w:rPr>
        <w:t>.</w:t>
      </w:r>
    </w:p>
    <w:p w14:paraId="23F1AB0F" w14:textId="091A2331" w:rsidR="00A31845" w:rsidRPr="00D30B5F" w:rsidRDefault="00A31845" w:rsidP="00E817AB">
      <w:pPr>
        <w:pStyle w:val="Heading3"/>
        <w:spacing w:line="240" w:lineRule="auto"/>
        <w:jc w:val="both"/>
        <w:rPr>
          <w:szCs w:val="24"/>
          <w:rtl/>
        </w:rPr>
      </w:pPr>
      <w:r w:rsidRPr="00D30B5F">
        <w:rPr>
          <w:rFonts w:hint="cs"/>
          <w:szCs w:val="24"/>
          <w:rtl/>
        </w:rPr>
        <w:t>یافته</w:t>
      </w:r>
      <w:r w:rsidRPr="00D30B5F">
        <w:rPr>
          <w:szCs w:val="24"/>
          <w:rtl/>
        </w:rPr>
        <w:softHyphen/>
      </w:r>
      <w:r w:rsidRPr="00D30B5F">
        <w:rPr>
          <w:rFonts w:hint="cs"/>
          <w:szCs w:val="24"/>
          <w:rtl/>
        </w:rPr>
        <w:t>ها</w:t>
      </w:r>
    </w:p>
    <w:p w14:paraId="093C1573" w14:textId="4AC4BAA2" w:rsidR="00A31845" w:rsidRPr="00D30B5F" w:rsidRDefault="00A31845" w:rsidP="00E817AB">
      <w:pPr>
        <w:pStyle w:val="Heading3"/>
        <w:spacing w:line="240" w:lineRule="auto"/>
        <w:jc w:val="both"/>
        <w:rPr>
          <w:szCs w:val="24"/>
          <w:rtl/>
        </w:rPr>
      </w:pPr>
      <w:r w:rsidRPr="00D30B5F">
        <w:rPr>
          <w:rFonts w:hint="cs"/>
          <w:szCs w:val="24"/>
          <w:rtl/>
        </w:rPr>
        <w:t>مقدار و نوع پست</w:t>
      </w:r>
      <w:r w:rsidRPr="00D30B5F">
        <w:rPr>
          <w:szCs w:val="24"/>
          <w:rtl/>
        </w:rPr>
        <w:softHyphen/>
      </w:r>
      <w:r w:rsidRPr="00D30B5F">
        <w:rPr>
          <w:rFonts w:hint="cs"/>
          <w:szCs w:val="24"/>
          <w:rtl/>
        </w:rPr>
        <w:t>بیوتیک</w:t>
      </w:r>
    </w:p>
    <w:p w14:paraId="23C33FAA" w14:textId="1E8F0218" w:rsidR="00F966F4" w:rsidRPr="00A90E97" w:rsidRDefault="00F966F4" w:rsidP="00E817AB">
      <w:pPr>
        <w:bidi/>
        <w:jc w:val="both"/>
        <w:rPr>
          <w:rFonts w:cs="B Nazanin"/>
          <w:b/>
          <w:bCs/>
          <w:rtl/>
          <w:lang w:bidi="fa-IR"/>
        </w:rPr>
      </w:pPr>
      <w:r w:rsidRPr="00A90E97">
        <w:rPr>
          <w:rFonts w:cs="B Nazanin" w:hint="eastAsia"/>
          <w:rtl/>
          <w:lang w:bidi="fa-IR"/>
        </w:rPr>
        <w:t>نتا</w:t>
      </w:r>
      <w:r w:rsidRPr="00A90E97">
        <w:rPr>
          <w:rFonts w:cs="B Nazanin" w:hint="cs"/>
          <w:rtl/>
          <w:lang w:bidi="fa-IR"/>
        </w:rPr>
        <w:t>ی</w:t>
      </w:r>
      <w:r w:rsidRPr="00A90E97">
        <w:rPr>
          <w:rFonts w:cs="B Nazanin" w:hint="eastAsia"/>
          <w:rtl/>
          <w:lang w:bidi="fa-IR"/>
        </w:rPr>
        <w:t>ج</w:t>
      </w:r>
      <w:r w:rsidRPr="00A90E97">
        <w:rPr>
          <w:rFonts w:cs="B Nazanin"/>
          <w:rtl/>
          <w:lang w:bidi="fa-IR"/>
        </w:rPr>
        <w:t xml:space="preserve"> </w:t>
      </w:r>
      <w:r w:rsidRPr="00A90E97">
        <w:rPr>
          <w:rFonts w:cs="B Nazanin" w:hint="eastAsia"/>
          <w:rtl/>
          <w:lang w:bidi="fa-IR"/>
        </w:rPr>
        <w:t>پست</w:t>
      </w:r>
      <w:r w:rsidRPr="00A90E97">
        <w:rPr>
          <w:rFonts w:ascii="Cambria" w:hAnsi="Cambria"/>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softHyphen/>
      </w:r>
      <w:r w:rsidRPr="00A90E97">
        <w:rPr>
          <w:rFonts w:cs="B Nazanin" w:hint="eastAsia"/>
          <w:rtl/>
          <w:lang w:bidi="fa-IR"/>
        </w:rPr>
        <w:t>ها</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استخرا</w:t>
      </w:r>
      <w:r w:rsidRPr="00A90E97">
        <w:rPr>
          <w:rFonts w:cs="B Nazanin"/>
          <w:rtl/>
          <w:lang w:bidi="fa-IR"/>
        </w:rPr>
        <w:softHyphen/>
      </w:r>
      <w:r w:rsidRPr="00A90E97">
        <w:rPr>
          <w:rFonts w:cs="B Nazanin" w:hint="eastAsia"/>
          <w:rtl/>
          <w:lang w:bidi="fa-IR"/>
        </w:rPr>
        <w:t>ج</w:t>
      </w:r>
      <w:r w:rsidRPr="00A90E97">
        <w:rPr>
          <w:rFonts w:cs="B Nazanin"/>
          <w:rtl/>
          <w:lang w:bidi="fa-IR"/>
        </w:rPr>
        <w:softHyphen/>
      </w:r>
      <w:r w:rsidRPr="00A90E97">
        <w:rPr>
          <w:rFonts w:cs="B Nazanin" w:hint="eastAsia"/>
          <w:rtl/>
          <w:lang w:bidi="fa-IR"/>
        </w:rPr>
        <w:t>شده</w:t>
      </w:r>
      <w:r w:rsidRPr="00A90E97">
        <w:rPr>
          <w:rFonts w:cs="B Nazanin"/>
          <w:rtl/>
          <w:lang w:bidi="fa-IR"/>
        </w:rPr>
        <w:t xml:space="preserve"> توسط دستگاه </w:t>
      </w:r>
      <w:r w:rsidRPr="00A90E97">
        <w:rPr>
          <w:rFonts w:cs="B Nazanin"/>
          <w:lang w:bidi="fa-IR"/>
        </w:rPr>
        <w:t>GC/MS</w:t>
      </w:r>
      <w:r w:rsidRPr="00A90E97">
        <w:rPr>
          <w:rFonts w:cs="B Nazanin"/>
          <w:rtl/>
          <w:lang w:bidi="fa-IR"/>
        </w:rPr>
        <w:t xml:space="preserve"> در نمونه‌ها</w:t>
      </w:r>
      <w:r w:rsidRPr="00A90E97">
        <w:rPr>
          <w:rFonts w:cs="B Nazanin" w:hint="cs"/>
          <w:rtl/>
          <w:lang w:bidi="fa-IR"/>
        </w:rPr>
        <w:t>ی</w:t>
      </w:r>
      <w:r w:rsidRPr="00A90E97">
        <w:rPr>
          <w:rFonts w:cs="B Nazanin"/>
          <w:rtl/>
          <w:lang w:bidi="fa-IR"/>
        </w:rPr>
        <w:t xml:space="preserve">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ساده،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حاو</w:t>
      </w:r>
      <w:r w:rsidRPr="00A90E97">
        <w:rPr>
          <w:rFonts w:cs="B Nazanin" w:hint="cs"/>
          <w:rtl/>
          <w:lang w:bidi="fa-IR"/>
        </w:rPr>
        <w:t>ی</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25/0 درصد،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حاو</w:t>
      </w:r>
      <w:r w:rsidRPr="00A90E97">
        <w:rPr>
          <w:rFonts w:cs="B Nazanin" w:hint="cs"/>
          <w:rtl/>
          <w:lang w:bidi="fa-IR"/>
        </w:rPr>
        <w:t>ی</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5/0 درصد،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حاو</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ه</w:t>
      </w:r>
      <w:r w:rsidRPr="00A90E97">
        <w:rPr>
          <w:rFonts w:cs="B Nazanin" w:hint="cs"/>
          <w:rtl/>
          <w:lang w:bidi="fa-IR"/>
        </w:rPr>
        <w:t>ی</w:t>
      </w:r>
      <w:r w:rsidRPr="00A90E97">
        <w:rPr>
          <w:rFonts w:cs="B Nazanin" w:hint="eastAsia"/>
          <w:rtl/>
          <w:lang w:bidi="fa-IR"/>
        </w:rPr>
        <w:t>درول</w:t>
      </w:r>
      <w:r w:rsidRPr="00A90E97">
        <w:rPr>
          <w:rFonts w:cs="B Nazanin" w:hint="cs"/>
          <w:rtl/>
          <w:lang w:bidi="fa-IR"/>
        </w:rPr>
        <w:t>ی</w:t>
      </w:r>
      <w:r w:rsidRPr="00A90E97">
        <w:rPr>
          <w:rFonts w:cs="B Nazanin" w:hint="eastAsia"/>
          <w:rtl/>
          <w:lang w:bidi="fa-IR"/>
        </w:rPr>
        <w:t>زات</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25/0 درصد،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حاو</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ه</w:t>
      </w:r>
      <w:r w:rsidRPr="00A90E97">
        <w:rPr>
          <w:rFonts w:cs="B Nazanin" w:hint="cs"/>
          <w:rtl/>
          <w:lang w:bidi="fa-IR"/>
        </w:rPr>
        <w:t>ی</w:t>
      </w:r>
      <w:r w:rsidRPr="00A90E97">
        <w:rPr>
          <w:rFonts w:cs="B Nazanin" w:hint="eastAsia"/>
          <w:rtl/>
          <w:lang w:bidi="fa-IR"/>
        </w:rPr>
        <w:t>درول</w:t>
      </w:r>
      <w:r w:rsidRPr="00A90E97">
        <w:rPr>
          <w:rFonts w:cs="B Nazanin" w:hint="cs"/>
          <w:rtl/>
          <w:lang w:bidi="fa-IR"/>
        </w:rPr>
        <w:t>ی</w:t>
      </w:r>
      <w:r w:rsidRPr="00A90E97">
        <w:rPr>
          <w:rFonts w:cs="B Nazanin" w:hint="eastAsia"/>
          <w:rtl/>
          <w:lang w:bidi="fa-IR"/>
        </w:rPr>
        <w:t>زات</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5/0 درصد، ، در جداول </w:t>
      </w:r>
      <w:r w:rsidR="00035590" w:rsidRPr="00A90E97">
        <w:rPr>
          <w:rFonts w:cs="B Nazanin" w:hint="cs"/>
          <w:rtl/>
          <w:lang w:bidi="fa-IR"/>
        </w:rPr>
        <w:t>1</w:t>
      </w:r>
      <w:r w:rsidRPr="00A90E97">
        <w:rPr>
          <w:rFonts w:cs="B Nazanin"/>
          <w:rtl/>
          <w:lang w:bidi="fa-IR"/>
        </w:rPr>
        <w:t xml:space="preserve">، </w:t>
      </w:r>
      <w:r w:rsidR="00035590" w:rsidRPr="00A90E97">
        <w:rPr>
          <w:rFonts w:cs="B Nazanin" w:hint="cs"/>
          <w:rtl/>
          <w:lang w:bidi="fa-IR"/>
        </w:rPr>
        <w:t>2</w:t>
      </w:r>
      <w:r w:rsidRPr="00A90E97">
        <w:rPr>
          <w:rFonts w:cs="B Nazanin"/>
          <w:rtl/>
          <w:lang w:bidi="fa-IR"/>
        </w:rPr>
        <w:t xml:space="preserve">، </w:t>
      </w:r>
      <w:r w:rsidR="00035590" w:rsidRPr="00A90E97">
        <w:rPr>
          <w:rFonts w:cs="B Nazanin" w:hint="cs"/>
          <w:rtl/>
          <w:lang w:bidi="fa-IR"/>
        </w:rPr>
        <w:t>3</w:t>
      </w:r>
      <w:r w:rsidRPr="00A90E97">
        <w:rPr>
          <w:rFonts w:cs="B Nazanin"/>
          <w:rtl/>
          <w:lang w:bidi="fa-IR"/>
        </w:rPr>
        <w:t xml:space="preserve">، </w:t>
      </w:r>
      <w:r w:rsidR="00035590" w:rsidRPr="00A90E97">
        <w:rPr>
          <w:rFonts w:cs="B Nazanin" w:hint="cs"/>
          <w:rtl/>
          <w:lang w:bidi="fa-IR"/>
        </w:rPr>
        <w:t>4</w:t>
      </w:r>
      <w:r w:rsidRPr="00A90E97">
        <w:rPr>
          <w:rFonts w:cs="B Nazanin"/>
          <w:rtl/>
          <w:lang w:bidi="fa-IR"/>
        </w:rPr>
        <w:t xml:space="preserve">، </w:t>
      </w:r>
      <w:r w:rsidR="00035590" w:rsidRPr="00A90E97">
        <w:rPr>
          <w:rFonts w:cs="B Nazanin" w:hint="cs"/>
          <w:rtl/>
          <w:lang w:bidi="fa-IR"/>
        </w:rPr>
        <w:t>5</w:t>
      </w:r>
      <w:r w:rsidRPr="00A90E97">
        <w:rPr>
          <w:rFonts w:cs="B Nazanin"/>
          <w:rtl/>
          <w:lang w:bidi="fa-IR"/>
        </w:rPr>
        <w:t>، مورد بررس</w:t>
      </w:r>
      <w:r w:rsidRPr="00A90E97">
        <w:rPr>
          <w:rFonts w:cs="B Nazanin" w:hint="cs"/>
          <w:rtl/>
          <w:lang w:bidi="fa-IR"/>
        </w:rPr>
        <w:t>ی</w:t>
      </w:r>
      <w:r w:rsidRPr="00A90E97">
        <w:rPr>
          <w:rFonts w:cs="B Nazanin"/>
          <w:rtl/>
          <w:lang w:bidi="fa-IR"/>
        </w:rPr>
        <w:t xml:space="preserve"> قرار </w:t>
      </w:r>
      <w:r w:rsidRPr="00A90E97">
        <w:rPr>
          <w:rFonts w:cs="B Nazanin" w:hint="eastAsia"/>
          <w:rtl/>
          <w:lang w:bidi="fa-IR"/>
        </w:rPr>
        <w:t>گرفت</w:t>
      </w:r>
      <w:r w:rsidRPr="00A90E97">
        <w:rPr>
          <w:rFonts w:cs="B Nazanin"/>
          <w:rtl/>
          <w:lang w:bidi="fa-IR"/>
        </w:rPr>
        <w:t xml:space="preserve">. </w:t>
      </w:r>
      <w:r w:rsidRPr="00A90E97">
        <w:rPr>
          <w:rFonts w:cs="B Nazanin" w:hint="eastAsia"/>
          <w:rtl/>
          <w:lang w:bidi="fa-IR"/>
        </w:rPr>
        <w:t>با</w:t>
      </w:r>
      <w:r w:rsidRPr="00A90E97">
        <w:rPr>
          <w:rFonts w:cs="B Nazanin"/>
          <w:rtl/>
          <w:lang w:bidi="fa-IR"/>
        </w:rPr>
        <w:t xml:space="preserve"> </w:t>
      </w:r>
      <w:r w:rsidRPr="00A90E97">
        <w:rPr>
          <w:rFonts w:cs="B Nazanin" w:hint="eastAsia"/>
          <w:rtl/>
          <w:lang w:bidi="fa-IR"/>
        </w:rPr>
        <w:t>توجه</w:t>
      </w:r>
      <w:r w:rsidRPr="00A90E97">
        <w:rPr>
          <w:rFonts w:cs="B Nazanin"/>
          <w:rtl/>
          <w:lang w:bidi="fa-IR"/>
        </w:rPr>
        <w:t xml:space="preserve"> </w:t>
      </w:r>
      <w:r w:rsidRPr="00A90E97">
        <w:rPr>
          <w:rFonts w:cs="B Nazanin" w:hint="eastAsia"/>
          <w:rtl/>
          <w:lang w:bidi="fa-IR"/>
        </w:rPr>
        <w:t>به</w:t>
      </w:r>
      <w:r w:rsidRPr="00A90E97">
        <w:rPr>
          <w:rFonts w:cs="B Nazanin"/>
          <w:rtl/>
          <w:lang w:bidi="fa-IR"/>
        </w:rPr>
        <w:t xml:space="preserve"> </w:t>
      </w:r>
      <w:r w:rsidRPr="00A90E97">
        <w:rPr>
          <w:rFonts w:cs="B Nazanin" w:hint="eastAsia"/>
          <w:rtl/>
          <w:lang w:bidi="fa-IR"/>
        </w:rPr>
        <w:t>جداول،</w:t>
      </w:r>
      <w:r w:rsidRPr="00A90E97">
        <w:rPr>
          <w:rFonts w:cs="B Nazanin"/>
          <w:rtl/>
          <w:lang w:bidi="fa-IR"/>
        </w:rPr>
        <w:t xml:space="preserve"> </w:t>
      </w:r>
      <w:r w:rsidRPr="00A90E97">
        <w:rPr>
          <w:rFonts w:cs="B Nazanin" w:hint="eastAsia"/>
          <w:rtl/>
          <w:lang w:bidi="fa-IR"/>
        </w:rPr>
        <w:t>ترک</w:t>
      </w:r>
      <w:r w:rsidRPr="00A90E97">
        <w:rPr>
          <w:rFonts w:cs="B Nazanin" w:hint="cs"/>
          <w:rtl/>
          <w:lang w:bidi="fa-IR"/>
        </w:rPr>
        <w:t>ی</w:t>
      </w:r>
      <w:r w:rsidRPr="00A90E97">
        <w:rPr>
          <w:rFonts w:cs="B Nazanin" w:hint="eastAsia"/>
          <w:rtl/>
          <w:lang w:bidi="fa-IR"/>
        </w:rPr>
        <w:t>بات</w:t>
      </w:r>
      <w:r w:rsidRPr="00A90E97">
        <w:rPr>
          <w:rFonts w:cs="B Nazanin"/>
          <w:rtl/>
          <w:lang w:bidi="fa-IR"/>
        </w:rPr>
        <w:t xml:space="preserve"> </w:t>
      </w:r>
      <w:r w:rsidRPr="00A90E97">
        <w:rPr>
          <w:rFonts w:cs="B Nazanin" w:hint="eastAsia"/>
          <w:rtl/>
          <w:lang w:bidi="fa-IR"/>
        </w:rPr>
        <w:t>پست</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در نمونه </w:t>
      </w:r>
      <w:r w:rsidRPr="00A90E97">
        <w:rPr>
          <w:rFonts w:cs="B Nazanin" w:hint="eastAsia"/>
          <w:rtl/>
          <w:lang w:bidi="fa-IR"/>
        </w:rPr>
        <w:t>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w:t>
      </w:r>
      <w:r w:rsidRPr="00A90E97">
        <w:rPr>
          <w:rFonts w:cs="B Nazanin" w:hint="eastAsia"/>
          <w:rtl/>
          <w:lang w:bidi="fa-IR"/>
        </w:rPr>
        <w:t>ساده</w:t>
      </w:r>
      <w:r w:rsidRPr="00A90E97">
        <w:rPr>
          <w:rFonts w:cs="B Nazanin"/>
          <w:rtl/>
          <w:lang w:bidi="fa-IR"/>
        </w:rPr>
        <w:t xml:space="preserve"> و </w:t>
      </w:r>
      <w:r w:rsidRPr="00A90E97">
        <w:rPr>
          <w:rFonts w:cs="B Nazanin" w:hint="eastAsia"/>
          <w:rtl/>
          <w:lang w:bidi="fa-IR"/>
        </w:rPr>
        <w:t>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حاو</w:t>
      </w:r>
      <w:r w:rsidRPr="00A90E97">
        <w:rPr>
          <w:rFonts w:cs="B Nazanin" w:hint="cs"/>
          <w:rtl/>
          <w:lang w:bidi="fa-IR"/>
        </w:rPr>
        <w:t>ی</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w:t>
      </w:r>
      <w:r w:rsidRPr="00A90E97">
        <w:rPr>
          <w:rFonts w:cs="B Nazanin" w:hint="cs"/>
          <w:rtl/>
          <w:lang w:bidi="fa-IR"/>
        </w:rPr>
        <w:t xml:space="preserve"> </w:t>
      </w:r>
      <w:r w:rsidRPr="00A90E97">
        <w:rPr>
          <w:rFonts w:cs="B Nazanin"/>
          <w:rtl/>
          <w:lang w:bidi="fa-IR"/>
        </w:rPr>
        <w:t>و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حاو</w:t>
      </w:r>
      <w:r w:rsidRPr="00A90E97">
        <w:rPr>
          <w:rFonts w:cs="B Nazanin" w:hint="cs"/>
          <w:rtl/>
          <w:lang w:bidi="fa-IR"/>
        </w:rPr>
        <w:t>ی</w:t>
      </w:r>
      <w:r w:rsidRPr="00A90E97">
        <w:rPr>
          <w:rFonts w:cs="B Nazanin"/>
          <w:rtl/>
          <w:lang w:bidi="fa-IR"/>
        </w:rPr>
        <w:t xml:space="preserve"> آب ک</w:t>
      </w:r>
      <w:r w:rsidRPr="00A90E97">
        <w:rPr>
          <w:rFonts w:cs="B Nazanin" w:hint="cs"/>
          <w:rtl/>
          <w:lang w:bidi="fa-IR"/>
        </w:rPr>
        <w:t>ی</w:t>
      </w:r>
      <w:r w:rsidRPr="00A90E97">
        <w:rPr>
          <w:rFonts w:cs="B Nazanin" w:hint="eastAsia"/>
          <w:rtl/>
          <w:lang w:bidi="fa-IR"/>
        </w:rPr>
        <w:t>و</w:t>
      </w:r>
      <w:r w:rsidRPr="00A90E97">
        <w:rPr>
          <w:rFonts w:cs="B Nazanin" w:hint="cs"/>
          <w:rtl/>
          <w:lang w:bidi="fa-IR"/>
        </w:rPr>
        <w:t>ی</w:t>
      </w:r>
      <w:r w:rsidRPr="00A90E97">
        <w:rPr>
          <w:rFonts w:cs="B Nazanin"/>
          <w:rtl/>
          <w:lang w:bidi="fa-IR"/>
        </w:rPr>
        <w:t xml:space="preserve"> و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w:t>
      </w:r>
      <w:r w:rsidRPr="00A90E97">
        <w:rPr>
          <w:rFonts w:cs="B Nazanin" w:hint="eastAsia"/>
          <w:rtl/>
          <w:lang w:bidi="fa-IR"/>
        </w:rPr>
        <w:t>شناسا</w:t>
      </w:r>
      <w:r w:rsidRPr="00A90E97">
        <w:rPr>
          <w:rFonts w:cs="B Nazanin" w:hint="cs"/>
          <w:rtl/>
          <w:lang w:bidi="fa-IR"/>
        </w:rPr>
        <w:t>یی</w:t>
      </w:r>
      <w:r w:rsidRPr="00A90E97">
        <w:rPr>
          <w:rFonts w:cs="B Nazanin"/>
          <w:rtl/>
          <w:lang w:bidi="fa-IR"/>
        </w:rPr>
        <w:t xml:space="preserve"> شدند. در </w:t>
      </w:r>
      <w:r w:rsidRPr="00A90E97">
        <w:rPr>
          <w:rFonts w:cs="B Nazanin" w:hint="eastAsia"/>
          <w:rtl/>
          <w:lang w:bidi="fa-IR"/>
        </w:rPr>
        <w:t>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w:t>
      </w:r>
      <w:r w:rsidRPr="00A90E97">
        <w:rPr>
          <w:rFonts w:cs="B Nazanin" w:hint="eastAsia"/>
          <w:rtl/>
          <w:lang w:bidi="fa-IR"/>
        </w:rPr>
        <w:t>ساده،</w:t>
      </w:r>
      <w:r w:rsidRPr="00A90E97">
        <w:rPr>
          <w:rFonts w:cs="B Nazanin"/>
          <w:rtl/>
          <w:lang w:bidi="fa-IR"/>
        </w:rPr>
        <w:t xml:space="preserve"> </w:t>
      </w:r>
      <w:r w:rsidRPr="00A90E97">
        <w:rPr>
          <w:rFonts w:cs="B Nazanin" w:hint="eastAsia"/>
          <w:rtl/>
          <w:lang w:bidi="fa-IR"/>
        </w:rPr>
        <w:t>ا</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ترک</w:t>
      </w:r>
      <w:r w:rsidRPr="00A90E97">
        <w:rPr>
          <w:rFonts w:cs="B Nazanin" w:hint="cs"/>
          <w:rtl/>
          <w:lang w:bidi="fa-IR"/>
        </w:rPr>
        <w:t>ی</w:t>
      </w:r>
      <w:r w:rsidRPr="00A90E97">
        <w:rPr>
          <w:rFonts w:cs="B Nazanin" w:hint="eastAsia"/>
          <w:rtl/>
          <w:lang w:bidi="fa-IR"/>
        </w:rPr>
        <w:t>بات</w:t>
      </w:r>
      <w:r w:rsidRPr="00A90E97">
        <w:rPr>
          <w:rFonts w:cs="B Nazanin"/>
          <w:rtl/>
          <w:lang w:bidi="fa-IR"/>
        </w:rPr>
        <w:t xml:space="preserve"> </w:t>
      </w:r>
      <w:r w:rsidRPr="00A90E97">
        <w:rPr>
          <w:rFonts w:cs="B Nazanin" w:hint="eastAsia"/>
          <w:rtl/>
          <w:lang w:bidi="fa-IR"/>
        </w:rPr>
        <w:t>شامل</w:t>
      </w:r>
      <w:r w:rsidRPr="00A90E97">
        <w:rPr>
          <w:rFonts w:cs="B Nazanin"/>
          <w:rtl/>
          <w:lang w:bidi="fa-IR"/>
        </w:rPr>
        <w:t xml:space="preserve"> </w:t>
      </w:r>
      <w:r w:rsidRPr="00A90E97">
        <w:rPr>
          <w:rFonts w:cs="B Nazanin"/>
          <w:lang w:bidi="fa-IR"/>
        </w:rPr>
        <w:t>acetic acid</w:t>
      </w:r>
      <w:r w:rsidRPr="00A90E97">
        <w:rPr>
          <w:rFonts w:cs="B Nazanin" w:hint="eastAsia"/>
          <w:rtl/>
          <w:lang w:bidi="fa-IR"/>
        </w:rPr>
        <w:t>،</w:t>
      </w:r>
      <w:r w:rsidRPr="00A90E97">
        <w:rPr>
          <w:rFonts w:asciiTheme="majorBidi" w:eastAsia="Calibri" w:hAnsiTheme="majorBidi" w:cstheme="majorBidi"/>
        </w:rPr>
        <w:t xml:space="preserve"> Hexadecanoic acid</w:t>
      </w:r>
      <w:r w:rsidRPr="00A90E97">
        <w:rPr>
          <w:rFonts w:cs="B Nazanin"/>
          <w:rtl/>
          <w:lang w:bidi="fa-IR"/>
        </w:rPr>
        <w:t xml:space="preserve"> و </w:t>
      </w:r>
      <w:r w:rsidRPr="00A90E97">
        <w:rPr>
          <w:rFonts w:asciiTheme="majorBidi" w:eastAsia="Calibri" w:hAnsiTheme="majorBidi" w:cstheme="majorBidi"/>
        </w:rPr>
        <w:t xml:space="preserve">9-Octadecenoic acid </w:t>
      </w:r>
      <w:r w:rsidRPr="00A90E97">
        <w:rPr>
          <w:rFonts w:cs="B Nazanin"/>
          <w:rtl/>
          <w:lang w:bidi="fa-IR"/>
        </w:rPr>
        <w:t xml:space="preserve"> بود. پس از </w:t>
      </w:r>
      <w:r w:rsidRPr="00A90E97">
        <w:rPr>
          <w:rFonts w:cs="B Nazanin" w:hint="eastAsia"/>
          <w:rtl/>
          <w:lang w:bidi="fa-IR"/>
        </w:rPr>
        <w:t>افزودن</w:t>
      </w:r>
      <w:r w:rsidRPr="00A90E97">
        <w:rPr>
          <w:rFonts w:cs="B Nazanin"/>
          <w:rtl/>
          <w:lang w:bidi="fa-IR"/>
        </w:rPr>
        <w:t xml:space="preserve"> </w:t>
      </w:r>
      <w:r w:rsidRPr="00A90E97">
        <w:rPr>
          <w:rFonts w:cs="B Nazanin" w:hint="eastAsia"/>
          <w:rtl/>
          <w:lang w:bidi="fa-IR"/>
        </w:rPr>
        <w:t>درصدها</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مختلف</w:t>
      </w:r>
      <w:r w:rsidRPr="00A90E97">
        <w:rPr>
          <w:rFonts w:cs="B Nazanin"/>
          <w:rtl/>
          <w:lang w:bidi="fa-IR"/>
        </w:rPr>
        <w:t xml:space="preserve"> </w:t>
      </w:r>
      <w:r w:rsidRPr="00A90E97">
        <w:rPr>
          <w:rFonts w:cs="B Nazanin" w:hint="eastAsia"/>
          <w:rtl/>
          <w:lang w:bidi="fa-IR"/>
        </w:rPr>
        <w:t>پر</w:t>
      </w:r>
      <w:r w:rsidRPr="00A90E97">
        <w:rPr>
          <w:rFonts w:cs="B Nazanin" w:hint="cs"/>
          <w:rtl/>
          <w:lang w:bidi="fa-IR"/>
        </w:rPr>
        <w:t>ی</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با </w:t>
      </w:r>
      <w:r w:rsidRPr="00A90E97">
        <w:rPr>
          <w:rFonts w:cs="B Nazanin" w:hint="cs"/>
          <w:rtl/>
          <w:lang w:bidi="fa-IR"/>
        </w:rPr>
        <w:t>ی</w:t>
      </w:r>
      <w:r w:rsidRPr="00A90E97">
        <w:rPr>
          <w:rFonts w:cs="B Nazanin" w:hint="eastAsia"/>
          <w:rtl/>
          <w:lang w:bidi="fa-IR"/>
        </w:rPr>
        <w:t>ا</w:t>
      </w:r>
      <w:r w:rsidRPr="00A90E97">
        <w:rPr>
          <w:rFonts w:cs="B Nazanin"/>
          <w:rtl/>
          <w:lang w:bidi="fa-IR"/>
        </w:rPr>
        <w:t xml:space="preserve"> بدون آب ک</w:t>
      </w:r>
      <w:r w:rsidRPr="00A90E97">
        <w:rPr>
          <w:rFonts w:cs="B Nazanin" w:hint="cs"/>
          <w:rtl/>
          <w:lang w:bidi="fa-IR"/>
        </w:rPr>
        <w:t>ی</w:t>
      </w:r>
      <w:r w:rsidRPr="00A90E97">
        <w:rPr>
          <w:rFonts w:cs="B Nazanin" w:hint="eastAsia"/>
          <w:rtl/>
          <w:lang w:bidi="fa-IR"/>
        </w:rPr>
        <w:t>و</w:t>
      </w:r>
      <w:r w:rsidRPr="00A90E97">
        <w:rPr>
          <w:rFonts w:cs="B Nazanin" w:hint="cs"/>
          <w:rtl/>
          <w:lang w:bidi="fa-IR"/>
        </w:rPr>
        <w:t>ی</w:t>
      </w:r>
      <w:r w:rsidRPr="00A90E97">
        <w:rPr>
          <w:rFonts w:cs="B Nazanin" w:hint="eastAsia"/>
          <w:rtl/>
          <w:lang w:bidi="fa-IR"/>
        </w:rPr>
        <w:t>،</w:t>
      </w:r>
      <w:r w:rsidRPr="00A90E97">
        <w:rPr>
          <w:rFonts w:cs="B Nazanin"/>
          <w:rtl/>
          <w:lang w:bidi="fa-IR"/>
        </w:rPr>
        <w:t xml:space="preserve"> </w:t>
      </w:r>
      <w:r w:rsidRPr="00A90E97">
        <w:rPr>
          <w:rFonts w:cs="B Nazanin" w:hint="eastAsia"/>
          <w:rtl/>
          <w:lang w:bidi="fa-IR"/>
        </w:rPr>
        <w:t>ترک</w:t>
      </w:r>
      <w:r w:rsidRPr="00A90E97">
        <w:rPr>
          <w:rFonts w:cs="B Nazanin" w:hint="cs"/>
          <w:rtl/>
          <w:lang w:bidi="fa-IR"/>
        </w:rPr>
        <w:t>ی</w:t>
      </w:r>
      <w:r w:rsidRPr="00A90E97">
        <w:rPr>
          <w:rFonts w:cs="B Nazanin" w:hint="eastAsia"/>
          <w:rtl/>
          <w:lang w:bidi="fa-IR"/>
        </w:rPr>
        <w:t>بات</w:t>
      </w:r>
      <w:r w:rsidRPr="00A90E97">
        <w:rPr>
          <w:rFonts w:cs="B Nazanin"/>
          <w:rtl/>
          <w:lang w:bidi="fa-IR"/>
        </w:rPr>
        <w:t xml:space="preserve"> </w:t>
      </w:r>
      <w:r w:rsidRPr="00A90E97">
        <w:rPr>
          <w:rFonts w:cs="B Nazanin" w:hint="eastAsia"/>
          <w:rtl/>
          <w:lang w:bidi="fa-IR"/>
        </w:rPr>
        <w:t>مختلف</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تول</w:t>
      </w:r>
      <w:r w:rsidRPr="00A90E97">
        <w:rPr>
          <w:rFonts w:cs="B Nazanin" w:hint="cs"/>
          <w:rtl/>
          <w:lang w:bidi="fa-IR"/>
        </w:rPr>
        <w:t>ی</w:t>
      </w:r>
      <w:r w:rsidRPr="00A90E97">
        <w:rPr>
          <w:rFonts w:cs="B Nazanin" w:hint="eastAsia"/>
          <w:rtl/>
          <w:lang w:bidi="fa-IR"/>
        </w:rPr>
        <w:t>د</w:t>
      </w:r>
      <w:r w:rsidRPr="00A90E97">
        <w:rPr>
          <w:rFonts w:cs="B Nazanin"/>
          <w:rtl/>
          <w:lang w:bidi="fa-IR"/>
        </w:rPr>
        <w:t xml:space="preserve"> </w:t>
      </w:r>
      <w:r w:rsidRPr="00A90E97">
        <w:rPr>
          <w:rFonts w:cs="B Nazanin" w:hint="eastAsia"/>
          <w:rtl/>
          <w:lang w:bidi="fa-IR"/>
        </w:rPr>
        <w:t>شدند</w:t>
      </w:r>
      <w:r w:rsidRPr="00A90E97">
        <w:rPr>
          <w:rFonts w:cs="B Nazanin"/>
          <w:rtl/>
          <w:lang w:bidi="fa-IR"/>
        </w:rPr>
        <w:t xml:space="preserve">. </w:t>
      </w:r>
      <w:r w:rsidRPr="00A90E97">
        <w:rPr>
          <w:rFonts w:cs="B Nazanin" w:hint="eastAsia"/>
          <w:rtl/>
          <w:lang w:bidi="fa-IR"/>
        </w:rPr>
        <w:t>هر</w:t>
      </w:r>
      <w:r w:rsidRPr="00A90E97">
        <w:rPr>
          <w:rFonts w:cs="B Nazanin"/>
          <w:rtl/>
          <w:lang w:bidi="fa-IR"/>
        </w:rPr>
        <w:t xml:space="preserve"> </w:t>
      </w:r>
      <w:r w:rsidRPr="00A90E97">
        <w:rPr>
          <w:rFonts w:cs="B Nazanin" w:hint="eastAsia"/>
          <w:rtl/>
          <w:lang w:bidi="fa-IR"/>
        </w:rPr>
        <w:t>ترک</w:t>
      </w:r>
      <w:r w:rsidRPr="00A90E97">
        <w:rPr>
          <w:rFonts w:cs="B Nazanin" w:hint="cs"/>
          <w:rtl/>
          <w:lang w:bidi="fa-IR"/>
        </w:rPr>
        <w:t>ی</w:t>
      </w:r>
      <w:r w:rsidRPr="00A90E97">
        <w:rPr>
          <w:rFonts w:cs="B Nazanin" w:hint="eastAsia"/>
          <w:rtl/>
          <w:lang w:bidi="fa-IR"/>
        </w:rPr>
        <w:t>ب</w:t>
      </w:r>
      <w:r w:rsidRPr="00A90E97">
        <w:rPr>
          <w:rFonts w:cs="B Nazanin"/>
          <w:rtl/>
          <w:lang w:bidi="fa-IR"/>
        </w:rPr>
        <w:t xml:space="preserve"> </w:t>
      </w:r>
      <w:r w:rsidRPr="00A90E97">
        <w:rPr>
          <w:rFonts w:cs="B Nazanin" w:hint="eastAsia"/>
          <w:rtl/>
          <w:lang w:bidi="fa-IR"/>
        </w:rPr>
        <w:t>مختص</w:t>
      </w:r>
      <w:r w:rsidRPr="00A90E97">
        <w:rPr>
          <w:rFonts w:cs="B Nazanin"/>
          <w:rtl/>
          <w:lang w:bidi="fa-IR"/>
        </w:rPr>
        <w:t xml:space="preserve"> </w:t>
      </w:r>
      <w:r w:rsidRPr="00A90E97">
        <w:rPr>
          <w:rFonts w:cs="B Nazanin" w:hint="eastAsia"/>
          <w:rtl/>
          <w:lang w:bidi="fa-IR"/>
        </w:rPr>
        <w:t>به</w:t>
      </w:r>
      <w:r w:rsidRPr="00A90E97">
        <w:rPr>
          <w:rFonts w:cs="B Nazanin"/>
          <w:rtl/>
          <w:lang w:bidi="fa-IR"/>
        </w:rPr>
        <w:t xml:space="preserve"> </w:t>
      </w:r>
      <w:r w:rsidRPr="00A90E97">
        <w:rPr>
          <w:rFonts w:cs="B Nazanin" w:hint="eastAsia"/>
          <w:rtl/>
          <w:lang w:bidi="fa-IR"/>
        </w:rPr>
        <w:t>خود</w:t>
      </w:r>
      <w:r w:rsidRPr="00A90E97">
        <w:rPr>
          <w:rFonts w:cs="B Nazanin"/>
          <w:rtl/>
          <w:lang w:bidi="fa-IR"/>
        </w:rPr>
        <w:t xml:space="preserve"> </w:t>
      </w:r>
      <w:r w:rsidRPr="00A90E97">
        <w:rPr>
          <w:rFonts w:cs="B Nazanin" w:hint="eastAsia"/>
          <w:rtl/>
          <w:lang w:bidi="fa-IR"/>
        </w:rPr>
        <w:t>نمونه</w:t>
      </w:r>
      <w:r w:rsidRPr="00A90E97">
        <w:rPr>
          <w:rFonts w:cs="B Nazanin"/>
          <w:rtl/>
          <w:lang w:bidi="fa-IR"/>
        </w:rPr>
        <w:t xml:space="preserve"> </w:t>
      </w:r>
      <w:r w:rsidRPr="00A90E97">
        <w:rPr>
          <w:rFonts w:cs="B Nazanin" w:hint="eastAsia"/>
          <w:rtl/>
          <w:lang w:bidi="fa-IR"/>
        </w:rPr>
        <w:t>بود</w:t>
      </w:r>
      <w:r w:rsidRPr="00A90E97">
        <w:rPr>
          <w:rFonts w:cs="B Nazanin"/>
          <w:rtl/>
          <w:lang w:bidi="fa-IR"/>
        </w:rPr>
        <w:t xml:space="preserve">. </w:t>
      </w:r>
      <w:r w:rsidRPr="00A90E97">
        <w:rPr>
          <w:rFonts w:cs="B Nazanin" w:hint="eastAsia"/>
          <w:rtl/>
          <w:lang w:bidi="fa-IR"/>
        </w:rPr>
        <w:t>در</w:t>
      </w:r>
      <w:r w:rsidRPr="00A90E97">
        <w:rPr>
          <w:rFonts w:cs="B Nazanin"/>
          <w:rtl/>
          <w:lang w:bidi="fa-IR"/>
        </w:rPr>
        <w:t xml:space="preserve"> </w:t>
      </w:r>
      <w:r w:rsidRPr="00A90E97">
        <w:rPr>
          <w:rFonts w:cs="B Nazanin" w:hint="eastAsia"/>
          <w:rtl/>
          <w:lang w:bidi="fa-IR"/>
        </w:rPr>
        <w:t>نمونه</w:t>
      </w:r>
      <w:r w:rsidRPr="00A90E97">
        <w:rPr>
          <w:rFonts w:cs="B Nazanin"/>
          <w:rtl/>
          <w:lang w:bidi="fa-IR"/>
        </w:rPr>
        <w:t xml:space="preserve"> </w:t>
      </w:r>
      <w:r w:rsidRPr="00A90E97">
        <w:rPr>
          <w:rFonts w:cs="B Nazanin" w:hint="eastAsia"/>
          <w:rtl/>
          <w:lang w:bidi="fa-IR"/>
        </w:rPr>
        <w:t>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حاو</w:t>
      </w:r>
      <w:r w:rsidRPr="00A90E97">
        <w:rPr>
          <w:rFonts w:cs="B Nazanin" w:hint="cs"/>
          <w:rtl/>
          <w:lang w:bidi="fa-IR"/>
        </w:rPr>
        <w:t>ی</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25/0 درصد، 2 نوع پست</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w:t>
      </w:r>
      <w:r w:rsidRPr="00A90E97">
        <w:rPr>
          <w:rFonts w:cs="B Nazanin" w:hint="eastAsia"/>
          <w:rtl/>
          <w:lang w:bidi="fa-IR"/>
        </w:rPr>
        <w:t>مشاهده</w:t>
      </w:r>
      <w:r w:rsidRPr="00A90E97">
        <w:rPr>
          <w:rFonts w:cs="B Nazanin"/>
          <w:rtl/>
          <w:lang w:bidi="fa-IR"/>
        </w:rPr>
        <w:t xml:space="preserve"> شد که با 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درصد افزودن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5/0 درصد </w:t>
      </w:r>
      <w:r w:rsidRPr="00A90E97">
        <w:rPr>
          <w:rFonts w:cs="B Nazanin" w:hint="eastAsia"/>
          <w:rtl/>
          <w:lang w:bidi="fa-IR"/>
        </w:rPr>
        <w:t>به</w:t>
      </w:r>
      <w:r w:rsidRPr="00A90E97">
        <w:rPr>
          <w:rFonts w:cs="B Nazanin"/>
          <w:rtl/>
          <w:lang w:bidi="fa-IR"/>
        </w:rPr>
        <w:t xml:space="preserve"> </w:t>
      </w:r>
      <w:r w:rsidRPr="00A90E97">
        <w:rPr>
          <w:rFonts w:cs="B Nazanin" w:hint="eastAsia"/>
          <w:rtl/>
          <w:lang w:bidi="fa-IR"/>
        </w:rPr>
        <w:t>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w:t>
      </w:r>
      <w:r w:rsidRPr="00A90E97">
        <w:rPr>
          <w:rFonts w:cs="B Nazanin" w:hint="eastAsia"/>
          <w:rtl/>
          <w:lang w:bidi="fa-IR"/>
        </w:rPr>
        <w:t>تعداد</w:t>
      </w:r>
      <w:r w:rsidRPr="00A90E97">
        <w:rPr>
          <w:rFonts w:cs="B Nazanin"/>
          <w:rtl/>
          <w:lang w:bidi="fa-IR"/>
        </w:rPr>
        <w:t xml:space="preserve"> </w:t>
      </w:r>
      <w:r w:rsidRPr="00A90E97">
        <w:rPr>
          <w:rFonts w:cs="B Nazanin" w:hint="cs"/>
          <w:rtl/>
          <w:lang w:bidi="fa-IR"/>
        </w:rPr>
        <w:t xml:space="preserve">و مقدار کل </w:t>
      </w:r>
      <w:r w:rsidRPr="00A90E97">
        <w:rPr>
          <w:rFonts w:cs="B Nazanin" w:hint="eastAsia"/>
          <w:rtl/>
          <w:lang w:bidi="fa-IR"/>
        </w:rPr>
        <w:t>آن‌ها</w:t>
      </w:r>
      <w:r w:rsidRPr="00A90E97">
        <w:rPr>
          <w:rFonts w:cs="B Nazanin" w:hint="eastAsia"/>
          <w:lang w:bidi="fa-IR"/>
        </w:rPr>
        <w:t>‌</w:t>
      </w:r>
      <w:r w:rsidRPr="00A90E97">
        <w:rPr>
          <w:rFonts w:cs="B Nazanin"/>
          <w:rtl/>
          <w:lang w:bidi="fa-IR"/>
        </w:rPr>
        <w:t xml:space="preserve"> 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w:t>
      </w:r>
      <w:r w:rsidRPr="00A90E97">
        <w:rPr>
          <w:rFonts w:cs="B Nazanin" w:hint="cs"/>
          <w:rtl/>
          <w:lang w:bidi="fa-IR"/>
        </w:rPr>
        <w:t>ی</w:t>
      </w:r>
      <w:r w:rsidRPr="00A90E97">
        <w:rPr>
          <w:rFonts w:cs="B Nazanin" w:hint="eastAsia"/>
          <w:rtl/>
          <w:lang w:bidi="fa-IR"/>
        </w:rPr>
        <w:t>افت</w:t>
      </w:r>
      <w:r w:rsidRPr="00A90E97">
        <w:rPr>
          <w:rFonts w:cs="B Nazanin"/>
          <w:rtl/>
          <w:lang w:bidi="fa-IR"/>
        </w:rPr>
        <w:t>. با افزودن آب ک</w:t>
      </w:r>
      <w:r w:rsidRPr="00A90E97">
        <w:rPr>
          <w:rFonts w:cs="B Nazanin" w:hint="cs"/>
          <w:rtl/>
          <w:lang w:bidi="fa-IR"/>
        </w:rPr>
        <w:t>ی</w:t>
      </w:r>
      <w:r w:rsidRPr="00A90E97">
        <w:rPr>
          <w:rFonts w:cs="B Nazanin" w:hint="eastAsia"/>
          <w:rtl/>
          <w:lang w:bidi="fa-IR"/>
        </w:rPr>
        <w:t>و</w:t>
      </w:r>
      <w:r w:rsidRPr="00A90E97">
        <w:rPr>
          <w:rFonts w:cs="B Nazanin" w:hint="cs"/>
          <w:rtl/>
          <w:lang w:bidi="fa-IR"/>
        </w:rPr>
        <w:t>ی</w:t>
      </w:r>
      <w:r w:rsidRPr="00A90E97">
        <w:rPr>
          <w:rFonts w:cs="B Nazanin"/>
          <w:rtl/>
          <w:lang w:bidi="fa-IR"/>
        </w:rPr>
        <w:t xml:space="preserve"> و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به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ن</w:t>
      </w:r>
      <w:r w:rsidRPr="00A90E97">
        <w:rPr>
          <w:rFonts w:cs="B Nazanin" w:hint="cs"/>
          <w:rtl/>
          <w:lang w:bidi="fa-IR"/>
        </w:rPr>
        <w:t>ی</w:t>
      </w:r>
      <w:r w:rsidRPr="00A90E97">
        <w:rPr>
          <w:rFonts w:cs="B Nazanin" w:hint="eastAsia"/>
          <w:rtl/>
          <w:lang w:bidi="fa-IR"/>
        </w:rPr>
        <w:t>ز</w:t>
      </w:r>
      <w:r w:rsidRPr="00A90E97">
        <w:rPr>
          <w:rFonts w:cs="B Nazanin"/>
          <w:rtl/>
          <w:lang w:bidi="fa-IR"/>
        </w:rPr>
        <w:t xml:space="preserve"> تعداد </w:t>
      </w:r>
      <w:r w:rsidRPr="00A90E97">
        <w:rPr>
          <w:rFonts w:cs="B Nazanin" w:hint="cs"/>
          <w:rtl/>
          <w:lang w:bidi="fa-IR"/>
        </w:rPr>
        <w:t xml:space="preserve">انواع </w:t>
      </w:r>
      <w:r w:rsidRPr="00A90E97">
        <w:rPr>
          <w:rFonts w:cs="B Nazanin"/>
          <w:rtl/>
          <w:lang w:bidi="fa-IR"/>
        </w:rPr>
        <w:t>پست‌ب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softHyphen/>
      </w:r>
      <w:r w:rsidRPr="00A90E97">
        <w:rPr>
          <w:rFonts w:cs="B Nazanin" w:hint="cs"/>
          <w:rtl/>
          <w:lang w:bidi="fa-IR"/>
        </w:rPr>
        <w:t>ها</w:t>
      </w:r>
      <w:r w:rsidRPr="00A90E97">
        <w:rPr>
          <w:rFonts w:cs="B Nazanin"/>
          <w:rtl/>
          <w:lang w:bidi="fa-IR"/>
        </w:rPr>
        <w:t xml:space="preserve"> 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w:t>
      </w:r>
      <w:r w:rsidRPr="00A90E97">
        <w:rPr>
          <w:rFonts w:cs="B Nazanin" w:hint="cs"/>
          <w:rtl/>
          <w:lang w:bidi="fa-IR"/>
        </w:rPr>
        <w:t>ی</w:t>
      </w:r>
      <w:r w:rsidRPr="00A90E97">
        <w:rPr>
          <w:rFonts w:cs="B Nazanin" w:hint="eastAsia"/>
          <w:rtl/>
          <w:lang w:bidi="fa-IR"/>
        </w:rPr>
        <w:t>افت</w:t>
      </w:r>
      <w:r w:rsidRPr="00A90E97">
        <w:rPr>
          <w:rFonts w:cs="B Nazanin"/>
          <w:rtl/>
          <w:lang w:bidi="fa-IR"/>
        </w:rPr>
        <w:t xml:space="preserve"> اما با 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درصد </w:t>
      </w:r>
      <w:r w:rsidRPr="00A90E97">
        <w:rPr>
          <w:rFonts w:cs="B Nazanin" w:hint="cs"/>
          <w:rtl/>
          <w:lang w:bidi="fa-IR"/>
        </w:rPr>
        <w:t xml:space="preserve">هیدرولیزات </w:t>
      </w:r>
      <w:r w:rsidRPr="00A90E97">
        <w:rPr>
          <w:rFonts w:cs="B Nazanin" w:hint="eastAsia"/>
          <w:rtl/>
          <w:lang w:bidi="fa-IR"/>
        </w:rPr>
        <w:t>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نخود</w:t>
      </w:r>
      <w:r w:rsidRPr="00A90E97">
        <w:rPr>
          <w:rFonts w:cs="B Nazanin"/>
          <w:rtl/>
          <w:lang w:bidi="fa-IR"/>
        </w:rPr>
        <w:t xml:space="preserve"> </w:t>
      </w:r>
      <w:r w:rsidRPr="00A90E97">
        <w:rPr>
          <w:rFonts w:cs="B Nazanin" w:hint="eastAsia"/>
          <w:rtl/>
          <w:lang w:bidi="fa-IR"/>
        </w:rPr>
        <w:t>غلظت</w:t>
      </w:r>
      <w:r w:rsidRPr="00A90E97">
        <w:rPr>
          <w:rFonts w:cs="B Nazanin"/>
          <w:rtl/>
          <w:lang w:bidi="fa-IR"/>
        </w:rPr>
        <w:t xml:space="preserve"> </w:t>
      </w:r>
      <w:r w:rsidRPr="00A90E97">
        <w:rPr>
          <w:rFonts w:cs="B Nazanin" w:hint="eastAsia"/>
          <w:rtl/>
          <w:lang w:bidi="fa-IR"/>
        </w:rPr>
        <w:t>پست‌ب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ک‌ها</w:t>
      </w:r>
      <w:r w:rsidRPr="00A90E97">
        <w:rPr>
          <w:rFonts w:cs="B Nazanin"/>
          <w:rtl/>
          <w:lang w:bidi="fa-IR"/>
        </w:rPr>
        <w:t xml:space="preserve"> کاهش </w:t>
      </w:r>
      <w:r w:rsidRPr="00A90E97">
        <w:rPr>
          <w:rFonts w:cs="B Nazanin" w:hint="cs"/>
          <w:rtl/>
          <w:lang w:bidi="fa-IR"/>
        </w:rPr>
        <w:t>ی</w:t>
      </w:r>
      <w:r w:rsidRPr="00A90E97">
        <w:rPr>
          <w:rFonts w:cs="B Nazanin" w:hint="eastAsia"/>
          <w:rtl/>
          <w:lang w:bidi="fa-IR"/>
        </w:rPr>
        <w:t>افت</w:t>
      </w:r>
      <w:r w:rsidRPr="00A90E97">
        <w:rPr>
          <w:rFonts w:cs="B Nazanin"/>
          <w:rtl/>
          <w:lang w:bidi="fa-IR"/>
        </w:rPr>
        <w:t xml:space="preserve">. </w:t>
      </w:r>
    </w:p>
    <w:p w14:paraId="146E3075" w14:textId="77777777" w:rsidR="00F966F4" w:rsidRPr="004B76FB" w:rsidRDefault="00F966F4" w:rsidP="00E817AB">
      <w:pPr>
        <w:bidi/>
        <w:rPr>
          <w:sz w:val="20"/>
          <w:szCs w:val="20"/>
          <w:rtl/>
        </w:rPr>
      </w:pPr>
    </w:p>
    <w:tbl>
      <w:tblPr>
        <w:tblStyle w:val="TableGrid"/>
        <w:bidiVisual/>
        <w:tblW w:w="100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9"/>
        <w:gridCol w:w="236"/>
        <w:gridCol w:w="222"/>
        <w:gridCol w:w="222"/>
      </w:tblGrid>
      <w:tr w:rsidR="00026858" w:rsidRPr="00D30B5F" w14:paraId="27C5A3C3" w14:textId="77777777" w:rsidTr="00026858">
        <w:trPr>
          <w:trHeight w:val="3137"/>
        </w:trPr>
        <w:tc>
          <w:tcPr>
            <w:tcW w:w="9369" w:type="dxa"/>
            <w:tcBorders>
              <w:bottom w:val="single" w:sz="4" w:space="0" w:color="auto"/>
            </w:tcBorders>
          </w:tcPr>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2"/>
              <w:gridCol w:w="254"/>
              <w:gridCol w:w="247"/>
            </w:tblGrid>
            <w:tr w:rsidR="00026858" w:rsidRPr="008134D1" w14:paraId="2821B9DE" w14:textId="77777777" w:rsidTr="00035590">
              <w:trPr>
                <w:trHeight w:val="518"/>
                <w:jc w:val="center"/>
              </w:trPr>
              <w:tc>
                <w:tcPr>
                  <w:tcW w:w="8652" w:type="dxa"/>
                  <w:vAlign w:val="center"/>
                </w:tcPr>
                <w:p w14:paraId="02E15AEE" w14:textId="57B6AB59" w:rsidR="00F966F4" w:rsidRPr="004B76FB" w:rsidRDefault="00F966F4" w:rsidP="00E817AB">
                  <w:pPr>
                    <w:pStyle w:val="a"/>
                    <w:spacing w:line="240" w:lineRule="auto"/>
                    <w:rPr>
                      <w:b w:val="0"/>
                      <w:bCs/>
                      <w:rtl/>
                    </w:rPr>
                  </w:pPr>
                  <w:bookmarkStart w:id="10" w:name="_Toc194426050"/>
                  <w:bookmarkStart w:id="11" w:name="_Toc205767205"/>
                  <w:bookmarkStart w:id="12" w:name="_Toc206217537"/>
                  <w:r w:rsidRPr="004B76FB">
                    <w:rPr>
                      <w:rFonts w:hint="eastAsia"/>
                      <w:bCs/>
                      <w:rtl/>
                    </w:rPr>
                    <w:t>جدول</w:t>
                  </w:r>
                  <w:r>
                    <w:rPr>
                      <w:rFonts w:hint="cs"/>
                      <w:bCs/>
                      <w:rtl/>
                    </w:rPr>
                    <w:t>1</w:t>
                  </w:r>
                  <w:r w:rsidRPr="004B76FB">
                    <w:rPr>
                      <w:bCs/>
                      <w:rtl/>
                    </w:rPr>
                    <w:t>)</w:t>
                  </w:r>
                  <w:r w:rsidRPr="004B76FB">
                    <w:rPr>
                      <w:rFonts w:hint="eastAsia"/>
                      <w:bCs/>
                      <w:rtl/>
                    </w:rPr>
                    <w:t>ترک</w:t>
                  </w:r>
                  <w:r w:rsidRPr="004B76FB">
                    <w:rPr>
                      <w:rFonts w:hint="cs"/>
                      <w:bCs/>
                      <w:rtl/>
                    </w:rPr>
                    <w:t>ی</w:t>
                  </w:r>
                  <w:r w:rsidRPr="004B76FB">
                    <w:rPr>
                      <w:rFonts w:hint="eastAsia"/>
                      <w:bCs/>
                      <w:rtl/>
                    </w:rPr>
                    <w:t>بات</w:t>
                  </w:r>
                  <w:r w:rsidRPr="004B76FB">
                    <w:rPr>
                      <w:bCs/>
                      <w:rtl/>
                    </w:rPr>
                    <w:t xml:space="preserve"> </w:t>
                  </w:r>
                  <w:r w:rsidRPr="004B76FB">
                    <w:rPr>
                      <w:rFonts w:hint="eastAsia"/>
                      <w:bCs/>
                      <w:rtl/>
                    </w:rPr>
                    <w:t>استخراج</w:t>
                  </w:r>
                  <w:r w:rsidRPr="004B76FB">
                    <w:rPr>
                      <w:bCs/>
                      <w:rtl/>
                    </w:rPr>
                    <w:t xml:space="preserve"> </w:t>
                  </w:r>
                  <w:r w:rsidRPr="004B76FB">
                    <w:rPr>
                      <w:rFonts w:hint="eastAsia"/>
                      <w:bCs/>
                      <w:rtl/>
                    </w:rPr>
                    <w:t>شده</w:t>
                  </w:r>
                  <w:r w:rsidRPr="004B76FB">
                    <w:rPr>
                      <w:bCs/>
                      <w:rtl/>
                    </w:rPr>
                    <w:t xml:space="preserve"> </w:t>
                  </w:r>
                  <w:r w:rsidRPr="004B76FB">
                    <w:rPr>
                      <w:rFonts w:hint="eastAsia"/>
                      <w:bCs/>
                      <w:rtl/>
                    </w:rPr>
                    <w:t>از</w:t>
                  </w:r>
                  <w:r w:rsidRPr="004B76FB">
                    <w:rPr>
                      <w:bCs/>
                      <w:rtl/>
                    </w:rPr>
                    <w:t xml:space="preserve"> </w:t>
                  </w:r>
                  <w:r w:rsidRPr="004B76FB">
                    <w:rPr>
                      <w:rFonts w:hint="eastAsia"/>
                      <w:bCs/>
                      <w:rtl/>
                    </w:rPr>
                    <w:t>کف</w:t>
                  </w:r>
                  <w:r w:rsidRPr="004B76FB">
                    <w:rPr>
                      <w:rFonts w:hint="cs"/>
                      <w:bCs/>
                      <w:rtl/>
                    </w:rPr>
                    <w:t>ی</w:t>
                  </w:r>
                  <w:r w:rsidRPr="004B76FB">
                    <w:rPr>
                      <w:rFonts w:hint="eastAsia"/>
                      <w:bCs/>
                      <w:rtl/>
                    </w:rPr>
                    <w:t>ر</w:t>
                  </w:r>
                  <w:r w:rsidRPr="004B76FB">
                    <w:rPr>
                      <w:bCs/>
                      <w:rtl/>
                    </w:rPr>
                    <w:t xml:space="preserve"> </w:t>
                  </w:r>
                  <w:r w:rsidRPr="004B76FB">
                    <w:rPr>
                      <w:rFonts w:hint="eastAsia"/>
                      <w:bCs/>
                      <w:rtl/>
                    </w:rPr>
                    <w:t>معمول</w:t>
                  </w:r>
                  <w:r w:rsidRPr="004B76FB">
                    <w:rPr>
                      <w:rFonts w:hint="cs"/>
                      <w:bCs/>
                      <w:rtl/>
                    </w:rPr>
                    <w:t>ی</w:t>
                  </w:r>
                  <w:bookmarkEnd w:id="10"/>
                  <w:bookmarkEnd w:id="11"/>
                  <w:bookmarkEnd w:id="12"/>
                </w:p>
                <w:tbl>
                  <w:tblPr>
                    <w:tblStyle w:val="TableGrid"/>
                    <w:bidiVisual/>
                    <w:tblW w:w="8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2250"/>
                    <w:gridCol w:w="2334"/>
                  </w:tblGrid>
                  <w:tr w:rsidR="00F966F4" w:rsidRPr="00E817AB" w14:paraId="5D0B1FFD" w14:textId="77777777" w:rsidTr="00E817AB">
                    <w:trPr>
                      <w:trHeight w:val="864"/>
                    </w:trPr>
                    <w:tc>
                      <w:tcPr>
                        <w:tcW w:w="3852" w:type="dxa"/>
                        <w:tcBorders>
                          <w:top w:val="single" w:sz="12" w:space="0" w:color="auto"/>
                          <w:bottom w:val="single" w:sz="12" w:space="0" w:color="auto"/>
                        </w:tcBorders>
                      </w:tcPr>
                      <w:p w14:paraId="1A6A08AC" w14:textId="77777777" w:rsidR="00F966F4" w:rsidRPr="00E817AB" w:rsidRDefault="00F966F4" w:rsidP="00E817AB">
                        <w:pPr>
                          <w:bidi/>
                          <w:jc w:val="center"/>
                          <w:rPr>
                            <w:rFonts w:asciiTheme="majorBidi" w:eastAsia="Calibri" w:hAnsiTheme="majorBidi" w:cs="B Nazanin"/>
                            <w:b/>
                            <w:bCs/>
                            <w:sz w:val="20"/>
                            <w:szCs w:val="20"/>
                            <w:rtl/>
                          </w:rPr>
                        </w:pPr>
                        <w:r w:rsidRPr="00E817AB">
                          <w:rPr>
                            <w:rFonts w:asciiTheme="majorBidi" w:eastAsia="Calibri" w:hAnsiTheme="majorBidi" w:cs="B Nazanin"/>
                            <w:b/>
                            <w:bCs/>
                            <w:sz w:val="20"/>
                            <w:szCs w:val="20"/>
                            <w:rtl/>
                          </w:rPr>
                          <w:t>نوع ترک</w:t>
                        </w:r>
                        <w:r w:rsidRPr="00E817AB">
                          <w:rPr>
                            <w:rFonts w:asciiTheme="majorBidi" w:eastAsia="Calibri" w:hAnsiTheme="majorBidi" w:cs="B Nazanin" w:hint="cs"/>
                            <w:b/>
                            <w:bCs/>
                            <w:sz w:val="20"/>
                            <w:szCs w:val="20"/>
                            <w:rtl/>
                          </w:rPr>
                          <w:t>ی</w:t>
                        </w:r>
                        <w:r w:rsidRPr="00E817AB">
                          <w:rPr>
                            <w:rFonts w:asciiTheme="majorBidi" w:eastAsia="Calibri" w:hAnsiTheme="majorBidi" w:cs="B Nazanin" w:hint="eastAsia"/>
                            <w:b/>
                            <w:bCs/>
                            <w:sz w:val="20"/>
                            <w:szCs w:val="20"/>
                            <w:rtl/>
                          </w:rPr>
                          <w:t>ب</w:t>
                        </w:r>
                      </w:p>
                    </w:tc>
                    <w:tc>
                      <w:tcPr>
                        <w:tcW w:w="2250" w:type="dxa"/>
                        <w:tcBorders>
                          <w:top w:val="single" w:sz="12" w:space="0" w:color="auto"/>
                          <w:bottom w:val="single" w:sz="12" w:space="0" w:color="auto"/>
                        </w:tcBorders>
                      </w:tcPr>
                      <w:p w14:paraId="70DB6867" w14:textId="77777777" w:rsidR="00F966F4" w:rsidRPr="00E817AB" w:rsidRDefault="00F966F4" w:rsidP="00E817AB">
                        <w:pPr>
                          <w:bidi/>
                          <w:jc w:val="center"/>
                          <w:rPr>
                            <w:rFonts w:asciiTheme="majorBidi" w:eastAsia="Calibri" w:hAnsiTheme="majorBidi" w:cs="B Nazanin"/>
                            <w:b/>
                            <w:bCs/>
                            <w:sz w:val="20"/>
                            <w:szCs w:val="20"/>
                            <w:rtl/>
                          </w:rPr>
                        </w:pPr>
                        <w:r w:rsidRPr="00E817AB">
                          <w:rPr>
                            <w:rFonts w:asciiTheme="majorBidi" w:eastAsia="Calibri" w:hAnsiTheme="majorBidi" w:cs="B Nazanin"/>
                            <w:b/>
                            <w:bCs/>
                            <w:sz w:val="20"/>
                            <w:szCs w:val="20"/>
                            <w:rtl/>
                          </w:rPr>
                          <w:t>زمان بازدار</w:t>
                        </w:r>
                        <w:r w:rsidRPr="00E817AB">
                          <w:rPr>
                            <w:rFonts w:asciiTheme="majorBidi" w:eastAsia="Calibri" w:hAnsiTheme="majorBidi" w:cs="B Nazanin" w:hint="cs"/>
                            <w:b/>
                            <w:bCs/>
                            <w:sz w:val="20"/>
                            <w:szCs w:val="20"/>
                            <w:rtl/>
                          </w:rPr>
                          <w:t>ی</w:t>
                        </w:r>
                      </w:p>
                    </w:tc>
                    <w:tc>
                      <w:tcPr>
                        <w:tcW w:w="2334" w:type="dxa"/>
                        <w:tcBorders>
                          <w:top w:val="single" w:sz="12" w:space="0" w:color="auto"/>
                          <w:bottom w:val="single" w:sz="12" w:space="0" w:color="auto"/>
                        </w:tcBorders>
                      </w:tcPr>
                      <w:p w14:paraId="2C4137EC" w14:textId="77777777" w:rsidR="00F966F4" w:rsidRPr="00E817AB" w:rsidRDefault="00F966F4" w:rsidP="00E817AB">
                        <w:pPr>
                          <w:bidi/>
                          <w:jc w:val="center"/>
                          <w:rPr>
                            <w:rFonts w:asciiTheme="majorBidi" w:eastAsia="Calibri" w:hAnsiTheme="majorBidi" w:cs="B Nazanin"/>
                            <w:b/>
                            <w:bCs/>
                            <w:sz w:val="20"/>
                            <w:szCs w:val="20"/>
                            <w:rtl/>
                          </w:rPr>
                        </w:pPr>
                        <w:r w:rsidRPr="00E817AB">
                          <w:rPr>
                            <w:rFonts w:asciiTheme="majorBidi" w:eastAsia="Calibri" w:hAnsiTheme="majorBidi" w:cs="B Nazanin"/>
                            <w:b/>
                            <w:bCs/>
                            <w:sz w:val="20"/>
                            <w:szCs w:val="20"/>
                          </w:rPr>
                          <w:t>%</w:t>
                        </w:r>
                        <w:r w:rsidRPr="00E817AB">
                          <w:rPr>
                            <w:rFonts w:asciiTheme="majorBidi" w:eastAsia="Calibri" w:hAnsiTheme="majorBidi" w:cs="B Nazanin"/>
                            <w:b/>
                            <w:bCs/>
                            <w:sz w:val="20"/>
                            <w:szCs w:val="20"/>
                            <w:rtl/>
                          </w:rPr>
                          <w:t xml:space="preserve"> (</w:t>
                        </w:r>
                        <w:r w:rsidRPr="00E817AB">
                          <w:rPr>
                            <w:rFonts w:asciiTheme="majorBidi" w:eastAsia="Calibri" w:hAnsiTheme="majorBidi" w:cs="B Nazanin"/>
                            <w:b/>
                            <w:bCs/>
                            <w:sz w:val="20"/>
                            <w:szCs w:val="20"/>
                          </w:rPr>
                          <w:t>w/w</w:t>
                        </w:r>
                        <w:r w:rsidRPr="00E817AB">
                          <w:rPr>
                            <w:rFonts w:asciiTheme="majorBidi" w:eastAsia="Calibri" w:hAnsiTheme="majorBidi" w:cs="B Nazanin"/>
                            <w:b/>
                            <w:bCs/>
                            <w:sz w:val="20"/>
                            <w:szCs w:val="20"/>
                            <w:rtl/>
                          </w:rPr>
                          <w:t>)</w:t>
                        </w:r>
                      </w:p>
                    </w:tc>
                  </w:tr>
                  <w:tr w:rsidR="00F966F4" w:rsidRPr="00E817AB" w14:paraId="0FE11A34" w14:textId="77777777" w:rsidTr="00E817AB">
                    <w:trPr>
                      <w:trHeight w:val="864"/>
                    </w:trPr>
                    <w:tc>
                      <w:tcPr>
                        <w:tcW w:w="3852" w:type="dxa"/>
                        <w:tcBorders>
                          <w:top w:val="single" w:sz="12" w:space="0" w:color="auto"/>
                        </w:tcBorders>
                      </w:tcPr>
                      <w:p w14:paraId="0ED72326"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Acetic acid, ethyl ester (CAS)*</w:t>
                        </w:r>
                      </w:p>
                    </w:tc>
                    <w:tc>
                      <w:tcPr>
                        <w:tcW w:w="2250" w:type="dxa"/>
                        <w:tcBorders>
                          <w:top w:val="single" w:sz="12" w:space="0" w:color="auto"/>
                        </w:tcBorders>
                      </w:tcPr>
                      <w:p w14:paraId="6E6C3468"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92/1</w:t>
                        </w:r>
                      </w:p>
                    </w:tc>
                    <w:tc>
                      <w:tcPr>
                        <w:tcW w:w="2334" w:type="dxa"/>
                        <w:tcBorders>
                          <w:top w:val="single" w:sz="12" w:space="0" w:color="auto"/>
                        </w:tcBorders>
                      </w:tcPr>
                      <w:p w14:paraId="48235E2F" w14:textId="77777777" w:rsidR="00F966F4" w:rsidRPr="00E817AB" w:rsidRDefault="00F966F4" w:rsidP="00E817AB">
                        <w:pPr>
                          <w:bidi/>
                          <w:jc w:val="center"/>
                          <w:rPr>
                            <w:rFonts w:asciiTheme="majorBidi" w:eastAsia="Calibri" w:hAnsiTheme="majorBidi" w:cs="B Nazanin"/>
                            <w:sz w:val="20"/>
                            <w:szCs w:val="20"/>
                            <w:rtl/>
                          </w:rPr>
                        </w:pPr>
                        <w:r w:rsidRPr="00E817AB">
                          <w:rPr>
                            <w:rFonts w:asciiTheme="majorBidi" w:hAnsiTheme="majorBidi" w:cs="B Nazanin"/>
                            <w:sz w:val="20"/>
                            <w:szCs w:val="20"/>
                            <w:rtl/>
                          </w:rPr>
                          <w:t>51/9</w:t>
                        </w:r>
                      </w:p>
                    </w:tc>
                  </w:tr>
                  <w:tr w:rsidR="00F966F4" w:rsidRPr="00E817AB" w14:paraId="2CDDFD03" w14:textId="77777777" w:rsidTr="00E817AB">
                    <w:trPr>
                      <w:trHeight w:val="864"/>
                    </w:trPr>
                    <w:tc>
                      <w:tcPr>
                        <w:tcW w:w="3852" w:type="dxa"/>
                      </w:tcPr>
                      <w:p w14:paraId="49B6EA4C"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Cyclobutanone, 2-(1,1-dimethylethyl)</w:t>
                        </w:r>
                      </w:p>
                    </w:tc>
                    <w:tc>
                      <w:tcPr>
                        <w:tcW w:w="2250" w:type="dxa"/>
                      </w:tcPr>
                      <w:p w14:paraId="0947424D" w14:textId="77777777" w:rsidR="00F966F4" w:rsidRPr="00E817AB" w:rsidRDefault="00F966F4" w:rsidP="00E817AB">
                        <w:pPr>
                          <w:jc w:val="center"/>
                          <w:rPr>
                            <w:rFonts w:asciiTheme="majorBidi" w:eastAsia="Calibri" w:hAnsiTheme="majorBidi" w:cs="B Nazanin"/>
                            <w:sz w:val="20"/>
                            <w:szCs w:val="20"/>
                            <w:rtl/>
                          </w:rPr>
                        </w:pPr>
                        <w:r w:rsidRPr="00E817AB">
                          <w:rPr>
                            <w:rFonts w:asciiTheme="majorBidi" w:hAnsiTheme="majorBidi" w:cs="B Nazanin"/>
                            <w:sz w:val="20"/>
                            <w:szCs w:val="20"/>
                            <w:rtl/>
                          </w:rPr>
                          <w:t>31/13</w:t>
                        </w:r>
                      </w:p>
                    </w:tc>
                    <w:tc>
                      <w:tcPr>
                        <w:tcW w:w="2334" w:type="dxa"/>
                      </w:tcPr>
                      <w:p w14:paraId="0DC72B8A"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24/3</w:t>
                        </w:r>
                      </w:p>
                    </w:tc>
                  </w:tr>
                  <w:tr w:rsidR="00F966F4" w:rsidRPr="00E817AB" w14:paraId="57293058" w14:textId="77777777" w:rsidTr="00E817AB">
                    <w:trPr>
                      <w:trHeight w:val="864"/>
                    </w:trPr>
                    <w:tc>
                      <w:tcPr>
                        <w:tcW w:w="3852" w:type="dxa"/>
                      </w:tcPr>
                      <w:p w14:paraId="5B40388D"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Azelaic Acid</w:t>
                        </w:r>
                      </w:p>
                    </w:tc>
                    <w:tc>
                      <w:tcPr>
                        <w:tcW w:w="2250" w:type="dxa"/>
                      </w:tcPr>
                      <w:p w14:paraId="49C6589B"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30/15</w:t>
                        </w:r>
                      </w:p>
                    </w:tc>
                    <w:tc>
                      <w:tcPr>
                        <w:tcW w:w="2334" w:type="dxa"/>
                      </w:tcPr>
                      <w:p w14:paraId="594214EA"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04/3</w:t>
                        </w:r>
                      </w:p>
                    </w:tc>
                  </w:tr>
                  <w:tr w:rsidR="00F966F4" w:rsidRPr="00E817AB" w14:paraId="7EFDB03C" w14:textId="77777777" w:rsidTr="00E817AB">
                    <w:trPr>
                      <w:trHeight w:val="864"/>
                    </w:trPr>
                    <w:tc>
                      <w:tcPr>
                        <w:tcW w:w="3852" w:type="dxa"/>
                      </w:tcPr>
                      <w:p w14:paraId="623089EA"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Methyl 7-(2-furyl)heptanoate</w:t>
                        </w:r>
                      </w:p>
                    </w:tc>
                    <w:tc>
                      <w:tcPr>
                        <w:tcW w:w="2250" w:type="dxa"/>
                      </w:tcPr>
                      <w:p w14:paraId="7B27D010"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43/15</w:t>
                        </w:r>
                      </w:p>
                    </w:tc>
                    <w:tc>
                      <w:tcPr>
                        <w:tcW w:w="2334" w:type="dxa"/>
                      </w:tcPr>
                      <w:p w14:paraId="4165F1E5"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68/1</w:t>
                        </w:r>
                      </w:p>
                    </w:tc>
                  </w:tr>
                  <w:tr w:rsidR="00F966F4" w:rsidRPr="00E817AB" w14:paraId="52B81AA2" w14:textId="77777777" w:rsidTr="00E817AB">
                    <w:trPr>
                      <w:trHeight w:val="864"/>
                    </w:trPr>
                    <w:tc>
                      <w:tcPr>
                        <w:tcW w:w="3852" w:type="dxa"/>
                      </w:tcPr>
                      <w:p w14:paraId="655EEA07"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n-Hexadecanoic acid</w:t>
                        </w:r>
                      </w:p>
                    </w:tc>
                    <w:tc>
                      <w:tcPr>
                        <w:tcW w:w="2250" w:type="dxa"/>
                      </w:tcPr>
                      <w:p w14:paraId="0544EEAE"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55/18</w:t>
                        </w:r>
                      </w:p>
                    </w:tc>
                    <w:tc>
                      <w:tcPr>
                        <w:tcW w:w="2334" w:type="dxa"/>
                      </w:tcPr>
                      <w:p w14:paraId="40853E69"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87/20</w:t>
                        </w:r>
                      </w:p>
                    </w:tc>
                  </w:tr>
                  <w:tr w:rsidR="00F966F4" w:rsidRPr="00E817AB" w14:paraId="621946A9" w14:textId="77777777" w:rsidTr="00E817AB">
                    <w:trPr>
                      <w:trHeight w:val="864"/>
                    </w:trPr>
                    <w:tc>
                      <w:tcPr>
                        <w:tcW w:w="3852" w:type="dxa"/>
                      </w:tcPr>
                      <w:p w14:paraId="7BE2A68B"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8-Octadecenoic acid, methyl ester, (E)- (CAS)</w:t>
                        </w:r>
                      </w:p>
                    </w:tc>
                    <w:tc>
                      <w:tcPr>
                        <w:tcW w:w="2250" w:type="dxa"/>
                      </w:tcPr>
                      <w:p w14:paraId="411C1FB4"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78/19</w:t>
                        </w:r>
                      </w:p>
                    </w:tc>
                    <w:tc>
                      <w:tcPr>
                        <w:tcW w:w="2334" w:type="dxa"/>
                      </w:tcPr>
                      <w:p w14:paraId="6EF903F2"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78/0</w:t>
                        </w:r>
                      </w:p>
                    </w:tc>
                  </w:tr>
                  <w:tr w:rsidR="00F966F4" w:rsidRPr="00E817AB" w14:paraId="2289789A" w14:textId="77777777" w:rsidTr="00E817AB">
                    <w:trPr>
                      <w:trHeight w:val="864"/>
                    </w:trPr>
                    <w:tc>
                      <w:tcPr>
                        <w:tcW w:w="3852" w:type="dxa"/>
                      </w:tcPr>
                      <w:p w14:paraId="7EB8A306"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9-Octadecenoic acid (Z)- (CAS)</w:t>
                        </w:r>
                      </w:p>
                    </w:tc>
                    <w:tc>
                      <w:tcPr>
                        <w:tcW w:w="2250" w:type="dxa"/>
                      </w:tcPr>
                      <w:p w14:paraId="0C531106"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87/19</w:t>
                        </w:r>
                      </w:p>
                    </w:tc>
                    <w:tc>
                      <w:tcPr>
                        <w:tcW w:w="2334" w:type="dxa"/>
                      </w:tcPr>
                      <w:p w14:paraId="69C0BFC3"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67/0</w:t>
                        </w:r>
                      </w:p>
                    </w:tc>
                  </w:tr>
                  <w:tr w:rsidR="00F966F4" w:rsidRPr="00E817AB" w14:paraId="00273339" w14:textId="77777777" w:rsidTr="00E817AB">
                    <w:trPr>
                      <w:trHeight w:val="864"/>
                    </w:trPr>
                    <w:tc>
                      <w:tcPr>
                        <w:tcW w:w="3852" w:type="dxa"/>
                      </w:tcPr>
                      <w:p w14:paraId="0EE480D8"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9-Octadecenoic acid, (E)</w:t>
                        </w:r>
                      </w:p>
                    </w:tc>
                    <w:tc>
                      <w:tcPr>
                        <w:tcW w:w="2250" w:type="dxa"/>
                      </w:tcPr>
                      <w:p w14:paraId="6F2F8A39"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24/20</w:t>
                        </w:r>
                      </w:p>
                    </w:tc>
                    <w:tc>
                      <w:tcPr>
                        <w:tcW w:w="2334" w:type="dxa"/>
                      </w:tcPr>
                      <w:p w14:paraId="0DD6AFE9"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31/24</w:t>
                        </w:r>
                      </w:p>
                    </w:tc>
                  </w:tr>
                  <w:tr w:rsidR="00F966F4" w:rsidRPr="00E817AB" w14:paraId="5C393761" w14:textId="77777777" w:rsidTr="00E817AB">
                    <w:trPr>
                      <w:trHeight w:val="864"/>
                    </w:trPr>
                    <w:tc>
                      <w:tcPr>
                        <w:tcW w:w="3852" w:type="dxa"/>
                      </w:tcPr>
                      <w:p w14:paraId="7AE4C04F"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Octadecanoic acid (CAS)</w:t>
                        </w:r>
                      </w:p>
                    </w:tc>
                    <w:tc>
                      <w:tcPr>
                        <w:tcW w:w="2250" w:type="dxa"/>
                      </w:tcPr>
                      <w:p w14:paraId="34B29628"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40/20</w:t>
                        </w:r>
                      </w:p>
                    </w:tc>
                    <w:tc>
                      <w:tcPr>
                        <w:tcW w:w="2334" w:type="dxa"/>
                      </w:tcPr>
                      <w:p w14:paraId="42373D58"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25/8</w:t>
                        </w:r>
                      </w:p>
                    </w:tc>
                  </w:tr>
                  <w:tr w:rsidR="00F966F4" w:rsidRPr="00E817AB" w14:paraId="2C2B6434" w14:textId="77777777" w:rsidTr="00E817AB">
                    <w:trPr>
                      <w:trHeight w:val="864"/>
                    </w:trPr>
                    <w:tc>
                      <w:tcPr>
                        <w:tcW w:w="3852" w:type="dxa"/>
                      </w:tcPr>
                      <w:p w14:paraId="1A0E58FC"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9-Octadecenoic acid, (E)</w:t>
                        </w:r>
                      </w:p>
                    </w:tc>
                    <w:tc>
                      <w:tcPr>
                        <w:tcW w:w="2250" w:type="dxa"/>
                      </w:tcPr>
                      <w:p w14:paraId="33787FBC"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75/21</w:t>
                        </w:r>
                      </w:p>
                    </w:tc>
                    <w:tc>
                      <w:tcPr>
                        <w:tcW w:w="2334" w:type="dxa"/>
                      </w:tcPr>
                      <w:p w14:paraId="30C90E03"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68/0</w:t>
                        </w:r>
                      </w:p>
                    </w:tc>
                  </w:tr>
                  <w:tr w:rsidR="00F966F4" w:rsidRPr="00E817AB" w14:paraId="39FC2247" w14:textId="77777777" w:rsidTr="00E817AB">
                    <w:trPr>
                      <w:trHeight w:val="864"/>
                    </w:trPr>
                    <w:tc>
                      <w:tcPr>
                        <w:tcW w:w="3852" w:type="dxa"/>
                      </w:tcPr>
                      <w:p w14:paraId="17AFF3F0"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Hexadecanoic acid, 2-hydr… *</w:t>
                        </w:r>
                      </w:p>
                    </w:tc>
                    <w:tc>
                      <w:tcPr>
                        <w:tcW w:w="2250" w:type="dxa"/>
                      </w:tcPr>
                      <w:p w14:paraId="542DF7E2"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30/23</w:t>
                        </w:r>
                      </w:p>
                    </w:tc>
                    <w:tc>
                      <w:tcPr>
                        <w:tcW w:w="2334" w:type="dxa"/>
                      </w:tcPr>
                      <w:p w14:paraId="028B6DB3"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82/1</w:t>
                        </w:r>
                      </w:p>
                    </w:tc>
                  </w:tr>
                  <w:tr w:rsidR="00F966F4" w:rsidRPr="00E817AB" w14:paraId="64270B19" w14:textId="77777777" w:rsidTr="00E817AB">
                    <w:trPr>
                      <w:trHeight w:val="864"/>
                    </w:trPr>
                    <w:tc>
                      <w:tcPr>
                        <w:tcW w:w="3852" w:type="dxa"/>
                      </w:tcPr>
                      <w:p w14:paraId="18BBC4C1"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Bis(2-ethylhexyl) phthalate</w:t>
                        </w:r>
                      </w:p>
                    </w:tc>
                    <w:tc>
                      <w:tcPr>
                        <w:tcW w:w="2250" w:type="dxa"/>
                      </w:tcPr>
                      <w:p w14:paraId="7677EB1D"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64/23</w:t>
                        </w:r>
                      </w:p>
                    </w:tc>
                    <w:tc>
                      <w:tcPr>
                        <w:tcW w:w="2334" w:type="dxa"/>
                      </w:tcPr>
                      <w:p w14:paraId="7183B0EB"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42/18</w:t>
                        </w:r>
                      </w:p>
                    </w:tc>
                  </w:tr>
                  <w:tr w:rsidR="00F966F4" w:rsidRPr="00E817AB" w14:paraId="55A462B1" w14:textId="77777777" w:rsidTr="00E817AB">
                    <w:trPr>
                      <w:trHeight w:val="864"/>
                    </w:trPr>
                    <w:tc>
                      <w:tcPr>
                        <w:tcW w:w="3852" w:type="dxa"/>
                      </w:tcPr>
                      <w:p w14:paraId="48E1B54B"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9-Octadecenoic acid (Z)-, 2-hydr…*</w:t>
                        </w:r>
                      </w:p>
                    </w:tc>
                    <w:tc>
                      <w:tcPr>
                        <w:tcW w:w="2250" w:type="dxa"/>
                      </w:tcPr>
                      <w:p w14:paraId="15F4D7B7"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03/25</w:t>
                        </w:r>
                      </w:p>
                    </w:tc>
                    <w:tc>
                      <w:tcPr>
                        <w:tcW w:w="2334" w:type="dxa"/>
                      </w:tcPr>
                      <w:p w14:paraId="6D04364F"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32/5</w:t>
                        </w:r>
                      </w:p>
                    </w:tc>
                  </w:tr>
                  <w:tr w:rsidR="00F966F4" w:rsidRPr="00E817AB" w14:paraId="245441A0" w14:textId="77777777" w:rsidTr="00E817AB">
                    <w:trPr>
                      <w:trHeight w:val="864"/>
                    </w:trPr>
                    <w:tc>
                      <w:tcPr>
                        <w:tcW w:w="3852" w:type="dxa"/>
                        <w:tcBorders>
                          <w:bottom w:val="single" w:sz="12" w:space="0" w:color="auto"/>
                        </w:tcBorders>
                      </w:tcPr>
                      <w:p w14:paraId="1E6B1305"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Oxacyclododecan-2-one</w:t>
                        </w:r>
                      </w:p>
                    </w:tc>
                    <w:tc>
                      <w:tcPr>
                        <w:tcW w:w="2250" w:type="dxa"/>
                        <w:tcBorders>
                          <w:bottom w:val="single" w:sz="12" w:space="0" w:color="auto"/>
                        </w:tcBorders>
                      </w:tcPr>
                      <w:p w14:paraId="0CC55DD1"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26/25</w:t>
                        </w:r>
                      </w:p>
                    </w:tc>
                    <w:tc>
                      <w:tcPr>
                        <w:tcW w:w="2334" w:type="dxa"/>
                        <w:tcBorders>
                          <w:bottom w:val="single" w:sz="12" w:space="0" w:color="auto"/>
                        </w:tcBorders>
                      </w:tcPr>
                      <w:p w14:paraId="0AACDAD8"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34/1</w:t>
                        </w:r>
                      </w:p>
                    </w:tc>
                  </w:tr>
                </w:tbl>
                <w:p w14:paraId="4F665098" w14:textId="77777777" w:rsidR="00F966F4" w:rsidRPr="004B76FB" w:rsidRDefault="00F966F4" w:rsidP="00E817AB">
                  <w:pPr>
                    <w:bidi/>
                    <w:jc w:val="center"/>
                    <w:rPr>
                      <w:sz w:val="20"/>
                      <w:szCs w:val="20"/>
                      <w:rtl/>
                      <w:lang w:bidi="fa-IR"/>
                    </w:rPr>
                  </w:pPr>
                  <w:r w:rsidRPr="004B76FB">
                    <w:rPr>
                      <w:rFonts w:cs="B Nazanin"/>
                      <w:rtl/>
                      <w:lang w:bidi="fa-IR"/>
                    </w:rPr>
                    <w:t xml:space="preserve">* </w:t>
                  </w:r>
                  <w:r w:rsidRPr="004B76FB">
                    <w:rPr>
                      <w:rFonts w:cs="B Nazanin" w:hint="eastAsia"/>
                      <w:rtl/>
                      <w:lang w:bidi="fa-IR"/>
                    </w:rPr>
                    <w:t>ترک</w:t>
                  </w:r>
                  <w:r w:rsidRPr="004B76FB">
                    <w:rPr>
                      <w:rFonts w:cs="B Nazanin" w:hint="cs"/>
                      <w:rtl/>
                      <w:lang w:bidi="fa-IR"/>
                    </w:rPr>
                    <w:t>ی</w:t>
                  </w:r>
                  <w:r w:rsidRPr="004B76FB">
                    <w:rPr>
                      <w:rFonts w:cs="B Nazanin" w:hint="eastAsia"/>
                      <w:rtl/>
                      <w:lang w:bidi="fa-IR"/>
                    </w:rPr>
                    <w:t>بات</w:t>
                  </w:r>
                  <w:r w:rsidRPr="004B76FB">
                    <w:rPr>
                      <w:rFonts w:cs="B Nazanin"/>
                      <w:rtl/>
                      <w:lang w:bidi="fa-IR"/>
                    </w:rPr>
                    <w:t xml:space="preserve"> </w:t>
                  </w:r>
                  <w:r w:rsidRPr="004B76FB">
                    <w:rPr>
                      <w:rFonts w:cs="B Nazanin" w:hint="eastAsia"/>
                      <w:rtl/>
                      <w:lang w:bidi="fa-IR"/>
                    </w:rPr>
                    <w:t>ش</w:t>
                  </w:r>
                  <w:r w:rsidRPr="004B76FB">
                    <w:rPr>
                      <w:rFonts w:cs="B Nazanin" w:hint="cs"/>
                      <w:rtl/>
                      <w:lang w:bidi="fa-IR"/>
                    </w:rPr>
                    <w:t>ی</w:t>
                  </w:r>
                  <w:r w:rsidRPr="004B76FB">
                    <w:rPr>
                      <w:rFonts w:cs="B Nazanin" w:hint="eastAsia"/>
                      <w:rtl/>
                      <w:lang w:bidi="fa-IR"/>
                    </w:rPr>
                    <w:t>م</w:t>
                  </w:r>
                  <w:r w:rsidRPr="004B76FB">
                    <w:rPr>
                      <w:rFonts w:cs="B Nazanin" w:hint="cs"/>
                      <w:rtl/>
                      <w:lang w:bidi="fa-IR"/>
                    </w:rPr>
                    <w:t>ی</w:t>
                  </w:r>
                  <w:r w:rsidRPr="004B76FB">
                    <w:rPr>
                      <w:rFonts w:cs="B Nazanin" w:hint="eastAsia"/>
                      <w:rtl/>
                      <w:lang w:bidi="fa-IR"/>
                    </w:rPr>
                    <w:t>ا</w:t>
                  </w:r>
                  <w:r w:rsidRPr="004B76FB">
                    <w:rPr>
                      <w:rFonts w:cs="B Nazanin" w:hint="cs"/>
                      <w:rtl/>
                      <w:lang w:bidi="fa-IR"/>
                    </w:rPr>
                    <w:t>یی</w:t>
                  </w:r>
                  <w:r w:rsidRPr="004B76FB">
                    <w:rPr>
                      <w:rFonts w:cs="B Nazanin"/>
                      <w:rtl/>
                      <w:lang w:bidi="fa-IR"/>
                    </w:rPr>
                    <w:t xml:space="preserve"> </w:t>
                  </w:r>
                  <w:r w:rsidRPr="004B76FB">
                    <w:rPr>
                      <w:rFonts w:cs="B Nazanin" w:hint="eastAsia"/>
                      <w:rtl/>
                      <w:lang w:bidi="fa-IR"/>
                    </w:rPr>
                    <w:t>پست</w:t>
                  </w:r>
                  <w:r w:rsidRPr="004B76FB">
                    <w:rPr>
                      <w:rFonts w:cs="B Nazanin"/>
                      <w:rtl/>
                      <w:lang w:bidi="fa-IR"/>
                    </w:rPr>
                    <w:softHyphen/>
                  </w:r>
                  <w:r w:rsidRPr="004B76FB">
                    <w:rPr>
                      <w:rFonts w:cs="B Nazanin" w:hint="eastAsia"/>
                      <w:rtl/>
                      <w:lang w:bidi="fa-IR"/>
                    </w:rPr>
                    <w:t>ب</w:t>
                  </w:r>
                  <w:r w:rsidRPr="004B76FB">
                    <w:rPr>
                      <w:rFonts w:cs="B Nazanin" w:hint="cs"/>
                      <w:rtl/>
                      <w:lang w:bidi="fa-IR"/>
                    </w:rPr>
                    <w:t>ی</w:t>
                  </w:r>
                  <w:r w:rsidRPr="004B76FB">
                    <w:rPr>
                      <w:rFonts w:cs="B Nazanin" w:hint="eastAsia"/>
                      <w:rtl/>
                      <w:lang w:bidi="fa-IR"/>
                    </w:rPr>
                    <w:t>وت</w:t>
                  </w:r>
                  <w:r w:rsidRPr="004B76FB">
                    <w:rPr>
                      <w:rFonts w:cs="B Nazanin" w:hint="cs"/>
                      <w:rtl/>
                      <w:lang w:bidi="fa-IR"/>
                    </w:rPr>
                    <w:t>ی</w:t>
                  </w:r>
                  <w:r w:rsidRPr="004B76FB">
                    <w:rPr>
                      <w:rFonts w:cs="B Nazanin" w:hint="eastAsia"/>
                      <w:rtl/>
                      <w:lang w:bidi="fa-IR"/>
                    </w:rPr>
                    <w:t>ک</w:t>
                  </w:r>
                  <w:r w:rsidRPr="004B76FB">
                    <w:rPr>
                      <w:rFonts w:cs="B Nazanin"/>
                      <w:rtl/>
                      <w:lang w:bidi="fa-IR"/>
                    </w:rPr>
                    <w:t xml:space="preserve"> (سوپرناتانت) </w:t>
                  </w:r>
                  <w:r w:rsidRPr="004B76FB">
                    <w:rPr>
                      <w:rFonts w:cs="B Nazanin" w:hint="eastAsia"/>
                      <w:rtl/>
                      <w:lang w:bidi="fa-IR"/>
                    </w:rPr>
                    <w:t>استخراج</w:t>
                  </w:r>
                  <w:r w:rsidRPr="004B76FB">
                    <w:rPr>
                      <w:rFonts w:cs="B Nazanin"/>
                      <w:rtl/>
                      <w:lang w:bidi="fa-IR"/>
                    </w:rPr>
                    <w:t xml:space="preserve"> </w:t>
                  </w:r>
                  <w:r w:rsidRPr="004B76FB">
                    <w:rPr>
                      <w:rFonts w:cs="B Nazanin" w:hint="eastAsia"/>
                      <w:rtl/>
                      <w:lang w:bidi="fa-IR"/>
                    </w:rPr>
                    <w:t>شده</w:t>
                  </w:r>
                  <w:r w:rsidRPr="004B76FB">
                    <w:rPr>
                      <w:rFonts w:cs="B Nazanin"/>
                      <w:rtl/>
                      <w:lang w:bidi="fa-IR"/>
                    </w:rPr>
                    <w:t xml:space="preserve"> </w:t>
                  </w:r>
                  <w:r w:rsidRPr="004B76FB">
                    <w:rPr>
                      <w:rFonts w:cs="B Nazanin" w:hint="eastAsia"/>
                      <w:rtl/>
                      <w:lang w:bidi="fa-IR"/>
                    </w:rPr>
                    <w:t>م</w:t>
                  </w:r>
                  <w:r w:rsidRPr="004B76FB">
                    <w:rPr>
                      <w:rFonts w:cs="B Nazanin" w:hint="cs"/>
                      <w:rtl/>
                      <w:lang w:bidi="fa-IR"/>
                    </w:rPr>
                    <w:t>ی</w:t>
                  </w:r>
                  <w:r w:rsidRPr="004B76FB">
                    <w:rPr>
                      <w:rFonts w:cs="B Nazanin"/>
                      <w:rtl/>
                      <w:lang w:bidi="fa-IR"/>
                    </w:rPr>
                    <w:softHyphen/>
                  </w:r>
                  <w:r w:rsidRPr="004B76FB">
                    <w:rPr>
                      <w:rFonts w:cs="B Nazanin" w:hint="eastAsia"/>
                      <w:rtl/>
                      <w:lang w:bidi="fa-IR"/>
                    </w:rPr>
                    <w:t>باشند</w:t>
                  </w:r>
                  <w:r w:rsidRPr="004B76FB">
                    <w:rPr>
                      <w:rFonts w:cs="B Nazanin"/>
                      <w:rtl/>
                      <w:lang w:bidi="fa-IR"/>
                    </w:rPr>
                    <w:t>.</w:t>
                  </w:r>
                </w:p>
                <w:p w14:paraId="232EBD46" w14:textId="77777777" w:rsidR="00F966F4" w:rsidRPr="004B76FB" w:rsidRDefault="00F966F4" w:rsidP="00E817AB">
                  <w:pPr>
                    <w:bidi/>
                    <w:jc w:val="center"/>
                    <w:rPr>
                      <w:sz w:val="20"/>
                      <w:szCs w:val="20"/>
                      <w:rtl/>
                    </w:rPr>
                  </w:pPr>
                </w:p>
                <w:p w14:paraId="531FE90A" w14:textId="22706B21" w:rsidR="00F966F4" w:rsidRPr="004B76FB" w:rsidRDefault="00F966F4" w:rsidP="00E817AB">
                  <w:pPr>
                    <w:pStyle w:val="a"/>
                    <w:spacing w:line="240" w:lineRule="auto"/>
                    <w:rPr>
                      <w:b w:val="0"/>
                      <w:bCs/>
                      <w:rtl/>
                    </w:rPr>
                  </w:pPr>
                  <w:bookmarkStart w:id="13" w:name="_Toc194426052"/>
                  <w:bookmarkStart w:id="14" w:name="_Toc205767206"/>
                  <w:bookmarkStart w:id="15" w:name="_Toc206217538"/>
                  <w:r w:rsidRPr="004B76FB">
                    <w:rPr>
                      <w:rFonts w:hint="eastAsia"/>
                      <w:bCs/>
                      <w:rtl/>
                    </w:rPr>
                    <w:t>جدول</w:t>
                  </w:r>
                  <w:r>
                    <w:rPr>
                      <w:rFonts w:hint="cs"/>
                      <w:bCs/>
                      <w:rtl/>
                    </w:rPr>
                    <w:t>2</w:t>
                  </w:r>
                  <w:r w:rsidRPr="004B76FB">
                    <w:rPr>
                      <w:bCs/>
                      <w:rtl/>
                    </w:rPr>
                    <w:t>)</w:t>
                  </w:r>
                  <w:r w:rsidRPr="004B76FB">
                    <w:rPr>
                      <w:rFonts w:hint="eastAsia"/>
                      <w:bCs/>
                      <w:rtl/>
                    </w:rPr>
                    <w:t>ترک</w:t>
                  </w:r>
                  <w:r w:rsidRPr="004B76FB">
                    <w:rPr>
                      <w:rFonts w:hint="cs"/>
                      <w:bCs/>
                      <w:rtl/>
                    </w:rPr>
                    <w:t>ی</w:t>
                  </w:r>
                  <w:r w:rsidRPr="004B76FB">
                    <w:rPr>
                      <w:rFonts w:hint="eastAsia"/>
                      <w:bCs/>
                      <w:rtl/>
                    </w:rPr>
                    <w:t>بات</w:t>
                  </w:r>
                  <w:r w:rsidRPr="004B76FB">
                    <w:rPr>
                      <w:bCs/>
                      <w:rtl/>
                    </w:rPr>
                    <w:t xml:space="preserve"> استخراج شده از کف</w:t>
                  </w:r>
                  <w:r w:rsidRPr="004B76FB">
                    <w:rPr>
                      <w:rFonts w:hint="cs"/>
                      <w:bCs/>
                      <w:rtl/>
                    </w:rPr>
                    <w:t>ی</w:t>
                  </w:r>
                  <w:r w:rsidRPr="004B76FB">
                    <w:rPr>
                      <w:rFonts w:hint="eastAsia"/>
                      <w:bCs/>
                      <w:rtl/>
                    </w:rPr>
                    <w:t>ر</w:t>
                  </w:r>
                  <w:r w:rsidRPr="004B76FB">
                    <w:rPr>
                      <w:bCs/>
                      <w:rtl/>
                    </w:rPr>
                    <w:t xml:space="preserve"> </w:t>
                  </w:r>
                  <w:r w:rsidRPr="004B76FB">
                    <w:rPr>
                      <w:rFonts w:hint="eastAsia"/>
                      <w:bCs/>
                      <w:rtl/>
                    </w:rPr>
                    <w:t>حاو</w:t>
                  </w:r>
                  <w:r w:rsidRPr="004B76FB">
                    <w:rPr>
                      <w:rFonts w:hint="cs"/>
                      <w:bCs/>
                      <w:rtl/>
                    </w:rPr>
                    <w:t>ی</w:t>
                  </w:r>
                  <w:r w:rsidRPr="004B76FB">
                    <w:rPr>
                      <w:bCs/>
                      <w:rtl/>
                    </w:rPr>
                    <w:t xml:space="preserve"> </w:t>
                  </w:r>
                  <w:r w:rsidRPr="004B76FB">
                    <w:rPr>
                      <w:rFonts w:hint="eastAsia"/>
                      <w:bCs/>
                      <w:rtl/>
                    </w:rPr>
                    <w:t>پروتئ</w:t>
                  </w:r>
                  <w:r w:rsidRPr="004B76FB">
                    <w:rPr>
                      <w:rFonts w:hint="cs"/>
                      <w:bCs/>
                      <w:rtl/>
                    </w:rPr>
                    <w:t>ی</w:t>
                  </w:r>
                  <w:r w:rsidRPr="004B76FB">
                    <w:rPr>
                      <w:rFonts w:hint="eastAsia"/>
                      <w:bCs/>
                      <w:rtl/>
                    </w:rPr>
                    <w:t>ن</w:t>
                  </w:r>
                  <w:r w:rsidRPr="004B76FB">
                    <w:rPr>
                      <w:bCs/>
                      <w:rtl/>
                    </w:rPr>
                    <w:t xml:space="preserve"> </w:t>
                  </w:r>
                  <w:r w:rsidRPr="004B76FB">
                    <w:rPr>
                      <w:rFonts w:hint="eastAsia"/>
                      <w:bCs/>
                      <w:rtl/>
                    </w:rPr>
                    <w:t>نخود</w:t>
                  </w:r>
                  <w:r w:rsidRPr="004B76FB">
                    <w:rPr>
                      <w:bCs/>
                      <w:rtl/>
                    </w:rPr>
                    <w:t xml:space="preserve"> 25/0 </w:t>
                  </w:r>
                  <w:r w:rsidRPr="004B76FB">
                    <w:rPr>
                      <w:rFonts w:hint="eastAsia"/>
                      <w:bCs/>
                      <w:rtl/>
                    </w:rPr>
                    <w:t>درصد</w:t>
                  </w:r>
                  <w:bookmarkEnd w:id="13"/>
                  <w:bookmarkEnd w:id="14"/>
                  <w:bookmarkEnd w:id="15"/>
                </w:p>
                <w:tbl>
                  <w:tblPr>
                    <w:tblStyle w:val="TableGrid"/>
                    <w:bidiVisual/>
                    <w:tblW w:w="84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2250"/>
                    <w:gridCol w:w="2334"/>
                  </w:tblGrid>
                  <w:tr w:rsidR="00F966F4" w:rsidRPr="00E817AB" w14:paraId="79EB7DA3" w14:textId="77777777" w:rsidTr="002B6FB8">
                    <w:trPr>
                      <w:trHeight w:val="864"/>
                      <w:jc w:val="center"/>
                    </w:trPr>
                    <w:tc>
                      <w:tcPr>
                        <w:tcW w:w="3852" w:type="dxa"/>
                        <w:tcBorders>
                          <w:top w:val="single" w:sz="12" w:space="0" w:color="auto"/>
                          <w:bottom w:val="single" w:sz="12" w:space="0" w:color="auto"/>
                        </w:tcBorders>
                      </w:tcPr>
                      <w:p w14:paraId="0A3C10D5" w14:textId="77777777" w:rsidR="00F966F4" w:rsidRPr="00E817AB" w:rsidRDefault="00F966F4" w:rsidP="00E817AB">
                        <w:pPr>
                          <w:bidi/>
                          <w:jc w:val="center"/>
                          <w:rPr>
                            <w:rFonts w:asciiTheme="majorBidi" w:eastAsia="Calibri" w:hAnsiTheme="majorBidi" w:cstheme="majorBidi"/>
                            <w:b/>
                            <w:bCs/>
                            <w:sz w:val="20"/>
                            <w:szCs w:val="20"/>
                            <w:rtl/>
                          </w:rPr>
                        </w:pPr>
                        <w:r w:rsidRPr="00E817AB">
                          <w:rPr>
                            <w:rFonts w:asciiTheme="majorBidi" w:eastAsia="Calibri" w:hAnsiTheme="majorBidi" w:cs="B Nazanin"/>
                            <w:b/>
                            <w:bCs/>
                            <w:sz w:val="20"/>
                            <w:szCs w:val="20"/>
                            <w:rtl/>
                          </w:rPr>
                          <w:t>نوع ترک</w:t>
                        </w:r>
                        <w:r w:rsidRPr="00E817AB">
                          <w:rPr>
                            <w:rFonts w:asciiTheme="majorBidi" w:eastAsia="Calibri" w:hAnsiTheme="majorBidi" w:cs="B Nazanin" w:hint="cs"/>
                            <w:b/>
                            <w:bCs/>
                            <w:sz w:val="20"/>
                            <w:szCs w:val="20"/>
                            <w:rtl/>
                          </w:rPr>
                          <w:t>ی</w:t>
                        </w:r>
                        <w:r w:rsidRPr="00E817AB">
                          <w:rPr>
                            <w:rFonts w:asciiTheme="majorBidi" w:eastAsia="Calibri" w:hAnsiTheme="majorBidi" w:cs="B Nazanin" w:hint="eastAsia"/>
                            <w:b/>
                            <w:bCs/>
                            <w:sz w:val="20"/>
                            <w:szCs w:val="20"/>
                            <w:rtl/>
                          </w:rPr>
                          <w:t>ب</w:t>
                        </w:r>
                      </w:p>
                    </w:tc>
                    <w:tc>
                      <w:tcPr>
                        <w:tcW w:w="2250" w:type="dxa"/>
                        <w:tcBorders>
                          <w:top w:val="single" w:sz="12" w:space="0" w:color="auto"/>
                          <w:bottom w:val="single" w:sz="12" w:space="0" w:color="auto"/>
                        </w:tcBorders>
                      </w:tcPr>
                      <w:p w14:paraId="3D5E79F2" w14:textId="77777777" w:rsidR="00F966F4" w:rsidRPr="00E817AB" w:rsidRDefault="00F966F4" w:rsidP="00E817AB">
                        <w:pPr>
                          <w:bidi/>
                          <w:jc w:val="center"/>
                          <w:rPr>
                            <w:rFonts w:asciiTheme="majorBidi" w:eastAsia="Calibri" w:hAnsiTheme="majorBidi" w:cstheme="majorBidi"/>
                            <w:b/>
                            <w:bCs/>
                            <w:sz w:val="20"/>
                            <w:szCs w:val="20"/>
                            <w:rtl/>
                          </w:rPr>
                        </w:pPr>
                        <w:r w:rsidRPr="00E817AB">
                          <w:rPr>
                            <w:rFonts w:asciiTheme="majorBidi" w:eastAsia="Calibri" w:hAnsiTheme="majorBidi" w:cs="B Nazanin"/>
                            <w:b/>
                            <w:bCs/>
                            <w:sz w:val="20"/>
                            <w:szCs w:val="20"/>
                            <w:rtl/>
                          </w:rPr>
                          <w:t>زمان بازدار</w:t>
                        </w:r>
                        <w:r w:rsidRPr="00E817AB">
                          <w:rPr>
                            <w:rFonts w:asciiTheme="majorBidi" w:eastAsia="Calibri" w:hAnsiTheme="majorBidi" w:cs="B Nazanin" w:hint="cs"/>
                            <w:b/>
                            <w:bCs/>
                            <w:sz w:val="20"/>
                            <w:szCs w:val="20"/>
                            <w:rtl/>
                          </w:rPr>
                          <w:t>ی</w:t>
                        </w:r>
                      </w:p>
                    </w:tc>
                    <w:tc>
                      <w:tcPr>
                        <w:tcW w:w="2334" w:type="dxa"/>
                        <w:tcBorders>
                          <w:top w:val="single" w:sz="12" w:space="0" w:color="auto"/>
                          <w:bottom w:val="single" w:sz="12" w:space="0" w:color="auto"/>
                        </w:tcBorders>
                      </w:tcPr>
                      <w:p w14:paraId="6C790616" w14:textId="77777777" w:rsidR="00F966F4" w:rsidRPr="00E817AB" w:rsidRDefault="00F966F4" w:rsidP="00E817AB">
                        <w:pPr>
                          <w:bidi/>
                          <w:jc w:val="center"/>
                          <w:rPr>
                            <w:rFonts w:asciiTheme="majorBidi" w:eastAsia="Calibri" w:hAnsiTheme="majorBidi" w:cstheme="majorBidi"/>
                            <w:b/>
                            <w:bCs/>
                            <w:sz w:val="20"/>
                            <w:szCs w:val="20"/>
                            <w:rtl/>
                          </w:rPr>
                        </w:pPr>
                        <w:r w:rsidRPr="00E817AB">
                          <w:rPr>
                            <w:rFonts w:asciiTheme="majorBidi" w:eastAsia="Calibri" w:hAnsiTheme="majorBidi" w:cs="B Nazanin"/>
                            <w:b/>
                            <w:bCs/>
                            <w:sz w:val="20"/>
                            <w:szCs w:val="20"/>
                          </w:rPr>
                          <w:t>%</w:t>
                        </w:r>
                        <w:r w:rsidRPr="00E817AB">
                          <w:rPr>
                            <w:rFonts w:asciiTheme="majorBidi" w:eastAsia="Calibri" w:hAnsiTheme="majorBidi" w:cs="B Nazanin"/>
                            <w:b/>
                            <w:bCs/>
                            <w:sz w:val="20"/>
                            <w:szCs w:val="20"/>
                            <w:rtl/>
                          </w:rPr>
                          <w:t xml:space="preserve"> (</w:t>
                        </w:r>
                        <w:r w:rsidRPr="00E817AB">
                          <w:rPr>
                            <w:rFonts w:asciiTheme="majorBidi" w:eastAsia="Calibri" w:hAnsiTheme="majorBidi" w:cs="B Nazanin"/>
                            <w:b/>
                            <w:bCs/>
                            <w:sz w:val="20"/>
                            <w:szCs w:val="20"/>
                          </w:rPr>
                          <w:t>w/w</w:t>
                        </w:r>
                        <w:r w:rsidRPr="00E817AB">
                          <w:rPr>
                            <w:rFonts w:asciiTheme="majorBidi" w:eastAsia="Calibri" w:hAnsiTheme="majorBidi" w:cs="B Nazanin"/>
                            <w:b/>
                            <w:bCs/>
                            <w:sz w:val="20"/>
                            <w:szCs w:val="20"/>
                            <w:rtl/>
                          </w:rPr>
                          <w:t>)</w:t>
                        </w:r>
                      </w:p>
                    </w:tc>
                  </w:tr>
                  <w:tr w:rsidR="00F966F4" w:rsidRPr="00E817AB" w14:paraId="19769C97" w14:textId="77777777" w:rsidTr="002B6FB8">
                    <w:trPr>
                      <w:trHeight w:val="864"/>
                      <w:jc w:val="center"/>
                    </w:trPr>
                    <w:tc>
                      <w:tcPr>
                        <w:tcW w:w="3852" w:type="dxa"/>
                        <w:tcBorders>
                          <w:top w:val="single" w:sz="12" w:space="0" w:color="auto"/>
                        </w:tcBorders>
                      </w:tcPr>
                      <w:p w14:paraId="5A3FDBF6"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Acetic acid, ethyl ester (CAS)*</w:t>
                        </w:r>
                      </w:p>
                    </w:tc>
                    <w:tc>
                      <w:tcPr>
                        <w:tcW w:w="2250" w:type="dxa"/>
                        <w:tcBorders>
                          <w:top w:val="single" w:sz="12" w:space="0" w:color="auto"/>
                        </w:tcBorders>
                      </w:tcPr>
                      <w:p w14:paraId="5EE64F0C"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92/1</w:t>
                        </w:r>
                      </w:p>
                    </w:tc>
                    <w:tc>
                      <w:tcPr>
                        <w:tcW w:w="2334" w:type="dxa"/>
                        <w:tcBorders>
                          <w:top w:val="single" w:sz="12" w:space="0" w:color="auto"/>
                        </w:tcBorders>
                      </w:tcPr>
                      <w:p w14:paraId="447361AA" w14:textId="77777777" w:rsidR="00F966F4" w:rsidRPr="00E817AB" w:rsidRDefault="00F966F4" w:rsidP="00E817AB">
                        <w:pPr>
                          <w:bidi/>
                          <w:jc w:val="center"/>
                          <w:rPr>
                            <w:rFonts w:asciiTheme="majorBidi" w:eastAsia="Calibri" w:hAnsiTheme="majorBidi" w:cs="B Nazanin"/>
                            <w:sz w:val="20"/>
                            <w:szCs w:val="20"/>
                            <w:rtl/>
                          </w:rPr>
                        </w:pPr>
                        <w:r w:rsidRPr="00E817AB">
                          <w:rPr>
                            <w:rFonts w:asciiTheme="majorBidi" w:hAnsiTheme="majorBidi" w:cs="B Nazanin"/>
                            <w:sz w:val="20"/>
                            <w:szCs w:val="20"/>
                            <w:rtl/>
                          </w:rPr>
                          <w:t>38/26</w:t>
                        </w:r>
                      </w:p>
                    </w:tc>
                  </w:tr>
                  <w:tr w:rsidR="00F966F4" w:rsidRPr="00E817AB" w14:paraId="7A776584" w14:textId="77777777" w:rsidTr="002B6FB8">
                    <w:trPr>
                      <w:trHeight w:val="864"/>
                      <w:jc w:val="center"/>
                    </w:trPr>
                    <w:tc>
                      <w:tcPr>
                        <w:tcW w:w="3852" w:type="dxa"/>
                      </w:tcPr>
                      <w:p w14:paraId="7661FA8F"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3-Carbethoxy-2-piperidone</w:t>
                        </w:r>
                      </w:p>
                    </w:tc>
                    <w:tc>
                      <w:tcPr>
                        <w:tcW w:w="2250" w:type="dxa"/>
                      </w:tcPr>
                      <w:p w14:paraId="27D63883"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25/18</w:t>
                        </w:r>
                      </w:p>
                    </w:tc>
                    <w:tc>
                      <w:tcPr>
                        <w:tcW w:w="2334" w:type="dxa"/>
                      </w:tcPr>
                      <w:p w14:paraId="6042B71B"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45/1</w:t>
                        </w:r>
                      </w:p>
                    </w:tc>
                  </w:tr>
                  <w:tr w:rsidR="00F966F4" w:rsidRPr="00E817AB" w14:paraId="388A193F" w14:textId="77777777" w:rsidTr="002B6FB8">
                    <w:trPr>
                      <w:trHeight w:val="864"/>
                      <w:jc w:val="center"/>
                    </w:trPr>
                    <w:tc>
                      <w:tcPr>
                        <w:tcW w:w="3852" w:type="dxa"/>
                      </w:tcPr>
                      <w:p w14:paraId="517E6992"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n-Hexadecanoic acid</w:t>
                        </w:r>
                      </w:p>
                    </w:tc>
                    <w:tc>
                      <w:tcPr>
                        <w:tcW w:w="2250" w:type="dxa"/>
                      </w:tcPr>
                      <w:p w14:paraId="79A4E02D"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50/18</w:t>
                        </w:r>
                      </w:p>
                    </w:tc>
                    <w:tc>
                      <w:tcPr>
                        <w:tcW w:w="2334" w:type="dxa"/>
                      </w:tcPr>
                      <w:p w14:paraId="45390BE5"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91/16</w:t>
                        </w:r>
                      </w:p>
                    </w:tc>
                  </w:tr>
                  <w:tr w:rsidR="00F966F4" w:rsidRPr="00E817AB" w14:paraId="184D6494" w14:textId="77777777" w:rsidTr="002B6FB8">
                    <w:trPr>
                      <w:trHeight w:val="864"/>
                      <w:jc w:val="center"/>
                    </w:trPr>
                    <w:tc>
                      <w:tcPr>
                        <w:tcW w:w="3852" w:type="dxa"/>
                      </w:tcPr>
                      <w:p w14:paraId="24F7638D"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11-Octadecenoic acid, methyl ester</w:t>
                        </w:r>
                      </w:p>
                    </w:tc>
                    <w:tc>
                      <w:tcPr>
                        <w:tcW w:w="2250" w:type="dxa"/>
                      </w:tcPr>
                      <w:p w14:paraId="41B2CDA6"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77/19</w:t>
                        </w:r>
                      </w:p>
                    </w:tc>
                    <w:tc>
                      <w:tcPr>
                        <w:tcW w:w="2334" w:type="dxa"/>
                      </w:tcPr>
                      <w:p w14:paraId="03882057"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96/0</w:t>
                        </w:r>
                      </w:p>
                    </w:tc>
                  </w:tr>
                  <w:tr w:rsidR="00F966F4" w:rsidRPr="00E817AB" w14:paraId="53E7C0B0" w14:textId="77777777" w:rsidTr="002B6FB8">
                    <w:trPr>
                      <w:trHeight w:val="864"/>
                      <w:jc w:val="center"/>
                    </w:trPr>
                    <w:tc>
                      <w:tcPr>
                        <w:tcW w:w="3852" w:type="dxa"/>
                      </w:tcPr>
                      <w:p w14:paraId="6C18335E"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9-Octadecenoic acid (Z)- (CAS)</w:t>
                        </w:r>
                      </w:p>
                    </w:tc>
                    <w:tc>
                      <w:tcPr>
                        <w:tcW w:w="2250" w:type="dxa"/>
                      </w:tcPr>
                      <w:p w14:paraId="7777806D"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19/20</w:t>
                        </w:r>
                      </w:p>
                    </w:tc>
                    <w:tc>
                      <w:tcPr>
                        <w:tcW w:w="2334" w:type="dxa"/>
                      </w:tcPr>
                      <w:p w14:paraId="3E86C95D"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99/18</w:t>
                        </w:r>
                      </w:p>
                    </w:tc>
                  </w:tr>
                  <w:tr w:rsidR="00F966F4" w:rsidRPr="00E817AB" w14:paraId="37DCC490" w14:textId="77777777" w:rsidTr="002B6FB8">
                    <w:trPr>
                      <w:trHeight w:val="864"/>
                      <w:jc w:val="center"/>
                    </w:trPr>
                    <w:tc>
                      <w:tcPr>
                        <w:tcW w:w="3852" w:type="dxa"/>
                      </w:tcPr>
                      <w:p w14:paraId="7CD7F9D9"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9-Octadecenoic acid (Z)- (CAS)</w:t>
                        </w:r>
                      </w:p>
                    </w:tc>
                    <w:tc>
                      <w:tcPr>
                        <w:tcW w:w="2250" w:type="dxa"/>
                      </w:tcPr>
                      <w:p w14:paraId="0498F8D7"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36/20</w:t>
                        </w:r>
                      </w:p>
                    </w:tc>
                    <w:tc>
                      <w:tcPr>
                        <w:tcW w:w="2334" w:type="dxa"/>
                      </w:tcPr>
                      <w:p w14:paraId="7B8EFF15"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35/5</w:t>
                        </w:r>
                      </w:p>
                    </w:tc>
                  </w:tr>
                  <w:tr w:rsidR="00F966F4" w:rsidRPr="00E817AB" w14:paraId="1A4AA3F8" w14:textId="77777777" w:rsidTr="002B6FB8">
                    <w:trPr>
                      <w:trHeight w:val="864"/>
                      <w:jc w:val="center"/>
                    </w:trPr>
                    <w:tc>
                      <w:tcPr>
                        <w:tcW w:w="3852" w:type="dxa"/>
                      </w:tcPr>
                      <w:p w14:paraId="2B6D8C93"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HEPTADECENE-(8)-CA…</w:t>
                        </w:r>
                      </w:p>
                    </w:tc>
                    <w:tc>
                      <w:tcPr>
                        <w:tcW w:w="2250" w:type="dxa"/>
                      </w:tcPr>
                      <w:p w14:paraId="24B6A916"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97/22</w:t>
                        </w:r>
                      </w:p>
                    </w:tc>
                    <w:tc>
                      <w:tcPr>
                        <w:tcW w:w="2334" w:type="dxa"/>
                      </w:tcPr>
                      <w:p w14:paraId="0E8187FD"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03/3</w:t>
                        </w:r>
                      </w:p>
                    </w:tc>
                  </w:tr>
                  <w:tr w:rsidR="00F966F4" w:rsidRPr="00E817AB" w14:paraId="1FD5F9C1" w14:textId="77777777" w:rsidTr="002B6FB8">
                    <w:trPr>
                      <w:trHeight w:val="864"/>
                      <w:jc w:val="center"/>
                    </w:trPr>
                    <w:tc>
                      <w:tcPr>
                        <w:tcW w:w="3852" w:type="dxa"/>
                      </w:tcPr>
                      <w:p w14:paraId="3C811744"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Hexadecanoic acid, 2-hydr…*</w:t>
                        </w:r>
                      </w:p>
                    </w:tc>
                    <w:tc>
                      <w:tcPr>
                        <w:tcW w:w="2250" w:type="dxa"/>
                      </w:tcPr>
                      <w:p w14:paraId="3F66720E"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29/23</w:t>
                        </w:r>
                      </w:p>
                    </w:tc>
                    <w:tc>
                      <w:tcPr>
                        <w:tcW w:w="2334" w:type="dxa"/>
                      </w:tcPr>
                      <w:p w14:paraId="58326192"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13/7</w:t>
                        </w:r>
                      </w:p>
                    </w:tc>
                  </w:tr>
                  <w:tr w:rsidR="00F966F4" w:rsidRPr="00E817AB" w14:paraId="5F19FC5B" w14:textId="77777777" w:rsidTr="002B6FB8">
                    <w:trPr>
                      <w:trHeight w:val="864"/>
                      <w:jc w:val="center"/>
                    </w:trPr>
                    <w:tc>
                      <w:tcPr>
                        <w:tcW w:w="3852" w:type="dxa"/>
                      </w:tcPr>
                      <w:p w14:paraId="6EDB212D" w14:textId="6F500F68"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Cinnamyl cinnamate</w:t>
                        </w:r>
                      </w:p>
                    </w:tc>
                    <w:tc>
                      <w:tcPr>
                        <w:tcW w:w="2250" w:type="dxa"/>
                      </w:tcPr>
                      <w:p w14:paraId="6794A0CC"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5/24</w:t>
                        </w:r>
                      </w:p>
                    </w:tc>
                    <w:tc>
                      <w:tcPr>
                        <w:tcW w:w="2334" w:type="dxa"/>
                      </w:tcPr>
                      <w:p w14:paraId="4BE9B037"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09/2</w:t>
                        </w:r>
                      </w:p>
                    </w:tc>
                  </w:tr>
                  <w:tr w:rsidR="00F966F4" w:rsidRPr="00E817AB" w14:paraId="5AD98EB0" w14:textId="77777777" w:rsidTr="002B6FB8">
                    <w:trPr>
                      <w:trHeight w:val="864"/>
                      <w:jc w:val="center"/>
                    </w:trPr>
                    <w:tc>
                      <w:tcPr>
                        <w:tcW w:w="3852" w:type="dxa"/>
                      </w:tcPr>
                      <w:p w14:paraId="02F308C0"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9-Octadecenal, (Z)</w:t>
                        </w:r>
                      </w:p>
                    </w:tc>
                    <w:tc>
                      <w:tcPr>
                        <w:tcW w:w="2250" w:type="dxa"/>
                      </w:tcPr>
                      <w:p w14:paraId="40A3717C"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02/25</w:t>
                        </w:r>
                      </w:p>
                    </w:tc>
                    <w:tc>
                      <w:tcPr>
                        <w:tcW w:w="2334" w:type="dxa"/>
                      </w:tcPr>
                      <w:p w14:paraId="594583AE"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99/12</w:t>
                        </w:r>
                      </w:p>
                    </w:tc>
                  </w:tr>
                  <w:tr w:rsidR="00F966F4" w:rsidRPr="00E817AB" w14:paraId="3D61CEB5" w14:textId="77777777" w:rsidTr="002B6FB8">
                    <w:trPr>
                      <w:trHeight w:val="864"/>
                      <w:jc w:val="center"/>
                    </w:trPr>
                    <w:tc>
                      <w:tcPr>
                        <w:tcW w:w="3852" w:type="dxa"/>
                        <w:tcBorders>
                          <w:bottom w:val="single" w:sz="12" w:space="0" w:color="auto"/>
                        </w:tcBorders>
                      </w:tcPr>
                      <w:p w14:paraId="6743E607"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Octadec-9-enoic acid</w:t>
                        </w:r>
                      </w:p>
                    </w:tc>
                    <w:tc>
                      <w:tcPr>
                        <w:tcW w:w="2250" w:type="dxa"/>
                        <w:tcBorders>
                          <w:bottom w:val="single" w:sz="12" w:space="0" w:color="auto"/>
                        </w:tcBorders>
                      </w:tcPr>
                      <w:p w14:paraId="32DC908E"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25/25</w:t>
                        </w:r>
                      </w:p>
                    </w:tc>
                    <w:tc>
                      <w:tcPr>
                        <w:tcW w:w="2334" w:type="dxa"/>
                        <w:tcBorders>
                          <w:bottom w:val="single" w:sz="12" w:space="0" w:color="auto"/>
                        </w:tcBorders>
                      </w:tcPr>
                      <w:p w14:paraId="52A274A5"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66/4</w:t>
                        </w:r>
                      </w:p>
                    </w:tc>
                  </w:tr>
                </w:tbl>
                <w:p w14:paraId="6C43DDC1" w14:textId="77777777" w:rsidR="00F966F4" w:rsidRPr="004B76FB" w:rsidRDefault="00F966F4" w:rsidP="00E817AB">
                  <w:pPr>
                    <w:bidi/>
                    <w:jc w:val="center"/>
                    <w:rPr>
                      <w:rFonts w:cs="B Nazanin"/>
                      <w:rtl/>
                      <w:lang w:bidi="fa-IR"/>
                    </w:rPr>
                  </w:pPr>
                  <w:r w:rsidRPr="004B76FB">
                    <w:rPr>
                      <w:rFonts w:cs="B Nazanin"/>
                      <w:rtl/>
                      <w:lang w:bidi="fa-IR"/>
                    </w:rPr>
                    <w:t xml:space="preserve">* </w:t>
                  </w:r>
                  <w:r w:rsidRPr="004B76FB">
                    <w:rPr>
                      <w:rFonts w:cs="B Nazanin" w:hint="eastAsia"/>
                      <w:rtl/>
                      <w:lang w:bidi="fa-IR"/>
                    </w:rPr>
                    <w:t>ترک</w:t>
                  </w:r>
                  <w:r w:rsidRPr="004B76FB">
                    <w:rPr>
                      <w:rFonts w:cs="B Nazanin" w:hint="cs"/>
                      <w:rtl/>
                      <w:lang w:bidi="fa-IR"/>
                    </w:rPr>
                    <w:t>ی</w:t>
                  </w:r>
                  <w:r w:rsidRPr="004B76FB">
                    <w:rPr>
                      <w:rFonts w:cs="B Nazanin" w:hint="eastAsia"/>
                      <w:rtl/>
                      <w:lang w:bidi="fa-IR"/>
                    </w:rPr>
                    <w:t>بات</w:t>
                  </w:r>
                  <w:r w:rsidRPr="004B76FB">
                    <w:rPr>
                      <w:rFonts w:cs="B Nazanin"/>
                      <w:rtl/>
                      <w:lang w:bidi="fa-IR"/>
                    </w:rPr>
                    <w:t xml:space="preserve"> </w:t>
                  </w:r>
                  <w:r w:rsidRPr="004B76FB">
                    <w:rPr>
                      <w:rFonts w:cs="B Nazanin" w:hint="eastAsia"/>
                      <w:rtl/>
                      <w:lang w:bidi="fa-IR"/>
                    </w:rPr>
                    <w:t>ش</w:t>
                  </w:r>
                  <w:r w:rsidRPr="004B76FB">
                    <w:rPr>
                      <w:rFonts w:cs="B Nazanin" w:hint="cs"/>
                      <w:rtl/>
                      <w:lang w:bidi="fa-IR"/>
                    </w:rPr>
                    <w:t>ی</w:t>
                  </w:r>
                  <w:r w:rsidRPr="004B76FB">
                    <w:rPr>
                      <w:rFonts w:cs="B Nazanin" w:hint="eastAsia"/>
                      <w:rtl/>
                      <w:lang w:bidi="fa-IR"/>
                    </w:rPr>
                    <w:t>م</w:t>
                  </w:r>
                  <w:r w:rsidRPr="004B76FB">
                    <w:rPr>
                      <w:rFonts w:cs="B Nazanin" w:hint="cs"/>
                      <w:rtl/>
                      <w:lang w:bidi="fa-IR"/>
                    </w:rPr>
                    <w:t>ی</w:t>
                  </w:r>
                  <w:r w:rsidRPr="004B76FB">
                    <w:rPr>
                      <w:rFonts w:cs="B Nazanin" w:hint="eastAsia"/>
                      <w:rtl/>
                      <w:lang w:bidi="fa-IR"/>
                    </w:rPr>
                    <w:t>ا</w:t>
                  </w:r>
                  <w:r w:rsidRPr="004B76FB">
                    <w:rPr>
                      <w:rFonts w:cs="B Nazanin" w:hint="cs"/>
                      <w:rtl/>
                      <w:lang w:bidi="fa-IR"/>
                    </w:rPr>
                    <w:t>یی</w:t>
                  </w:r>
                  <w:r w:rsidRPr="004B76FB">
                    <w:rPr>
                      <w:rFonts w:cs="B Nazanin"/>
                      <w:rtl/>
                      <w:lang w:bidi="fa-IR"/>
                    </w:rPr>
                    <w:t xml:space="preserve"> </w:t>
                  </w:r>
                  <w:r w:rsidRPr="004B76FB">
                    <w:rPr>
                      <w:rFonts w:cs="B Nazanin" w:hint="eastAsia"/>
                      <w:rtl/>
                      <w:lang w:bidi="fa-IR"/>
                    </w:rPr>
                    <w:t>پست</w:t>
                  </w:r>
                  <w:r w:rsidRPr="004B76FB">
                    <w:rPr>
                      <w:rFonts w:cs="B Nazanin"/>
                      <w:rtl/>
                      <w:lang w:bidi="fa-IR"/>
                    </w:rPr>
                    <w:softHyphen/>
                  </w:r>
                  <w:r w:rsidRPr="004B76FB">
                    <w:rPr>
                      <w:rFonts w:cs="B Nazanin" w:hint="eastAsia"/>
                      <w:rtl/>
                      <w:lang w:bidi="fa-IR"/>
                    </w:rPr>
                    <w:t>ب</w:t>
                  </w:r>
                  <w:r w:rsidRPr="004B76FB">
                    <w:rPr>
                      <w:rFonts w:cs="B Nazanin" w:hint="cs"/>
                      <w:rtl/>
                      <w:lang w:bidi="fa-IR"/>
                    </w:rPr>
                    <w:t>ی</w:t>
                  </w:r>
                  <w:r w:rsidRPr="004B76FB">
                    <w:rPr>
                      <w:rFonts w:cs="B Nazanin" w:hint="eastAsia"/>
                      <w:rtl/>
                      <w:lang w:bidi="fa-IR"/>
                    </w:rPr>
                    <w:t>وت</w:t>
                  </w:r>
                  <w:r w:rsidRPr="004B76FB">
                    <w:rPr>
                      <w:rFonts w:cs="B Nazanin" w:hint="cs"/>
                      <w:rtl/>
                      <w:lang w:bidi="fa-IR"/>
                    </w:rPr>
                    <w:t>ی</w:t>
                  </w:r>
                  <w:r w:rsidRPr="004B76FB">
                    <w:rPr>
                      <w:rFonts w:cs="B Nazanin" w:hint="eastAsia"/>
                      <w:rtl/>
                      <w:lang w:bidi="fa-IR"/>
                    </w:rPr>
                    <w:t>ک</w:t>
                  </w:r>
                  <w:r w:rsidRPr="004B76FB">
                    <w:rPr>
                      <w:rFonts w:cs="B Nazanin"/>
                      <w:rtl/>
                      <w:lang w:bidi="fa-IR"/>
                    </w:rPr>
                    <w:t xml:space="preserve"> (سوپرناتانت) </w:t>
                  </w:r>
                  <w:r w:rsidRPr="004B76FB">
                    <w:rPr>
                      <w:rFonts w:cs="B Nazanin" w:hint="eastAsia"/>
                      <w:rtl/>
                      <w:lang w:bidi="fa-IR"/>
                    </w:rPr>
                    <w:t>استخراج</w:t>
                  </w:r>
                  <w:r w:rsidRPr="004B76FB">
                    <w:rPr>
                      <w:rFonts w:cs="B Nazanin"/>
                      <w:rtl/>
                      <w:lang w:bidi="fa-IR"/>
                    </w:rPr>
                    <w:t xml:space="preserve"> </w:t>
                  </w:r>
                  <w:r w:rsidRPr="004B76FB">
                    <w:rPr>
                      <w:rFonts w:cs="B Nazanin" w:hint="eastAsia"/>
                      <w:rtl/>
                      <w:lang w:bidi="fa-IR"/>
                    </w:rPr>
                    <w:t>شده</w:t>
                  </w:r>
                  <w:r w:rsidRPr="004B76FB">
                    <w:rPr>
                      <w:rFonts w:cs="B Nazanin"/>
                      <w:rtl/>
                      <w:lang w:bidi="fa-IR"/>
                    </w:rPr>
                    <w:t xml:space="preserve"> </w:t>
                  </w:r>
                  <w:r w:rsidRPr="004B76FB">
                    <w:rPr>
                      <w:rFonts w:cs="B Nazanin" w:hint="eastAsia"/>
                      <w:rtl/>
                      <w:lang w:bidi="fa-IR"/>
                    </w:rPr>
                    <w:t>م</w:t>
                  </w:r>
                  <w:r w:rsidRPr="004B76FB">
                    <w:rPr>
                      <w:rFonts w:cs="B Nazanin" w:hint="cs"/>
                      <w:rtl/>
                      <w:lang w:bidi="fa-IR"/>
                    </w:rPr>
                    <w:t>ی</w:t>
                  </w:r>
                  <w:r w:rsidRPr="004B76FB">
                    <w:rPr>
                      <w:rFonts w:cs="B Nazanin"/>
                      <w:rtl/>
                      <w:lang w:bidi="fa-IR"/>
                    </w:rPr>
                    <w:softHyphen/>
                  </w:r>
                  <w:r w:rsidRPr="004B76FB">
                    <w:rPr>
                      <w:rFonts w:cs="B Nazanin" w:hint="eastAsia"/>
                      <w:rtl/>
                      <w:lang w:bidi="fa-IR"/>
                    </w:rPr>
                    <w:t>باشند</w:t>
                  </w:r>
                  <w:r w:rsidRPr="004B76FB">
                    <w:rPr>
                      <w:rFonts w:cs="B Nazanin"/>
                      <w:rtl/>
                      <w:lang w:bidi="fa-IR"/>
                    </w:rPr>
                    <w:t>.</w:t>
                  </w:r>
                </w:p>
                <w:p w14:paraId="029F1374" w14:textId="77777777" w:rsidR="00F966F4" w:rsidRPr="004B76FB" w:rsidRDefault="00F966F4" w:rsidP="00E817AB">
                  <w:pPr>
                    <w:bidi/>
                    <w:jc w:val="center"/>
                    <w:rPr>
                      <w:rFonts w:cs="B Nazanin"/>
                      <w:lang w:bidi="fa-IR"/>
                    </w:rPr>
                  </w:pPr>
                </w:p>
                <w:p w14:paraId="2BB9F0A1" w14:textId="6D375BAD" w:rsidR="00F966F4" w:rsidRPr="004B76FB" w:rsidRDefault="00F966F4" w:rsidP="00E817AB">
                  <w:pPr>
                    <w:bidi/>
                    <w:jc w:val="center"/>
                    <w:rPr>
                      <w:rFonts w:cs="B Nazanin"/>
                      <w:bCs/>
                      <w:rtl/>
                      <w:lang w:bidi="fa-IR"/>
                    </w:rPr>
                  </w:pPr>
                  <w:r w:rsidRPr="004B76FB">
                    <w:rPr>
                      <w:rFonts w:cs="B Nazanin" w:hint="eastAsia"/>
                      <w:bCs/>
                      <w:rtl/>
                      <w:lang w:bidi="fa-IR"/>
                    </w:rPr>
                    <w:t>جدول</w:t>
                  </w:r>
                  <w:r w:rsidRPr="004B76FB">
                    <w:rPr>
                      <w:rFonts w:cs="B Nazanin"/>
                      <w:bCs/>
                      <w:rtl/>
                      <w:lang w:bidi="fa-IR"/>
                    </w:rPr>
                    <w:t>3)ترک</w:t>
                  </w:r>
                  <w:r w:rsidRPr="004B76FB">
                    <w:rPr>
                      <w:rFonts w:cs="B Nazanin" w:hint="cs"/>
                      <w:bCs/>
                      <w:rtl/>
                      <w:lang w:bidi="fa-IR"/>
                    </w:rPr>
                    <w:t>ی</w:t>
                  </w:r>
                  <w:r w:rsidRPr="004B76FB">
                    <w:rPr>
                      <w:rFonts w:cs="B Nazanin" w:hint="eastAsia"/>
                      <w:bCs/>
                      <w:rtl/>
                      <w:lang w:bidi="fa-IR"/>
                    </w:rPr>
                    <w:t>بات</w:t>
                  </w:r>
                  <w:r w:rsidRPr="004B76FB">
                    <w:rPr>
                      <w:rFonts w:cs="B Nazanin"/>
                      <w:bCs/>
                      <w:rtl/>
                      <w:lang w:bidi="fa-IR"/>
                    </w:rPr>
                    <w:t xml:space="preserve"> استخراج شده از کف</w:t>
                  </w:r>
                  <w:r w:rsidRPr="004B76FB">
                    <w:rPr>
                      <w:rFonts w:cs="B Nazanin" w:hint="cs"/>
                      <w:bCs/>
                      <w:rtl/>
                      <w:lang w:bidi="fa-IR"/>
                    </w:rPr>
                    <w:t>ی</w:t>
                  </w:r>
                  <w:r w:rsidRPr="004B76FB">
                    <w:rPr>
                      <w:rFonts w:cs="B Nazanin" w:hint="eastAsia"/>
                      <w:bCs/>
                      <w:rtl/>
                      <w:lang w:bidi="fa-IR"/>
                    </w:rPr>
                    <w:t>ر</w:t>
                  </w:r>
                  <w:r w:rsidRPr="004B76FB">
                    <w:rPr>
                      <w:rFonts w:cs="B Nazanin"/>
                      <w:bCs/>
                      <w:rtl/>
                      <w:lang w:bidi="fa-IR"/>
                    </w:rPr>
                    <w:t xml:space="preserve"> حاو</w:t>
                  </w:r>
                  <w:r w:rsidRPr="004B76FB">
                    <w:rPr>
                      <w:rFonts w:cs="B Nazanin" w:hint="cs"/>
                      <w:bCs/>
                      <w:rtl/>
                      <w:lang w:bidi="fa-IR"/>
                    </w:rPr>
                    <w:t>ی</w:t>
                  </w:r>
                  <w:r w:rsidRPr="004B76FB">
                    <w:rPr>
                      <w:rFonts w:cs="B Nazanin"/>
                      <w:bCs/>
                      <w:rtl/>
                      <w:lang w:bidi="fa-IR"/>
                    </w:rPr>
                    <w:t xml:space="preserve"> پروتئ</w:t>
                  </w:r>
                  <w:r w:rsidRPr="004B76FB">
                    <w:rPr>
                      <w:rFonts w:cs="B Nazanin" w:hint="cs"/>
                      <w:bCs/>
                      <w:rtl/>
                      <w:lang w:bidi="fa-IR"/>
                    </w:rPr>
                    <w:t>ی</w:t>
                  </w:r>
                  <w:r w:rsidRPr="004B76FB">
                    <w:rPr>
                      <w:rFonts w:cs="B Nazanin" w:hint="eastAsia"/>
                      <w:bCs/>
                      <w:rtl/>
                      <w:lang w:bidi="fa-IR"/>
                    </w:rPr>
                    <w:t>ن</w:t>
                  </w:r>
                  <w:r w:rsidRPr="004B76FB">
                    <w:rPr>
                      <w:rFonts w:cs="B Nazanin"/>
                      <w:bCs/>
                      <w:rtl/>
                      <w:lang w:bidi="fa-IR"/>
                    </w:rPr>
                    <w:t xml:space="preserve"> </w:t>
                  </w:r>
                  <w:r w:rsidRPr="004B76FB">
                    <w:rPr>
                      <w:rFonts w:cs="B Nazanin" w:hint="eastAsia"/>
                      <w:bCs/>
                      <w:rtl/>
                      <w:lang w:bidi="fa-IR"/>
                    </w:rPr>
                    <w:t>نخود</w:t>
                  </w:r>
                  <w:r w:rsidRPr="004B76FB">
                    <w:rPr>
                      <w:rFonts w:cs="B Nazanin"/>
                      <w:bCs/>
                      <w:rtl/>
                      <w:lang w:bidi="fa-IR"/>
                    </w:rPr>
                    <w:t xml:space="preserve"> 5/0 درصد</w:t>
                  </w:r>
                </w:p>
                <w:tbl>
                  <w:tblPr>
                    <w:tblStyle w:val="TableGrid"/>
                    <w:bidiVisual/>
                    <w:tblW w:w="84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2250"/>
                    <w:gridCol w:w="2334"/>
                  </w:tblGrid>
                  <w:tr w:rsidR="00F966F4" w:rsidRPr="00E817AB" w14:paraId="74797F15" w14:textId="77777777" w:rsidTr="002B6FB8">
                    <w:trPr>
                      <w:trHeight w:val="864"/>
                      <w:jc w:val="center"/>
                    </w:trPr>
                    <w:tc>
                      <w:tcPr>
                        <w:tcW w:w="3852" w:type="dxa"/>
                        <w:tcBorders>
                          <w:top w:val="single" w:sz="12" w:space="0" w:color="auto"/>
                          <w:bottom w:val="single" w:sz="12" w:space="0" w:color="auto"/>
                        </w:tcBorders>
                      </w:tcPr>
                      <w:p w14:paraId="17511FC4" w14:textId="77777777" w:rsidR="00F966F4" w:rsidRPr="00E817AB" w:rsidRDefault="00F966F4" w:rsidP="00E817AB">
                        <w:pPr>
                          <w:bidi/>
                          <w:jc w:val="center"/>
                          <w:rPr>
                            <w:rFonts w:cs="B Nazanin"/>
                            <w:b/>
                            <w:bCs/>
                            <w:sz w:val="20"/>
                            <w:szCs w:val="20"/>
                            <w:rtl/>
                          </w:rPr>
                        </w:pPr>
                        <w:r w:rsidRPr="00E817AB">
                          <w:rPr>
                            <w:rFonts w:cs="B Nazanin"/>
                            <w:b/>
                            <w:bCs/>
                            <w:sz w:val="20"/>
                            <w:szCs w:val="20"/>
                            <w:rtl/>
                          </w:rPr>
                          <w:t>نوع ترک</w:t>
                        </w:r>
                        <w:r w:rsidRPr="00E817AB">
                          <w:rPr>
                            <w:rFonts w:cs="B Nazanin" w:hint="cs"/>
                            <w:b/>
                            <w:bCs/>
                            <w:sz w:val="20"/>
                            <w:szCs w:val="20"/>
                            <w:rtl/>
                          </w:rPr>
                          <w:t>ی</w:t>
                        </w:r>
                        <w:r w:rsidRPr="00E817AB">
                          <w:rPr>
                            <w:rFonts w:cs="B Nazanin" w:hint="eastAsia"/>
                            <w:b/>
                            <w:bCs/>
                            <w:sz w:val="20"/>
                            <w:szCs w:val="20"/>
                            <w:rtl/>
                          </w:rPr>
                          <w:t>ب</w:t>
                        </w:r>
                      </w:p>
                    </w:tc>
                    <w:tc>
                      <w:tcPr>
                        <w:tcW w:w="2250" w:type="dxa"/>
                        <w:tcBorders>
                          <w:top w:val="single" w:sz="12" w:space="0" w:color="auto"/>
                          <w:bottom w:val="single" w:sz="12" w:space="0" w:color="auto"/>
                        </w:tcBorders>
                      </w:tcPr>
                      <w:p w14:paraId="1E3C736E" w14:textId="77777777" w:rsidR="00F966F4" w:rsidRPr="00E817AB" w:rsidRDefault="00F966F4" w:rsidP="00E817AB">
                        <w:pPr>
                          <w:bidi/>
                          <w:jc w:val="center"/>
                          <w:rPr>
                            <w:rFonts w:cs="B Nazanin"/>
                            <w:b/>
                            <w:bCs/>
                            <w:sz w:val="20"/>
                            <w:szCs w:val="20"/>
                            <w:rtl/>
                          </w:rPr>
                        </w:pPr>
                        <w:r w:rsidRPr="00E817AB">
                          <w:rPr>
                            <w:rFonts w:cs="B Nazanin"/>
                            <w:b/>
                            <w:bCs/>
                            <w:sz w:val="20"/>
                            <w:szCs w:val="20"/>
                            <w:rtl/>
                          </w:rPr>
                          <w:t>زمان بازدار</w:t>
                        </w:r>
                        <w:r w:rsidRPr="00E817AB">
                          <w:rPr>
                            <w:rFonts w:cs="B Nazanin" w:hint="cs"/>
                            <w:b/>
                            <w:bCs/>
                            <w:sz w:val="20"/>
                            <w:szCs w:val="20"/>
                            <w:rtl/>
                          </w:rPr>
                          <w:t>ی</w:t>
                        </w:r>
                      </w:p>
                    </w:tc>
                    <w:tc>
                      <w:tcPr>
                        <w:tcW w:w="2334" w:type="dxa"/>
                        <w:tcBorders>
                          <w:top w:val="single" w:sz="12" w:space="0" w:color="auto"/>
                          <w:bottom w:val="single" w:sz="12" w:space="0" w:color="auto"/>
                        </w:tcBorders>
                      </w:tcPr>
                      <w:p w14:paraId="1024F28B" w14:textId="77777777" w:rsidR="00F966F4" w:rsidRPr="00E817AB" w:rsidRDefault="00F966F4" w:rsidP="00E817AB">
                        <w:pPr>
                          <w:bidi/>
                          <w:jc w:val="center"/>
                          <w:rPr>
                            <w:rFonts w:cs="B Nazanin"/>
                            <w:b/>
                            <w:bCs/>
                            <w:sz w:val="20"/>
                            <w:szCs w:val="20"/>
                            <w:rtl/>
                          </w:rPr>
                        </w:pPr>
                        <w:r w:rsidRPr="00E817AB">
                          <w:rPr>
                            <w:rFonts w:cs="B Nazanin"/>
                            <w:b/>
                            <w:bCs/>
                            <w:sz w:val="20"/>
                            <w:szCs w:val="20"/>
                          </w:rPr>
                          <w:t>%</w:t>
                        </w:r>
                        <w:r w:rsidRPr="00E817AB">
                          <w:rPr>
                            <w:rFonts w:cs="B Nazanin"/>
                            <w:b/>
                            <w:bCs/>
                            <w:sz w:val="20"/>
                            <w:szCs w:val="20"/>
                            <w:rtl/>
                          </w:rPr>
                          <w:t xml:space="preserve"> (</w:t>
                        </w:r>
                        <w:r w:rsidRPr="00E817AB">
                          <w:rPr>
                            <w:rFonts w:cs="B Nazanin"/>
                            <w:b/>
                            <w:bCs/>
                            <w:sz w:val="20"/>
                            <w:szCs w:val="20"/>
                          </w:rPr>
                          <w:t>w/w</w:t>
                        </w:r>
                        <w:r w:rsidRPr="00E817AB">
                          <w:rPr>
                            <w:rFonts w:cs="B Nazanin"/>
                            <w:b/>
                            <w:bCs/>
                            <w:sz w:val="20"/>
                            <w:szCs w:val="20"/>
                            <w:rtl/>
                          </w:rPr>
                          <w:t>)</w:t>
                        </w:r>
                      </w:p>
                    </w:tc>
                  </w:tr>
                  <w:tr w:rsidR="00F966F4" w:rsidRPr="00E817AB" w14:paraId="1E320D52" w14:textId="77777777" w:rsidTr="002B6FB8">
                    <w:trPr>
                      <w:trHeight w:val="864"/>
                      <w:jc w:val="center"/>
                    </w:trPr>
                    <w:tc>
                      <w:tcPr>
                        <w:tcW w:w="3852" w:type="dxa"/>
                        <w:tcBorders>
                          <w:top w:val="single" w:sz="12" w:space="0" w:color="auto"/>
                        </w:tcBorders>
                      </w:tcPr>
                      <w:p w14:paraId="740D387E" w14:textId="77777777" w:rsidR="00F966F4" w:rsidRPr="00E817AB" w:rsidRDefault="00F966F4" w:rsidP="00E817AB">
                        <w:pPr>
                          <w:bidi/>
                          <w:jc w:val="center"/>
                          <w:rPr>
                            <w:rFonts w:cs="B Nazanin"/>
                            <w:sz w:val="20"/>
                            <w:szCs w:val="20"/>
                          </w:rPr>
                        </w:pPr>
                        <w:r w:rsidRPr="00E817AB">
                          <w:rPr>
                            <w:rFonts w:cs="B Nazanin"/>
                            <w:sz w:val="20"/>
                            <w:szCs w:val="20"/>
                          </w:rPr>
                          <w:t>Acetic acid, ethyl ester (CAS)*</w:t>
                        </w:r>
                      </w:p>
                    </w:tc>
                    <w:tc>
                      <w:tcPr>
                        <w:tcW w:w="2250" w:type="dxa"/>
                        <w:tcBorders>
                          <w:top w:val="single" w:sz="12" w:space="0" w:color="auto"/>
                        </w:tcBorders>
                      </w:tcPr>
                      <w:p w14:paraId="3A3D4152" w14:textId="77777777" w:rsidR="00F966F4" w:rsidRPr="00E817AB" w:rsidRDefault="00F966F4" w:rsidP="00E817AB">
                        <w:pPr>
                          <w:bidi/>
                          <w:jc w:val="center"/>
                          <w:rPr>
                            <w:rFonts w:cs="B Nazanin"/>
                            <w:sz w:val="20"/>
                            <w:szCs w:val="20"/>
                          </w:rPr>
                        </w:pPr>
                        <w:r w:rsidRPr="00E817AB">
                          <w:rPr>
                            <w:rFonts w:cs="B Nazanin"/>
                            <w:sz w:val="20"/>
                            <w:szCs w:val="20"/>
                            <w:rtl/>
                          </w:rPr>
                          <w:t>92/1</w:t>
                        </w:r>
                      </w:p>
                    </w:tc>
                    <w:tc>
                      <w:tcPr>
                        <w:tcW w:w="2334" w:type="dxa"/>
                        <w:tcBorders>
                          <w:top w:val="single" w:sz="12" w:space="0" w:color="auto"/>
                        </w:tcBorders>
                      </w:tcPr>
                      <w:p w14:paraId="5AFFB0E4" w14:textId="77777777" w:rsidR="00F966F4" w:rsidRPr="00E817AB" w:rsidRDefault="00F966F4" w:rsidP="00E817AB">
                        <w:pPr>
                          <w:bidi/>
                          <w:jc w:val="center"/>
                          <w:rPr>
                            <w:rFonts w:cs="B Nazanin"/>
                            <w:sz w:val="20"/>
                            <w:szCs w:val="20"/>
                            <w:rtl/>
                          </w:rPr>
                        </w:pPr>
                        <w:r w:rsidRPr="00E817AB">
                          <w:rPr>
                            <w:rFonts w:cs="B Nazanin"/>
                            <w:sz w:val="20"/>
                            <w:szCs w:val="20"/>
                            <w:rtl/>
                          </w:rPr>
                          <w:t>19/24</w:t>
                        </w:r>
                      </w:p>
                    </w:tc>
                  </w:tr>
                  <w:tr w:rsidR="00F966F4" w:rsidRPr="00E817AB" w14:paraId="5822AF34" w14:textId="77777777" w:rsidTr="002B6FB8">
                    <w:trPr>
                      <w:trHeight w:val="864"/>
                      <w:jc w:val="center"/>
                    </w:trPr>
                    <w:tc>
                      <w:tcPr>
                        <w:tcW w:w="3852" w:type="dxa"/>
                      </w:tcPr>
                      <w:p w14:paraId="0135CB40" w14:textId="77777777" w:rsidR="00F966F4" w:rsidRPr="00E817AB" w:rsidRDefault="00F966F4" w:rsidP="00E817AB">
                        <w:pPr>
                          <w:bidi/>
                          <w:jc w:val="center"/>
                          <w:rPr>
                            <w:rFonts w:cs="B Nazanin"/>
                            <w:sz w:val="20"/>
                            <w:szCs w:val="20"/>
                          </w:rPr>
                        </w:pPr>
                        <w:r w:rsidRPr="00E817AB">
                          <w:rPr>
                            <w:rFonts w:cs="B Nazanin"/>
                            <w:sz w:val="20"/>
                            <w:szCs w:val="20"/>
                          </w:rPr>
                          <w:t>n-Hexadecanoic acid</w:t>
                        </w:r>
                      </w:p>
                    </w:tc>
                    <w:tc>
                      <w:tcPr>
                        <w:tcW w:w="2250" w:type="dxa"/>
                      </w:tcPr>
                      <w:p w14:paraId="07C2FC2B" w14:textId="77777777" w:rsidR="00F966F4" w:rsidRPr="00E817AB" w:rsidRDefault="00F966F4" w:rsidP="00E817AB">
                        <w:pPr>
                          <w:bidi/>
                          <w:jc w:val="center"/>
                          <w:rPr>
                            <w:rFonts w:cs="B Nazanin"/>
                            <w:sz w:val="20"/>
                            <w:szCs w:val="20"/>
                          </w:rPr>
                        </w:pPr>
                        <w:r w:rsidRPr="00E817AB">
                          <w:rPr>
                            <w:rFonts w:cs="B Nazanin"/>
                            <w:sz w:val="20"/>
                            <w:szCs w:val="20"/>
                            <w:rtl/>
                          </w:rPr>
                          <w:t>50/18</w:t>
                        </w:r>
                      </w:p>
                    </w:tc>
                    <w:tc>
                      <w:tcPr>
                        <w:tcW w:w="2334" w:type="dxa"/>
                      </w:tcPr>
                      <w:p w14:paraId="5E50ADA6" w14:textId="77777777" w:rsidR="00F966F4" w:rsidRPr="00E817AB" w:rsidRDefault="00F966F4" w:rsidP="00E817AB">
                        <w:pPr>
                          <w:bidi/>
                          <w:jc w:val="center"/>
                          <w:rPr>
                            <w:rFonts w:cs="B Nazanin"/>
                            <w:sz w:val="20"/>
                            <w:szCs w:val="20"/>
                            <w:rtl/>
                          </w:rPr>
                        </w:pPr>
                        <w:r w:rsidRPr="00E817AB">
                          <w:rPr>
                            <w:rFonts w:cs="B Nazanin"/>
                            <w:sz w:val="20"/>
                            <w:szCs w:val="20"/>
                            <w:rtl/>
                          </w:rPr>
                          <w:t>49/15</w:t>
                        </w:r>
                      </w:p>
                    </w:tc>
                  </w:tr>
                  <w:tr w:rsidR="00F966F4" w:rsidRPr="00E817AB" w14:paraId="5D873A7E" w14:textId="77777777" w:rsidTr="002B6FB8">
                    <w:trPr>
                      <w:trHeight w:val="864"/>
                      <w:jc w:val="center"/>
                    </w:trPr>
                    <w:tc>
                      <w:tcPr>
                        <w:tcW w:w="3852" w:type="dxa"/>
                      </w:tcPr>
                      <w:p w14:paraId="45A843A5" w14:textId="77777777" w:rsidR="00F966F4" w:rsidRPr="00E817AB" w:rsidRDefault="00F966F4" w:rsidP="00E817AB">
                        <w:pPr>
                          <w:bidi/>
                          <w:jc w:val="center"/>
                          <w:rPr>
                            <w:rFonts w:cs="B Nazanin"/>
                            <w:sz w:val="20"/>
                            <w:szCs w:val="20"/>
                          </w:rPr>
                        </w:pPr>
                        <w:r w:rsidRPr="00E817AB">
                          <w:rPr>
                            <w:rFonts w:cs="B Nazanin"/>
                            <w:sz w:val="20"/>
                            <w:szCs w:val="20"/>
                          </w:rPr>
                          <w:t>8-Octadecenoic acid, methyl ester, (E)- (CAS)</w:t>
                        </w:r>
                      </w:p>
                    </w:tc>
                    <w:tc>
                      <w:tcPr>
                        <w:tcW w:w="2250" w:type="dxa"/>
                      </w:tcPr>
                      <w:p w14:paraId="6337DE0A" w14:textId="77777777" w:rsidR="00F966F4" w:rsidRPr="00E817AB" w:rsidRDefault="00F966F4" w:rsidP="00E817AB">
                        <w:pPr>
                          <w:bidi/>
                          <w:jc w:val="center"/>
                          <w:rPr>
                            <w:rFonts w:cs="B Nazanin"/>
                            <w:sz w:val="20"/>
                            <w:szCs w:val="20"/>
                          </w:rPr>
                        </w:pPr>
                        <w:r w:rsidRPr="00E817AB">
                          <w:rPr>
                            <w:rFonts w:cs="B Nazanin"/>
                            <w:sz w:val="20"/>
                            <w:szCs w:val="20"/>
                            <w:rtl/>
                          </w:rPr>
                          <w:t>77/19</w:t>
                        </w:r>
                      </w:p>
                    </w:tc>
                    <w:tc>
                      <w:tcPr>
                        <w:tcW w:w="2334" w:type="dxa"/>
                      </w:tcPr>
                      <w:p w14:paraId="714E2250" w14:textId="77777777" w:rsidR="00F966F4" w:rsidRPr="00E817AB" w:rsidRDefault="00F966F4" w:rsidP="00E817AB">
                        <w:pPr>
                          <w:bidi/>
                          <w:jc w:val="center"/>
                          <w:rPr>
                            <w:rFonts w:cs="B Nazanin"/>
                            <w:sz w:val="20"/>
                            <w:szCs w:val="20"/>
                            <w:rtl/>
                          </w:rPr>
                        </w:pPr>
                        <w:r w:rsidRPr="00E817AB">
                          <w:rPr>
                            <w:rFonts w:cs="B Nazanin"/>
                            <w:sz w:val="20"/>
                            <w:szCs w:val="20"/>
                            <w:rtl/>
                          </w:rPr>
                          <w:t>91/0</w:t>
                        </w:r>
                      </w:p>
                    </w:tc>
                  </w:tr>
                  <w:tr w:rsidR="00F966F4" w:rsidRPr="00E817AB" w14:paraId="6C782BB8" w14:textId="77777777" w:rsidTr="002B6FB8">
                    <w:trPr>
                      <w:trHeight w:val="864"/>
                      <w:jc w:val="center"/>
                    </w:trPr>
                    <w:tc>
                      <w:tcPr>
                        <w:tcW w:w="3852" w:type="dxa"/>
                      </w:tcPr>
                      <w:p w14:paraId="27DBCF1D" w14:textId="77777777" w:rsidR="00F966F4" w:rsidRPr="00E817AB" w:rsidRDefault="00F966F4" w:rsidP="00E817AB">
                        <w:pPr>
                          <w:bidi/>
                          <w:jc w:val="center"/>
                          <w:rPr>
                            <w:rFonts w:cs="B Nazanin"/>
                            <w:sz w:val="20"/>
                            <w:szCs w:val="20"/>
                          </w:rPr>
                        </w:pPr>
                        <w:r w:rsidRPr="00E817AB">
                          <w:rPr>
                            <w:rFonts w:cs="B Nazanin"/>
                            <w:sz w:val="20"/>
                            <w:szCs w:val="20"/>
                          </w:rPr>
                          <w:t>9-Octadecenoic acid (Z)- (CAS)</w:t>
                        </w:r>
                      </w:p>
                    </w:tc>
                    <w:tc>
                      <w:tcPr>
                        <w:tcW w:w="2250" w:type="dxa"/>
                      </w:tcPr>
                      <w:p w14:paraId="36A54F1F" w14:textId="77777777" w:rsidR="00F966F4" w:rsidRPr="00E817AB" w:rsidRDefault="00F966F4" w:rsidP="00E817AB">
                        <w:pPr>
                          <w:bidi/>
                          <w:jc w:val="center"/>
                          <w:rPr>
                            <w:rFonts w:cs="B Nazanin"/>
                            <w:sz w:val="20"/>
                            <w:szCs w:val="20"/>
                          </w:rPr>
                        </w:pPr>
                        <w:r w:rsidRPr="00E817AB">
                          <w:rPr>
                            <w:rFonts w:cs="B Nazanin"/>
                            <w:sz w:val="20"/>
                            <w:szCs w:val="20"/>
                            <w:rtl/>
                          </w:rPr>
                          <w:t>20/20</w:t>
                        </w:r>
                      </w:p>
                    </w:tc>
                    <w:tc>
                      <w:tcPr>
                        <w:tcW w:w="2334" w:type="dxa"/>
                      </w:tcPr>
                      <w:p w14:paraId="7ED92BF4" w14:textId="77777777" w:rsidR="00F966F4" w:rsidRPr="00E817AB" w:rsidRDefault="00F966F4" w:rsidP="00E817AB">
                        <w:pPr>
                          <w:bidi/>
                          <w:jc w:val="center"/>
                          <w:rPr>
                            <w:rFonts w:cs="B Nazanin"/>
                            <w:sz w:val="20"/>
                            <w:szCs w:val="20"/>
                            <w:rtl/>
                          </w:rPr>
                        </w:pPr>
                        <w:r w:rsidRPr="00E817AB">
                          <w:rPr>
                            <w:rFonts w:cs="B Nazanin"/>
                            <w:sz w:val="20"/>
                            <w:szCs w:val="20"/>
                            <w:rtl/>
                          </w:rPr>
                          <w:t>36/18</w:t>
                        </w:r>
                      </w:p>
                    </w:tc>
                  </w:tr>
                  <w:tr w:rsidR="00F966F4" w:rsidRPr="00E817AB" w14:paraId="326B6ACA" w14:textId="77777777" w:rsidTr="002B6FB8">
                    <w:trPr>
                      <w:trHeight w:val="864"/>
                      <w:jc w:val="center"/>
                    </w:trPr>
                    <w:tc>
                      <w:tcPr>
                        <w:tcW w:w="3852" w:type="dxa"/>
                      </w:tcPr>
                      <w:p w14:paraId="59322A41" w14:textId="77777777" w:rsidR="00F966F4" w:rsidRPr="00E817AB" w:rsidRDefault="00F966F4" w:rsidP="00E817AB">
                        <w:pPr>
                          <w:bidi/>
                          <w:jc w:val="center"/>
                          <w:rPr>
                            <w:rFonts w:cs="B Nazanin"/>
                            <w:sz w:val="20"/>
                            <w:szCs w:val="20"/>
                          </w:rPr>
                        </w:pPr>
                        <w:r w:rsidRPr="00E817AB">
                          <w:rPr>
                            <w:rFonts w:cs="B Nazanin"/>
                            <w:sz w:val="20"/>
                            <w:szCs w:val="20"/>
                          </w:rPr>
                          <w:t>Octadecanoic acid (CAS)</w:t>
                        </w:r>
                      </w:p>
                    </w:tc>
                    <w:tc>
                      <w:tcPr>
                        <w:tcW w:w="2250" w:type="dxa"/>
                      </w:tcPr>
                      <w:p w14:paraId="748BD58E" w14:textId="77777777" w:rsidR="00F966F4" w:rsidRPr="00E817AB" w:rsidRDefault="00F966F4" w:rsidP="00E817AB">
                        <w:pPr>
                          <w:bidi/>
                          <w:jc w:val="center"/>
                          <w:rPr>
                            <w:rFonts w:cs="B Nazanin"/>
                            <w:sz w:val="20"/>
                            <w:szCs w:val="20"/>
                          </w:rPr>
                        </w:pPr>
                        <w:r w:rsidRPr="00E817AB">
                          <w:rPr>
                            <w:rFonts w:cs="B Nazanin"/>
                            <w:sz w:val="20"/>
                            <w:szCs w:val="20"/>
                            <w:rtl/>
                          </w:rPr>
                          <w:t>37/20</w:t>
                        </w:r>
                      </w:p>
                    </w:tc>
                    <w:tc>
                      <w:tcPr>
                        <w:tcW w:w="2334" w:type="dxa"/>
                      </w:tcPr>
                      <w:p w14:paraId="338C8F8A" w14:textId="77777777" w:rsidR="00F966F4" w:rsidRPr="00E817AB" w:rsidRDefault="00F966F4" w:rsidP="00E817AB">
                        <w:pPr>
                          <w:bidi/>
                          <w:jc w:val="center"/>
                          <w:rPr>
                            <w:rFonts w:cs="B Nazanin"/>
                            <w:sz w:val="20"/>
                            <w:szCs w:val="20"/>
                            <w:rtl/>
                          </w:rPr>
                        </w:pPr>
                        <w:r w:rsidRPr="00E817AB">
                          <w:rPr>
                            <w:rFonts w:cs="B Nazanin"/>
                            <w:sz w:val="20"/>
                            <w:szCs w:val="20"/>
                            <w:rtl/>
                          </w:rPr>
                          <w:t>87/5</w:t>
                        </w:r>
                      </w:p>
                    </w:tc>
                  </w:tr>
                  <w:tr w:rsidR="00F966F4" w:rsidRPr="00E817AB" w14:paraId="24782B48" w14:textId="77777777" w:rsidTr="002B6FB8">
                    <w:trPr>
                      <w:trHeight w:val="864"/>
                      <w:jc w:val="center"/>
                    </w:trPr>
                    <w:tc>
                      <w:tcPr>
                        <w:tcW w:w="3852" w:type="dxa"/>
                      </w:tcPr>
                      <w:p w14:paraId="5DEC9010" w14:textId="77777777" w:rsidR="00F966F4" w:rsidRPr="00E817AB" w:rsidRDefault="00F966F4" w:rsidP="00E817AB">
                        <w:pPr>
                          <w:bidi/>
                          <w:jc w:val="center"/>
                          <w:rPr>
                            <w:rFonts w:cs="B Nazanin"/>
                            <w:sz w:val="20"/>
                            <w:szCs w:val="20"/>
                          </w:rPr>
                        </w:pPr>
                        <w:r w:rsidRPr="00E817AB">
                          <w:rPr>
                            <w:rFonts w:cs="B Nazanin"/>
                            <w:sz w:val="20"/>
                            <w:szCs w:val="20"/>
                          </w:rPr>
                          <w:t>Tridecanoic acid, 2-ethy…</w:t>
                        </w:r>
                      </w:p>
                    </w:tc>
                    <w:tc>
                      <w:tcPr>
                        <w:tcW w:w="2250" w:type="dxa"/>
                      </w:tcPr>
                      <w:p w14:paraId="575F96FE" w14:textId="77777777" w:rsidR="00F966F4" w:rsidRPr="00E817AB" w:rsidRDefault="00F966F4" w:rsidP="00E817AB">
                        <w:pPr>
                          <w:bidi/>
                          <w:jc w:val="center"/>
                          <w:rPr>
                            <w:rFonts w:cs="B Nazanin"/>
                            <w:sz w:val="20"/>
                            <w:szCs w:val="20"/>
                          </w:rPr>
                        </w:pPr>
                        <w:r w:rsidRPr="00E817AB">
                          <w:rPr>
                            <w:rFonts w:cs="B Nazanin"/>
                            <w:sz w:val="20"/>
                            <w:szCs w:val="20"/>
                            <w:rtl/>
                          </w:rPr>
                          <w:t>97/22</w:t>
                        </w:r>
                      </w:p>
                    </w:tc>
                    <w:tc>
                      <w:tcPr>
                        <w:tcW w:w="2334" w:type="dxa"/>
                      </w:tcPr>
                      <w:p w14:paraId="09307EAB" w14:textId="77777777" w:rsidR="00F966F4" w:rsidRPr="00E817AB" w:rsidRDefault="00F966F4" w:rsidP="00E817AB">
                        <w:pPr>
                          <w:bidi/>
                          <w:jc w:val="center"/>
                          <w:rPr>
                            <w:rFonts w:cs="B Nazanin"/>
                            <w:sz w:val="20"/>
                            <w:szCs w:val="20"/>
                            <w:rtl/>
                          </w:rPr>
                        </w:pPr>
                        <w:r w:rsidRPr="00E817AB">
                          <w:rPr>
                            <w:rFonts w:cs="B Nazanin"/>
                            <w:sz w:val="20"/>
                            <w:szCs w:val="20"/>
                            <w:rtl/>
                          </w:rPr>
                          <w:t>20/2</w:t>
                        </w:r>
                      </w:p>
                    </w:tc>
                  </w:tr>
                  <w:tr w:rsidR="00F966F4" w:rsidRPr="00E817AB" w14:paraId="2C944EB1" w14:textId="77777777" w:rsidTr="002B6FB8">
                    <w:trPr>
                      <w:trHeight w:val="864"/>
                      <w:jc w:val="center"/>
                    </w:trPr>
                    <w:tc>
                      <w:tcPr>
                        <w:tcW w:w="3852" w:type="dxa"/>
                      </w:tcPr>
                      <w:p w14:paraId="312135BC" w14:textId="77777777" w:rsidR="00F966F4" w:rsidRPr="00E817AB" w:rsidRDefault="00F966F4" w:rsidP="00E817AB">
                        <w:pPr>
                          <w:bidi/>
                          <w:jc w:val="center"/>
                          <w:rPr>
                            <w:rFonts w:cs="B Nazanin"/>
                            <w:sz w:val="20"/>
                            <w:szCs w:val="20"/>
                          </w:rPr>
                        </w:pPr>
                        <w:r w:rsidRPr="00E817AB">
                          <w:rPr>
                            <w:rFonts w:cs="B Nazanin"/>
                            <w:sz w:val="20"/>
                            <w:szCs w:val="20"/>
                          </w:rPr>
                          <w:t>Hexadecanoic acid, 2-hydr…*</w:t>
                        </w:r>
                      </w:p>
                    </w:tc>
                    <w:tc>
                      <w:tcPr>
                        <w:tcW w:w="2250" w:type="dxa"/>
                      </w:tcPr>
                      <w:p w14:paraId="62173933" w14:textId="77777777" w:rsidR="00F966F4" w:rsidRPr="00E817AB" w:rsidRDefault="00F966F4" w:rsidP="00E817AB">
                        <w:pPr>
                          <w:bidi/>
                          <w:jc w:val="center"/>
                          <w:rPr>
                            <w:rFonts w:cs="B Nazanin"/>
                            <w:sz w:val="20"/>
                            <w:szCs w:val="20"/>
                          </w:rPr>
                        </w:pPr>
                        <w:r w:rsidRPr="00E817AB">
                          <w:rPr>
                            <w:rFonts w:cs="B Nazanin"/>
                            <w:sz w:val="20"/>
                            <w:szCs w:val="20"/>
                            <w:rtl/>
                          </w:rPr>
                          <w:t>29/23</w:t>
                        </w:r>
                      </w:p>
                    </w:tc>
                    <w:tc>
                      <w:tcPr>
                        <w:tcW w:w="2334" w:type="dxa"/>
                      </w:tcPr>
                      <w:p w14:paraId="2FFA3371" w14:textId="77777777" w:rsidR="00F966F4" w:rsidRPr="00E817AB" w:rsidRDefault="00F966F4" w:rsidP="00E817AB">
                        <w:pPr>
                          <w:bidi/>
                          <w:jc w:val="center"/>
                          <w:rPr>
                            <w:rFonts w:cs="B Nazanin"/>
                            <w:sz w:val="20"/>
                            <w:szCs w:val="20"/>
                          </w:rPr>
                        </w:pPr>
                        <w:r w:rsidRPr="00E817AB">
                          <w:rPr>
                            <w:rFonts w:cs="B Nazanin"/>
                            <w:sz w:val="20"/>
                            <w:szCs w:val="20"/>
                            <w:rtl/>
                          </w:rPr>
                          <w:t>45/5</w:t>
                        </w:r>
                      </w:p>
                    </w:tc>
                  </w:tr>
                  <w:tr w:rsidR="00F966F4" w:rsidRPr="00E817AB" w14:paraId="1600CDF0" w14:textId="77777777" w:rsidTr="002B6FB8">
                    <w:trPr>
                      <w:trHeight w:val="864"/>
                      <w:jc w:val="center"/>
                    </w:trPr>
                    <w:tc>
                      <w:tcPr>
                        <w:tcW w:w="3852" w:type="dxa"/>
                      </w:tcPr>
                      <w:p w14:paraId="509BB192" w14:textId="77777777" w:rsidR="00F966F4" w:rsidRPr="00E817AB" w:rsidRDefault="00F966F4" w:rsidP="00E817AB">
                        <w:pPr>
                          <w:bidi/>
                          <w:jc w:val="center"/>
                          <w:rPr>
                            <w:rFonts w:cs="B Nazanin"/>
                            <w:sz w:val="20"/>
                            <w:szCs w:val="20"/>
                          </w:rPr>
                        </w:pPr>
                        <w:r w:rsidRPr="00E817AB">
                          <w:rPr>
                            <w:rFonts w:cs="B Nazanin"/>
                            <w:sz w:val="20"/>
                            <w:szCs w:val="20"/>
                          </w:rPr>
                          <w:t>Bis(2-ethylhexyl) phthalate</w:t>
                        </w:r>
                      </w:p>
                    </w:tc>
                    <w:tc>
                      <w:tcPr>
                        <w:tcW w:w="2250" w:type="dxa"/>
                      </w:tcPr>
                      <w:p w14:paraId="7FF7FCA3" w14:textId="77777777" w:rsidR="00F966F4" w:rsidRPr="00E817AB" w:rsidRDefault="00F966F4" w:rsidP="00E817AB">
                        <w:pPr>
                          <w:bidi/>
                          <w:jc w:val="center"/>
                          <w:rPr>
                            <w:rFonts w:cs="B Nazanin"/>
                            <w:sz w:val="20"/>
                            <w:szCs w:val="20"/>
                          </w:rPr>
                        </w:pPr>
                        <w:r w:rsidRPr="00E817AB">
                          <w:rPr>
                            <w:rFonts w:cs="B Nazanin"/>
                            <w:sz w:val="20"/>
                            <w:szCs w:val="20"/>
                            <w:rtl/>
                          </w:rPr>
                          <w:t>62/23</w:t>
                        </w:r>
                      </w:p>
                    </w:tc>
                    <w:tc>
                      <w:tcPr>
                        <w:tcW w:w="2334" w:type="dxa"/>
                      </w:tcPr>
                      <w:p w14:paraId="67A3E7CF" w14:textId="77777777" w:rsidR="00F966F4" w:rsidRPr="00E817AB" w:rsidRDefault="00F966F4" w:rsidP="00E817AB">
                        <w:pPr>
                          <w:bidi/>
                          <w:jc w:val="center"/>
                          <w:rPr>
                            <w:rFonts w:cs="B Nazanin"/>
                            <w:sz w:val="20"/>
                            <w:szCs w:val="20"/>
                          </w:rPr>
                        </w:pPr>
                        <w:r w:rsidRPr="00E817AB">
                          <w:rPr>
                            <w:rFonts w:cs="B Nazanin"/>
                            <w:sz w:val="20"/>
                            <w:szCs w:val="20"/>
                            <w:rtl/>
                          </w:rPr>
                          <w:t>42/13</w:t>
                        </w:r>
                      </w:p>
                    </w:tc>
                  </w:tr>
                  <w:tr w:rsidR="00F966F4" w:rsidRPr="00E817AB" w14:paraId="772F060C" w14:textId="77777777" w:rsidTr="002B6FB8">
                    <w:trPr>
                      <w:trHeight w:val="864"/>
                      <w:jc w:val="center"/>
                    </w:trPr>
                    <w:tc>
                      <w:tcPr>
                        <w:tcW w:w="3852" w:type="dxa"/>
                      </w:tcPr>
                      <w:p w14:paraId="37E92C95" w14:textId="77777777" w:rsidR="00F966F4" w:rsidRPr="00E817AB" w:rsidRDefault="00F966F4" w:rsidP="00E817AB">
                        <w:pPr>
                          <w:bidi/>
                          <w:jc w:val="center"/>
                          <w:rPr>
                            <w:rFonts w:cs="B Nazanin"/>
                            <w:sz w:val="20"/>
                            <w:szCs w:val="20"/>
                          </w:rPr>
                        </w:pPr>
                        <w:r w:rsidRPr="00E817AB">
                          <w:rPr>
                            <w:rFonts w:cs="B Nazanin"/>
                            <w:sz w:val="20"/>
                            <w:szCs w:val="20"/>
                          </w:rPr>
                          <w:t>3-CHLORO-1,2,4-TRIAZINE-1-OXIDE</w:t>
                        </w:r>
                      </w:p>
                    </w:tc>
                    <w:tc>
                      <w:tcPr>
                        <w:tcW w:w="2250" w:type="dxa"/>
                      </w:tcPr>
                      <w:p w14:paraId="0760130B" w14:textId="77777777" w:rsidR="00F966F4" w:rsidRPr="00E817AB" w:rsidRDefault="00F966F4" w:rsidP="00E817AB">
                        <w:pPr>
                          <w:bidi/>
                          <w:jc w:val="center"/>
                          <w:rPr>
                            <w:rFonts w:cs="B Nazanin"/>
                            <w:sz w:val="20"/>
                            <w:szCs w:val="20"/>
                          </w:rPr>
                        </w:pPr>
                        <w:r w:rsidRPr="00E817AB">
                          <w:rPr>
                            <w:rFonts w:cs="B Nazanin"/>
                            <w:sz w:val="20"/>
                            <w:szCs w:val="20"/>
                            <w:rtl/>
                          </w:rPr>
                          <w:t>55/24</w:t>
                        </w:r>
                      </w:p>
                    </w:tc>
                    <w:tc>
                      <w:tcPr>
                        <w:tcW w:w="2334" w:type="dxa"/>
                      </w:tcPr>
                      <w:p w14:paraId="0BC74858" w14:textId="77777777" w:rsidR="00F966F4" w:rsidRPr="00E817AB" w:rsidRDefault="00F966F4" w:rsidP="00E817AB">
                        <w:pPr>
                          <w:bidi/>
                          <w:jc w:val="center"/>
                          <w:rPr>
                            <w:rFonts w:cs="B Nazanin"/>
                            <w:sz w:val="20"/>
                            <w:szCs w:val="20"/>
                          </w:rPr>
                        </w:pPr>
                        <w:r w:rsidRPr="00E817AB">
                          <w:rPr>
                            <w:rFonts w:cs="B Nazanin"/>
                            <w:sz w:val="20"/>
                            <w:szCs w:val="20"/>
                            <w:rtl/>
                          </w:rPr>
                          <w:t>49/1</w:t>
                        </w:r>
                      </w:p>
                    </w:tc>
                  </w:tr>
                  <w:tr w:rsidR="00F966F4" w:rsidRPr="00E817AB" w14:paraId="31E7C5FC" w14:textId="77777777" w:rsidTr="002B6FB8">
                    <w:trPr>
                      <w:trHeight w:val="864"/>
                      <w:jc w:val="center"/>
                    </w:trPr>
                    <w:tc>
                      <w:tcPr>
                        <w:tcW w:w="3852" w:type="dxa"/>
                      </w:tcPr>
                      <w:p w14:paraId="6207EF65" w14:textId="77777777" w:rsidR="00F966F4" w:rsidRPr="00E817AB" w:rsidRDefault="00F966F4" w:rsidP="00E817AB">
                        <w:pPr>
                          <w:bidi/>
                          <w:jc w:val="center"/>
                          <w:rPr>
                            <w:rFonts w:cs="B Nazanin"/>
                            <w:sz w:val="20"/>
                            <w:szCs w:val="20"/>
                          </w:rPr>
                        </w:pPr>
                        <w:r w:rsidRPr="00E817AB">
                          <w:rPr>
                            <w:rFonts w:cs="B Nazanin"/>
                            <w:sz w:val="20"/>
                            <w:szCs w:val="20"/>
                          </w:rPr>
                          <w:t>9-Octadecenoic acid (Z)-, 2-hydr…*</w:t>
                        </w:r>
                      </w:p>
                    </w:tc>
                    <w:tc>
                      <w:tcPr>
                        <w:tcW w:w="2250" w:type="dxa"/>
                      </w:tcPr>
                      <w:p w14:paraId="6577EB67" w14:textId="77777777" w:rsidR="00F966F4" w:rsidRPr="00E817AB" w:rsidRDefault="00F966F4" w:rsidP="00E817AB">
                        <w:pPr>
                          <w:bidi/>
                          <w:jc w:val="center"/>
                          <w:rPr>
                            <w:rFonts w:cs="B Nazanin"/>
                            <w:sz w:val="20"/>
                            <w:szCs w:val="20"/>
                          </w:rPr>
                        </w:pPr>
                        <w:r w:rsidRPr="00E817AB">
                          <w:rPr>
                            <w:rFonts w:cs="B Nazanin"/>
                            <w:sz w:val="20"/>
                            <w:szCs w:val="20"/>
                            <w:rtl/>
                          </w:rPr>
                          <w:t>02/25</w:t>
                        </w:r>
                      </w:p>
                    </w:tc>
                    <w:tc>
                      <w:tcPr>
                        <w:tcW w:w="2334" w:type="dxa"/>
                      </w:tcPr>
                      <w:p w14:paraId="448EB5F8" w14:textId="77777777" w:rsidR="00F966F4" w:rsidRPr="00E817AB" w:rsidRDefault="00F966F4" w:rsidP="00E817AB">
                        <w:pPr>
                          <w:bidi/>
                          <w:jc w:val="center"/>
                          <w:rPr>
                            <w:rFonts w:cs="B Nazanin"/>
                            <w:sz w:val="20"/>
                            <w:szCs w:val="20"/>
                          </w:rPr>
                        </w:pPr>
                        <w:r w:rsidRPr="00E817AB">
                          <w:rPr>
                            <w:rFonts w:cs="B Nazanin"/>
                            <w:sz w:val="20"/>
                            <w:szCs w:val="20"/>
                            <w:rtl/>
                          </w:rPr>
                          <w:t>36/9</w:t>
                        </w:r>
                      </w:p>
                    </w:tc>
                  </w:tr>
                  <w:tr w:rsidR="00F966F4" w:rsidRPr="00E817AB" w14:paraId="78F405FB" w14:textId="77777777" w:rsidTr="002B6FB8">
                    <w:trPr>
                      <w:trHeight w:val="864"/>
                      <w:jc w:val="center"/>
                    </w:trPr>
                    <w:tc>
                      <w:tcPr>
                        <w:tcW w:w="3852" w:type="dxa"/>
                        <w:tcBorders>
                          <w:bottom w:val="single" w:sz="12" w:space="0" w:color="auto"/>
                        </w:tcBorders>
                      </w:tcPr>
                      <w:p w14:paraId="23A314B0" w14:textId="77777777" w:rsidR="00F966F4" w:rsidRPr="00E817AB" w:rsidRDefault="00F966F4" w:rsidP="00E817AB">
                        <w:pPr>
                          <w:bidi/>
                          <w:jc w:val="center"/>
                          <w:rPr>
                            <w:rFonts w:cs="B Nazanin"/>
                            <w:sz w:val="20"/>
                            <w:szCs w:val="20"/>
                          </w:rPr>
                        </w:pPr>
                        <w:r w:rsidRPr="00E817AB">
                          <w:rPr>
                            <w:rFonts w:cs="B Nazanin"/>
                            <w:sz w:val="20"/>
                            <w:szCs w:val="20"/>
                          </w:rPr>
                          <w:t>2-Oxecanone, 10-methyl-, (.+/-.)-</w:t>
                        </w:r>
                      </w:p>
                    </w:tc>
                    <w:tc>
                      <w:tcPr>
                        <w:tcW w:w="2250" w:type="dxa"/>
                        <w:tcBorders>
                          <w:bottom w:val="single" w:sz="12" w:space="0" w:color="auto"/>
                        </w:tcBorders>
                      </w:tcPr>
                      <w:p w14:paraId="425D69FF" w14:textId="77777777" w:rsidR="00F966F4" w:rsidRPr="00E817AB" w:rsidRDefault="00F966F4" w:rsidP="00E817AB">
                        <w:pPr>
                          <w:bidi/>
                          <w:jc w:val="center"/>
                          <w:rPr>
                            <w:rFonts w:cs="B Nazanin"/>
                            <w:sz w:val="20"/>
                            <w:szCs w:val="20"/>
                          </w:rPr>
                        </w:pPr>
                        <w:r w:rsidRPr="00E817AB">
                          <w:rPr>
                            <w:rFonts w:cs="B Nazanin"/>
                            <w:sz w:val="20"/>
                            <w:szCs w:val="20"/>
                            <w:rtl/>
                          </w:rPr>
                          <w:t>25/25</w:t>
                        </w:r>
                      </w:p>
                    </w:tc>
                    <w:tc>
                      <w:tcPr>
                        <w:tcW w:w="2334" w:type="dxa"/>
                        <w:tcBorders>
                          <w:bottom w:val="single" w:sz="12" w:space="0" w:color="auto"/>
                        </w:tcBorders>
                      </w:tcPr>
                      <w:p w14:paraId="14B82F1C" w14:textId="77777777" w:rsidR="00F966F4" w:rsidRPr="00E817AB" w:rsidRDefault="00F966F4" w:rsidP="00E817AB">
                        <w:pPr>
                          <w:bidi/>
                          <w:jc w:val="center"/>
                          <w:rPr>
                            <w:rFonts w:cs="B Nazanin"/>
                            <w:sz w:val="20"/>
                            <w:szCs w:val="20"/>
                          </w:rPr>
                        </w:pPr>
                        <w:r w:rsidRPr="00E817AB">
                          <w:rPr>
                            <w:rFonts w:cs="B Nazanin"/>
                            <w:sz w:val="20"/>
                            <w:szCs w:val="20"/>
                            <w:rtl/>
                          </w:rPr>
                          <w:t>19/3</w:t>
                        </w:r>
                      </w:p>
                    </w:tc>
                  </w:tr>
                </w:tbl>
                <w:p w14:paraId="449672F5" w14:textId="77777777" w:rsidR="00F966F4" w:rsidRPr="004B76FB" w:rsidRDefault="00F966F4" w:rsidP="00E817AB">
                  <w:pPr>
                    <w:bidi/>
                    <w:jc w:val="center"/>
                    <w:rPr>
                      <w:rFonts w:cs="B Nazanin"/>
                      <w:lang w:bidi="fa-IR"/>
                    </w:rPr>
                  </w:pPr>
                  <w:r w:rsidRPr="004B76FB">
                    <w:rPr>
                      <w:rFonts w:cs="B Nazanin"/>
                      <w:rtl/>
                      <w:lang w:bidi="fa-IR"/>
                    </w:rPr>
                    <w:t xml:space="preserve">* </w:t>
                  </w:r>
                  <w:r w:rsidRPr="004B76FB">
                    <w:rPr>
                      <w:rFonts w:cs="B Nazanin" w:hint="eastAsia"/>
                      <w:rtl/>
                      <w:lang w:bidi="fa-IR"/>
                    </w:rPr>
                    <w:t>ترک</w:t>
                  </w:r>
                  <w:r w:rsidRPr="004B76FB">
                    <w:rPr>
                      <w:rFonts w:cs="B Nazanin" w:hint="cs"/>
                      <w:rtl/>
                      <w:lang w:bidi="fa-IR"/>
                    </w:rPr>
                    <w:t>ی</w:t>
                  </w:r>
                  <w:r w:rsidRPr="004B76FB">
                    <w:rPr>
                      <w:rFonts w:cs="B Nazanin" w:hint="eastAsia"/>
                      <w:rtl/>
                      <w:lang w:bidi="fa-IR"/>
                    </w:rPr>
                    <w:t>بات</w:t>
                  </w:r>
                  <w:r w:rsidRPr="004B76FB">
                    <w:rPr>
                      <w:rFonts w:cs="B Nazanin"/>
                      <w:rtl/>
                      <w:lang w:bidi="fa-IR"/>
                    </w:rPr>
                    <w:t xml:space="preserve"> </w:t>
                  </w:r>
                  <w:r w:rsidRPr="004B76FB">
                    <w:rPr>
                      <w:rFonts w:cs="B Nazanin" w:hint="eastAsia"/>
                      <w:rtl/>
                      <w:lang w:bidi="fa-IR"/>
                    </w:rPr>
                    <w:t>ش</w:t>
                  </w:r>
                  <w:r w:rsidRPr="004B76FB">
                    <w:rPr>
                      <w:rFonts w:cs="B Nazanin" w:hint="cs"/>
                      <w:rtl/>
                      <w:lang w:bidi="fa-IR"/>
                    </w:rPr>
                    <w:t>ی</w:t>
                  </w:r>
                  <w:r w:rsidRPr="004B76FB">
                    <w:rPr>
                      <w:rFonts w:cs="B Nazanin" w:hint="eastAsia"/>
                      <w:rtl/>
                      <w:lang w:bidi="fa-IR"/>
                    </w:rPr>
                    <w:t>م</w:t>
                  </w:r>
                  <w:r w:rsidRPr="004B76FB">
                    <w:rPr>
                      <w:rFonts w:cs="B Nazanin" w:hint="cs"/>
                      <w:rtl/>
                      <w:lang w:bidi="fa-IR"/>
                    </w:rPr>
                    <w:t>ی</w:t>
                  </w:r>
                  <w:r w:rsidRPr="004B76FB">
                    <w:rPr>
                      <w:rFonts w:cs="B Nazanin" w:hint="eastAsia"/>
                      <w:rtl/>
                      <w:lang w:bidi="fa-IR"/>
                    </w:rPr>
                    <w:t>ا</w:t>
                  </w:r>
                  <w:r w:rsidRPr="004B76FB">
                    <w:rPr>
                      <w:rFonts w:cs="B Nazanin" w:hint="cs"/>
                      <w:rtl/>
                      <w:lang w:bidi="fa-IR"/>
                    </w:rPr>
                    <w:t>یی</w:t>
                  </w:r>
                  <w:r w:rsidRPr="004B76FB">
                    <w:rPr>
                      <w:rFonts w:cs="B Nazanin"/>
                      <w:rtl/>
                      <w:lang w:bidi="fa-IR"/>
                    </w:rPr>
                    <w:t xml:space="preserve"> </w:t>
                  </w:r>
                  <w:r w:rsidRPr="004B76FB">
                    <w:rPr>
                      <w:rFonts w:cs="B Nazanin" w:hint="eastAsia"/>
                      <w:rtl/>
                      <w:lang w:bidi="fa-IR"/>
                    </w:rPr>
                    <w:t>پست</w:t>
                  </w:r>
                  <w:r w:rsidRPr="004B76FB">
                    <w:rPr>
                      <w:rFonts w:cs="B Nazanin"/>
                      <w:rtl/>
                      <w:lang w:bidi="fa-IR"/>
                    </w:rPr>
                    <w:softHyphen/>
                  </w:r>
                  <w:r w:rsidRPr="004B76FB">
                    <w:rPr>
                      <w:rFonts w:cs="B Nazanin" w:hint="eastAsia"/>
                      <w:rtl/>
                      <w:lang w:bidi="fa-IR"/>
                    </w:rPr>
                    <w:t>ب</w:t>
                  </w:r>
                  <w:r w:rsidRPr="004B76FB">
                    <w:rPr>
                      <w:rFonts w:cs="B Nazanin" w:hint="cs"/>
                      <w:rtl/>
                      <w:lang w:bidi="fa-IR"/>
                    </w:rPr>
                    <w:t>ی</w:t>
                  </w:r>
                  <w:r w:rsidRPr="004B76FB">
                    <w:rPr>
                      <w:rFonts w:cs="B Nazanin" w:hint="eastAsia"/>
                      <w:rtl/>
                      <w:lang w:bidi="fa-IR"/>
                    </w:rPr>
                    <w:t>وت</w:t>
                  </w:r>
                  <w:r w:rsidRPr="004B76FB">
                    <w:rPr>
                      <w:rFonts w:cs="B Nazanin" w:hint="cs"/>
                      <w:rtl/>
                      <w:lang w:bidi="fa-IR"/>
                    </w:rPr>
                    <w:t>ی</w:t>
                  </w:r>
                  <w:r w:rsidRPr="004B76FB">
                    <w:rPr>
                      <w:rFonts w:cs="B Nazanin" w:hint="eastAsia"/>
                      <w:rtl/>
                      <w:lang w:bidi="fa-IR"/>
                    </w:rPr>
                    <w:t>ک</w:t>
                  </w:r>
                  <w:r w:rsidRPr="004B76FB">
                    <w:rPr>
                      <w:rFonts w:cs="B Nazanin"/>
                      <w:rtl/>
                      <w:lang w:bidi="fa-IR"/>
                    </w:rPr>
                    <w:t xml:space="preserve"> (سوپرناتانت) </w:t>
                  </w:r>
                  <w:r w:rsidRPr="004B76FB">
                    <w:rPr>
                      <w:rFonts w:cs="B Nazanin" w:hint="eastAsia"/>
                      <w:rtl/>
                      <w:lang w:bidi="fa-IR"/>
                    </w:rPr>
                    <w:t>استخراج</w:t>
                  </w:r>
                  <w:r w:rsidRPr="004B76FB">
                    <w:rPr>
                      <w:rFonts w:cs="B Nazanin"/>
                      <w:rtl/>
                      <w:lang w:bidi="fa-IR"/>
                    </w:rPr>
                    <w:t xml:space="preserve"> </w:t>
                  </w:r>
                  <w:r w:rsidRPr="004B76FB">
                    <w:rPr>
                      <w:rFonts w:cs="B Nazanin" w:hint="eastAsia"/>
                      <w:rtl/>
                      <w:lang w:bidi="fa-IR"/>
                    </w:rPr>
                    <w:t>شده</w:t>
                  </w:r>
                  <w:r w:rsidRPr="004B76FB">
                    <w:rPr>
                      <w:rFonts w:cs="B Nazanin"/>
                      <w:rtl/>
                      <w:lang w:bidi="fa-IR"/>
                    </w:rPr>
                    <w:t xml:space="preserve"> </w:t>
                  </w:r>
                  <w:r w:rsidRPr="004B76FB">
                    <w:rPr>
                      <w:rFonts w:cs="B Nazanin" w:hint="eastAsia"/>
                      <w:rtl/>
                      <w:lang w:bidi="fa-IR"/>
                    </w:rPr>
                    <w:t>م</w:t>
                  </w:r>
                  <w:r w:rsidRPr="004B76FB">
                    <w:rPr>
                      <w:rFonts w:cs="B Nazanin" w:hint="cs"/>
                      <w:rtl/>
                      <w:lang w:bidi="fa-IR"/>
                    </w:rPr>
                    <w:t>ی</w:t>
                  </w:r>
                  <w:r w:rsidRPr="004B76FB">
                    <w:rPr>
                      <w:rFonts w:cs="B Nazanin"/>
                      <w:rtl/>
                      <w:lang w:bidi="fa-IR"/>
                    </w:rPr>
                    <w:softHyphen/>
                  </w:r>
                  <w:r w:rsidRPr="004B76FB">
                    <w:rPr>
                      <w:rFonts w:cs="B Nazanin" w:hint="eastAsia"/>
                      <w:rtl/>
                      <w:lang w:bidi="fa-IR"/>
                    </w:rPr>
                    <w:t>باشند</w:t>
                  </w:r>
                  <w:r w:rsidRPr="004B76FB">
                    <w:rPr>
                      <w:rFonts w:cs="B Nazanin"/>
                      <w:rtl/>
                      <w:lang w:bidi="fa-IR"/>
                    </w:rPr>
                    <w:t>.</w:t>
                  </w:r>
                </w:p>
                <w:p w14:paraId="5AC4F5BF" w14:textId="77777777" w:rsidR="00F966F4" w:rsidRPr="004B76FB" w:rsidRDefault="00F966F4" w:rsidP="00E817AB">
                  <w:pPr>
                    <w:bidi/>
                    <w:jc w:val="center"/>
                    <w:rPr>
                      <w:sz w:val="20"/>
                      <w:szCs w:val="20"/>
                      <w:rtl/>
                      <w:lang w:bidi="fa-IR"/>
                    </w:rPr>
                  </w:pPr>
                </w:p>
                <w:p w14:paraId="51148AEF" w14:textId="1FE77C43" w:rsidR="00F966F4" w:rsidRPr="004B76FB" w:rsidRDefault="00035590" w:rsidP="00E817AB">
                  <w:pPr>
                    <w:pStyle w:val="a"/>
                    <w:spacing w:line="240" w:lineRule="auto"/>
                    <w:rPr>
                      <w:b w:val="0"/>
                      <w:bCs/>
                      <w:rtl/>
                    </w:rPr>
                  </w:pPr>
                  <w:bookmarkStart w:id="16" w:name="_Toc194426054"/>
                  <w:bookmarkStart w:id="17" w:name="_Toc205767207"/>
                  <w:bookmarkStart w:id="18" w:name="_Toc206217539"/>
                  <w:r>
                    <w:rPr>
                      <w:rFonts w:hint="cs"/>
                      <w:bCs/>
                      <w:rtl/>
                    </w:rPr>
                    <w:t>جدول 4</w:t>
                  </w:r>
                  <w:r w:rsidR="00F966F4" w:rsidRPr="004B76FB">
                    <w:rPr>
                      <w:bCs/>
                      <w:rtl/>
                    </w:rPr>
                    <w:t>) ترک</w:t>
                  </w:r>
                  <w:r w:rsidR="00F966F4" w:rsidRPr="004B76FB">
                    <w:rPr>
                      <w:rFonts w:hint="cs"/>
                      <w:bCs/>
                      <w:rtl/>
                    </w:rPr>
                    <w:t>ی</w:t>
                  </w:r>
                  <w:r w:rsidR="00F966F4" w:rsidRPr="004B76FB">
                    <w:rPr>
                      <w:rFonts w:hint="eastAsia"/>
                      <w:bCs/>
                      <w:rtl/>
                    </w:rPr>
                    <w:t>بات</w:t>
                  </w:r>
                  <w:r w:rsidR="00F966F4" w:rsidRPr="004B76FB">
                    <w:rPr>
                      <w:bCs/>
                      <w:rtl/>
                    </w:rPr>
                    <w:t xml:space="preserve"> استخراج شده از کف</w:t>
                  </w:r>
                  <w:r w:rsidR="00F966F4" w:rsidRPr="004B76FB">
                    <w:rPr>
                      <w:rFonts w:hint="cs"/>
                      <w:bCs/>
                      <w:rtl/>
                    </w:rPr>
                    <w:t>ی</w:t>
                  </w:r>
                  <w:r w:rsidR="00F966F4" w:rsidRPr="004B76FB">
                    <w:rPr>
                      <w:rFonts w:hint="eastAsia"/>
                      <w:bCs/>
                      <w:rtl/>
                    </w:rPr>
                    <w:t>ر</w:t>
                  </w:r>
                  <w:r w:rsidR="00F966F4" w:rsidRPr="004B76FB">
                    <w:rPr>
                      <w:bCs/>
                      <w:rtl/>
                    </w:rPr>
                    <w:t xml:space="preserve"> </w:t>
                  </w:r>
                  <w:r w:rsidR="00F966F4" w:rsidRPr="004B76FB">
                    <w:rPr>
                      <w:rFonts w:hint="eastAsia"/>
                      <w:bCs/>
                      <w:rtl/>
                    </w:rPr>
                    <w:t>ه</w:t>
                  </w:r>
                  <w:r w:rsidR="00F966F4" w:rsidRPr="004B76FB">
                    <w:rPr>
                      <w:rFonts w:hint="cs"/>
                      <w:bCs/>
                      <w:rtl/>
                    </w:rPr>
                    <w:t>ی</w:t>
                  </w:r>
                  <w:r w:rsidR="00F966F4" w:rsidRPr="004B76FB">
                    <w:rPr>
                      <w:rFonts w:hint="eastAsia"/>
                      <w:bCs/>
                      <w:rtl/>
                    </w:rPr>
                    <w:t>درول</w:t>
                  </w:r>
                  <w:r w:rsidR="00F966F4" w:rsidRPr="004B76FB">
                    <w:rPr>
                      <w:rFonts w:hint="cs"/>
                      <w:bCs/>
                      <w:rtl/>
                    </w:rPr>
                    <w:t>ی</w:t>
                  </w:r>
                  <w:r w:rsidR="00F966F4" w:rsidRPr="004B76FB">
                    <w:rPr>
                      <w:rFonts w:hint="eastAsia"/>
                      <w:bCs/>
                      <w:rtl/>
                    </w:rPr>
                    <w:t>زات</w:t>
                  </w:r>
                  <w:r w:rsidR="00F966F4" w:rsidRPr="004B76FB">
                    <w:rPr>
                      <w:bCs/>
                      <w:rtl/>
                    </w:rPr>
                    <w:t xml:space="preserve"> پروتئ</w:t>
                  </w:r>
                  <w:r w:rsidR="00F966F4" w:rsidRPr="004B76FB">
                    <w:rPr>
                      <w:rFonts w:hint="cs"/>
                      <w:bCs/>
                      <w:rtl/>
                    </w:rPr>
                    <w:t>ی</w:t>
                  </w:r>
                  <w:r w:rsidR="00F966F4" w:rsidRPr="004B76FB">
                    <w:rPr>
                      <w:rFonts w:hint="eastAsia"/>
                      <w:bCs/>
                      <w:rtl/>
                    </w:rPr>
                    <w:t>ن</w:t>
                  </w:r>
                  <w:r w:rsidR="00F966F4" w:rsidRPr="004B76FB">
                    <w:rPr>
                      <w:bCs/>
                      <w:rtl/>
                    </w:rPr>
                    <w:t xml:space="preserve"> نخود 25/0 درصد</w:t>
                  </w:r>
                  <w:bookmarkEnd w:id="16"/>
                  <w:bookmarkEnd w:id="17"/>
                  <w:bookmarkEnd w:id="18"/>
                </w:p>
                <w:tbl>
                  <w:tblPr>
                    <w:tblStyle w:val="TableGrid"/>
                    <w:bidiVisual/>
                    <w:tblW w:w="84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2250"/>
                    <w:gridCol w:w="2334"/>
                  </w:tblGrid>
                  <w:tr w:rsidR="00F966F4" w:rsidRPr="00E817AB" w14:paraId="29950969" w14:textId="77777777" w:rsidTr="002B6FB8">
                    <w:trPr>
                      <w:trHeight w:val="864"/>
                      <w:jc w:val="center"/>
                    </w:trPr>
                    <w:tc>
                      <w:tcPr>
                        <w:tcW w:w="3852" w:type="dxa"/>
                        <w:tcBorders>
                          <w:top w:val="single" w:sz="12" w:space="0" w:color="auto"/>
                          <w:bottom w:val="single" w:sz="12" w:space="0" w:color="auto"/>
                        </w:tcBorders>
                      </w:tcPr>
                      <w:p w14:paraId="1C22D7E8" w14:textId="77777777" w:rsidR="00F966F4" w:rsidRPr="00E817AB" w:rsidRDefault="00F966F4" w:rsidP="00E817AB">
                        <w:pPr>
                          <w:bidi/>
                          <w:jc w:val="center"/>
                          <w:rPr>
                            <w:rFonts w:asciiTheme="majorBidi" w:eastAsia="Calibri" w:hAnsiTheme="majorBidi" w:cstheme="majorBidi"/>
                            <w:b/>
                            <w:bCs/>
                            <w:sz w:val="20"/>
                            <w:szCs w:val="20"/>
                            <w:rtl/>
                          </w:rPr>
                        </w:pPr>
                        <w:r w:rsidRPr="00E817AB">
                          <w:rPr>
                            <w:rFonts w:asciiTheme="majorBidi" w:eastAsia="Calibri" w:hAnsiTheme="majorBidi" w:cs="B Nazanin"/>
                            <w:b/>
                            <w:bCs/>
                            <w:sz w:val="20"/>
                            <w:szCs w:val="20"/>
                            <w:rtl/>
                          </w:rPr>
                          <w:t>نوع ترک</w:t>
                        </w:r>
                        <w:r w:rsidRPr="00E817AB">
                          <w:rPr>
                            <w:rFonts w:asciiTheme="majorBidi" w:eastAsia="Calibri" w:hAnsiTheme="majorBidi" w:cs="B Nazanin" w:hint="cs"/>
                            <w:b/>
                            <w:bCs/>
                            <w:sz w:val="20"/>
                            <w:szCs w:val="20"/>
                            <w:rtl/>
                          </w:rPr>
                          <w:t>ی</w:t>
                        </w:r>
                        <w:r w:rsidRPr="00E817AB">
                          <w:rPr>
                            <w:rFonts w:asciiTheme="majorBidi" w:eastAsia="Calibri" w:hAnsiTheme="majorBidi" w:cs="B Nazanin" w:hint="eastAsia"/>
                            <w:b/>
                            <w:bCs/>
                            <w:sz w:val="20"/>
                            <w:szCs w:val="20"/>
                            <w:rtl/>
                          </w:rPr>
                          <w:t>ب</w:t>
                        </w:r>
                      </w:p>
                    </w:tc>
                    <w:tc>
                      <w:tcPr>
                        <w:tcW w:w="2250" w:type="dxa"/>
                        <w:tcBorders>
                          <w:top w:val="single" w:sz="12" w:space="0" w:color="auto"/>
                          <w:bottom w:val="single" w:sz="12" w:space="0" w:color="auto"/>
                        </w:tcBorders>
                      </w:tcPr>
                      <w:p w14:paraId="7FC19407" w14:textId="77777777" w:rsidR="00F966F4" w:rsidRPr="00E817AB" w:rsidRDefault="00F966F4" w:rsidP="00E817AB">
                        <w:pPr>
                          <w:bidi/>
                          <w:jc w:val="center"/>
                          <w:rPr>
                            <w:rFonts w:asciiTheme="majorBidi" w:eastAsia="Calibri" w:hAnsiTheme="majorBidi" w:cstheme="majorBidi"/>
                            <w:b/>
                            <w:bCs/>
                            <w:sz w:val="20"/>
                            <w:szCs w:val="20"/>
                            <w:rtl/>
                          </w:rPr>
                        </w:pPr>
                        <w:r w:rsidRPr="00E817AB">
                          <w:rPr>
                            <w:rFonts w:asciiTheme="majorBidi" w:eastAsia="Calibri" w:hAnsiTheme="majorBidi" w:cs="B Nazanin"/>
                            <w:b/>
                            <w:bCs/>
                            <w:sz w:val="20"/>
                            <w:szCs w:val="20"/>
                            <w:rtl/>
                          </w:rPr>
                          <w:t>زمان بازدار</w:t>
                        </w:r>
                        <w:r w:rsidRPr="00E817AB">
                          <w:rPr>
                            <w:rFonts w:asciiTheme="majorBidi" w:eastAsia="Calibri" w:hAnsiTheme="majorBidi" w:cs="B Nazanin" w:hint="cs"/>
                            <w:b/>
                            <w:bCs/>
                            <w:sz w:val="20"/>
                            <w:szCs w:val="20"/>
                            <w:rtl/>
                          </w:rPr>
                          <w:t>ی</w:t>
                        </w:r>
                      </w:p>
                    </w:tc>
                    <w:tc>
                      <w:tcPr>
                        <w:tcW w:w="2334" w:type="dxa"/>
                        <w:tcBorders>
                          <w:top w:val="single" w:sz="12" w:space="0" w:color="auto"/>
                          <w:bottom w:val="single" w:sz="12" w:space="0" w:color="auto"/>
                        </w:tcBorders>
                      </w:tcPr>
                      <w:p w14:paraId="4058CBF3" w14:textId="77777777" w:rsidR="00F966F4" w:rsidRPr="00E817AB" w:rsidRDefault="00F966F4" w:rsidP="00E817AB">
                        <w:pPr>
                          <w:bidi/>
                          <w:jc w:val="center"/>
                          <w:rPr>
                            <w:rFonts w:asciiTheme="majorBidi" w:eastAsia="Calibri" w:hAnsiTheme="majorBidi" w:cstheme="majorBidi"/>
                            <w:b/>
                            <w:bCs/>
                            <w:sz w:val="20"/>
                            <w:szCs w:val="20"/>
                            <w:rtl/>
                          </w:rPr>
                        </w:pPr>
                        <w:r w:rsidRPr="00E817AB">
                          <w:rPr>
                            <w:rFonts w:asciiTheme="majorBidi" w:eastAsia="Calibri" w:hAnsiTheme="majorBidi" w:cs="B Nazanin"/>
                            <w:b/>
                            <w:bCs/>
                            <w:sz w:val="20"/>
                            <w:szCs w:val="20"/>
                          </w:rPr>
                          <w:t>%</w:t>
                        </w:r>
                        <w:r w:rsidRPr="00E817AB">
                          <w:rPr>
                            <w:rFonts w:asciiTheme="majorBidi" w:eastAsia="Calibri" w:hAnsiTheme="majorBidi" w:cs="B Nazanin"/>
                            <w:b/>
                            <w:bCs/>
                            <w:sz w:val="20"/>
                            <w:szCs w:val="20"/>
                            <w:rtl/>
                          </w:rPr>
                          <w:t xml:space="preserve"> (</w:t>
                        </w:r>
                        <w:r w:rsidRPr="00E817AB">
                          <w:rPr>
                            <w:rFonts w:asciiTheme="majorBidi" w:eastAsia="Calibri" w:hAnsiTheme="majorBidi" w:cs="B Nazanin"/>
                            <w:b/>
                            <w:bCs/>
                            <w:sz w:val="20"/>
                            <w:szCs w:val="20"/>
                          </w:rPr>
                          <w:t>w/w</w:t>
                        </w:r>
                        <w:r w:rsidRPr="00E817AB">
                          <w:rPr>
                            <w:rFonts w:asciiTheme="majorBidi" w:eastAsia="Calibri" w:hAnsiTheme="majorBidi" w:cs="B Nazanin"/>
                            <w:b/>
                            <w:bCs/>
                            <w:sz w:val="20"/>
                            <w:szCs w:val="20"/>
                            <w:rtl/>
                          </w:rPr>
                          <w:t>)</w:t>
                        </w:r>
                      </w:p>
                    </w:tc>
                  </w:tr>
                  <w:tr w:rsidR="00F966F4" w:rsidRPr="00E817AB" w14:paraId="76C3972F" w14:textId="77777777" w:rsidTr="002B6FB8">
                    <w:trPr>
                      <w:trHeight w:val="864"/>
                      <w:jc w:val="center"/>
                    </w:trPr>
                    <w:tc>
                      <w:tcPr>
                        <w:tcW w:w="3852" w:type="dxa"/>
                        <w:tcBorders>
                          <w:top w:val="single" w:sz="12" w:space="0" w:color="auto"/>
                        </w:tcBorders>
                      </w:tcPr>
                      <w:p w14:paraId="5596DCB5"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Acetic acid, ethyl ester (CAS)*</w:t>
                        </w:r>
                      </w:p>
                    </w:tc>
                    <w:tc>
                      <w:tcPr>
                        <w:tcW w:w="2250" w:type="dxa"/>
                        <w:tcBorders>
                          <w:top w:val="single" w:sz="12" w:space="0" w:color="auto"/>
                        </w:tcBorders>
                      </w:tcPr>
                      <w:p w14:paraId="179DE43F"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92/1</w:t>
                        </w:r>
                      </w:p>
                    </w:tc>
                    <w:tc>
                      <w:tcPr>
                        <w:tcW w:w="2334" w:type="dxa"/>
                        <w:tcBorders>
                          <w:top w:val="single" w:sz="12" w:space="0" w:color="auto"/>
                        </w:tcBorders>
                      </w:tcPr>
                      <w:p w14:paraId="1F4A0C39" w14:textId="77777777" w:rsidR="00F966F4" w:rsidRPr="00E817AB" w:rsidRDefault="00F966F4" w:rsidP="00E817AB">
                        <w:pPr>
                          <w:bidi/>
                          <w:jc w:val="center"/>
                          <w:rPr>
                            <w:rFonts w:asciiTheme="majorBidi" w:eastAsia="Calibri" w:hAnsiTheme="majorBidi" w:cs="B Nazanin"/>
                            <w:sz w:val="20"/>
                            <w:szCs w:val="20"/>
                            <w:rtl/>
                          </w:rPr>
                        </w:pPr>
                        <w:r w:rsidRPr="00E817AB">
                          <w:rPr>
                            <w:rFonts w:asciiTheme="majorBidi" w:hAnsiTheme="majorBidi" w:cs="B Nazanin"/>
                            <w:sz w:val="20"/>
                            <w:szCs w:val="20"/>
                            <w:rtl/>
                          </w:rPr>
                          <w:t>85/43</w:t>
                        </w:r>
                      </w:p>
                    </w:tc>
                  </w:tr>
                  <w:tr w:rsidR="00F966F4" w:rsidRPr="00E817AB" w14:paraId="61D94517" w14:textId="77777777" w:rsidTr="002B6FB8">
                    <w:trPr>
                      <w:trHeight w:val="864"/>
                      <w:jc w:val="center"/>
                    </w:trPr>
                    <w:tc>
                      <w:tcPr>
                        <w:tcW w:w="3852" w:type="dxa"/>
                      </w:tcPr>
                      <w:p w14:paraId="488BD3EB"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n-Hexadecanoic acid</w:t>
                        </w:r>
                      </w:p>
                    </w:tc>
                    <w:tc>
                      <w:tcPr>
                        <w:tcW w:w="2250" w:type="dxa"/>
                      </w:tcPr>
                      <w:p w14:paraId="374DC34D"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50/18</w:t>
                        </w:r>
                      </w:p>
                    </w:tc>
                    <w:tc>
                      <w:tcPr>
                        <w:tcW w:w="2334" w:type="dxa"/>
                      </w:tcPr>
                      <w:p w14:paraId="3D4A2E26"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86/13</w:t>
                        </w:r>
                      </w:p>
                    </w:tc>
                  </w:tr>
                  <w:tr w:rsidR="00F966F4" w:rsidRPr="00E817AB" w14:paraId="1C22FC62" w14:textId="77777777" w:rsidTr="002B6FB8">
                    <w:trPr>
                      <w:trHeight w:val="864"/>
                      <w:jc w:val="center"/>
                    </w:trPr>
                    <w:tc>
                      <w:tcPr>
                        <w:tcW w:w="3852" w:type="dxa"/>
                      </w:tcPr>
                      <w:p w14:paraId="673C62AA"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9-Octadecenoic acid (Z)- (CAS)</w:t>
                        </w:r>
                      </w:p>
                    </w:tc>
                    <w:tc>
                      <w:tcPr>
                        <w:tcW w:w="2250" w:type="dxa"/>
                      </w:tcPr>
                      <w:p w14:paraId="12A1EF66"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19/20</w:t>
                        </w:r>
                      </w:p>
                    </w:tc>
                    <w:tc>
                      <w:tcPr>
                        <w:tcW w:w="2334" w:type="dxa"/>
                      </w:tcPr>
                      <w:p w14:paraId="6969D526"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26/14</w:t>
                        </w:r>
                      </w:p>
                    </w:tc>
                  </w:tr>
                  <w:tr w:rsidR="00F966F4" w:rsidRPr="00E817AB" w14:paraId="751E900A" w14:textId="77777777" w:rsidTr="002B6FB8">
                    <w:trPr>
                      <w:trHeight w:val="864"/>
                      <w:jc w:val="center"/>
                    </w:trPr>
                    <w:tc>
                      <w:tcPr>
                        <w:tcW w:w="3852" w:type="dxa"/>
                      </w:tcPr>
                      <w:p w14:paraId="0538EC75"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9-Octadecenoic acid (Z)- (CAS)</w:t>
                        </w:r>
                      </w:p>
                    </w:tc>
                    <w:tc>
                      <w:tcPr>
                        <w:tcW w:w="2250" w:type="dxa"/>
                      </w:tcPr>
                      <w:p w14:paraId="73D40876"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36/20</w:t>
                        </w:r>
                      </w:p>
                    </w:tc>
                    <w:tc>
                      <w:tcPr>
                        <w:tcW w:w="2334" w:type="dxa"/>
                      </w:tcPr>
                      <w:p w14:paraId="28558D68"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41/5</w:t>
                        </w:r>
                      </w:p>
                    </w:tc>
                  </w:tr>
                  <w:tr w:rsidR="00F966F4" w:rsidRPr="00E817AB" w14:paraId="3E0CD442" w14:textId="77777777" w:rsidTr="002B6FB8">
                    <w:trPr>
                      <w:trHeight w:val="864"/>
                      <w:jc w:val="center"/>
                    </w:trPr>
                    <w:tc>
                      <w:tcPr>
                        <w:tcW w:w="3852" w:type="dxa"/>
                      </w:tcPr>
                      <w:p w14:paraId="3088D7DB"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Tridecanoic acid, 2-ethyl-2-m…</w:t>
                        </w:r>
                      </w:p>
                    </w:tc>
                    <w:tc>
                      <w:tcPr>
                        <w:tcW w:w="2250" w:type="dxa"/>
                      </w:tcPr>
                      <w:p w14:paraId="0CCDA8BB"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97/22</w:t>
                        </w:r>
                      </w:p>
                    </w:tc>
                    <w:tc>
                      <w:tcPr>
                        <w:tcW w:w="2334" w:type="dxa"/>
                      </w:tcPr>
                      <w:p w14:paraId="48CEBBF0"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42/3</w:t>
                        </w:r>
                      </w:p>
                    </w:tc>
                  </w:tr>
                  <w:tr w:rsidR="00F966F4" w:rsidRPr="00E817AB" w14:paraId="14030B0B" w14:textId="77777777" w:rsidTr="002B6FB8">
                    <w:trPr>
                      <w:trHeight w:val="864"/>
                      <w:jc w:val="center"/>
                    </w:trPr>
                    <w:tc>
                      <w:tcPr>
                        <w:tcW w:w="3852" w:type="dxa"/>
                      </w:tcPr>
                      <w:p w14:paraId="0D37BB4D"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Hexadecanoic acid, 2-hydr…*</w:t>
                        </w:r>
                      </w:p>
                    </w:tc>
                    <w:tc>
                      <w:tcPr>
                        <w:tcW w:w="2250" w:type="dxa"/>
                      </w:tcPr>
                      <w:p w14:paraId="2E192BDA"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29/23</w:t>
                        </w:r>
                      </w:p>
                    </w:tc>
                    <w:tc>
                      <w:tcPr>
                        <w:tcW w:w="2334" w:type="dxa"/>
                      </w:tcPr>
                      <w:p w14:paraId="16B40A7D"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38/7</w:t>
                        </w:r>
                      </w:p>
                    </w:tc>
                  </w:tr>
                  <w:tr w:rsidR="00F966F4" w:rsidRPr="00E817AB" w14:paraId="037ECE3F" w14:textId="77777777" w:rsidTr="002B6FB8">
                    <w:trPr>
                      <w:trHeight w:val="864"/>
                      <w:jc w:val="center"/>
                    </w:trPr>
                    <w:tc>
                      <w:tcPr>
                        <w:tcW w:w="3852" w:type="dxa"/>
                        <w:tcBorders>
                          <w:bottom w:val="single" w:sz="12" w:space="0" w:color="auto"/>
                        </w:tcBorders>
                      </w:tcPr>
                      <w:p w14:paraId="53CB7039" w14:textId="77777777" w:rsidR="00F966F4" w:rsidRPr="00E817AB" w:rsidRDefault="00F966F4" w:rsidP="00E817AB">
                        <w:pPr>
                          <w:jc w:val="center"/>
                          <w:rPr>
                            <w:rFonts w:asciiTheme="majorBidi" w:eastAsia="Calibri" w:hAnsiTheme="majorBidi" w:cstheme="majorBidi"/>
                            <w:sz w:val="20"/>
                            <w:szCs w:val="20"/>
                          </w:rPr>
                        </w:pPr>
                        <w:r w:rsidRPr="00E817AB">
                          <w:rPr>
                            <w:rFonts w:asciiTheme="majorBidi" w:eastAsia="Calibri" w:hAnsiTheme="majorBidi" w:cstheme="majorBidi"/>
                            <w:sz w:val="20"/>
                            <w:szCs w:val="20"/>
                          </w:rPr>
                          <w:t>9-Octadecenoic acid (Z)-, 2-hydr…*</w:t>
                        </w:r>
                      </w:p>
                    </w:tc>
                    <w:tc>
                      <w:tcPr>
                        <w:tcW w:w="2250" w:type="dxa"/>
                        <w:tcBorders>
                          <w:bottom w:val="single" w:sz="12" w:space="0" w:color="auto"/>
                        </w:tcBorders>
                      </w:tcPr>
                      <w:p w14:paraId="3E9D22A2" w14:textId="77777777" w:rsidR="00F966F4" w:rsidRPr="00E817AB" w:rsidRDefault="00F966F4" w:rsidP="00E817AB">
                        <w:pPr>
                          <w:jc w:val="center"/>
                          <w:rPr>
                            <w:rFonts w:asciiTheme="majorBidi" w:eastAsia="Calibri" w:hAnsiTheme="majorBidi" w:cs="B Nazanin"/>
                            <w:sz w:val="20"/>
                            <w:szCs w:val="20"/>
                          </w:rPr>
                        </w:pPr>
                        <w:r w:rsidRPr="00E817AB">
                          <w:rPr>
                            <w:rFonts w:asciiTheme="majorBidi" w:hAnsiTheme="majorBidi" w:cs="B Nazanin"/>
                            <w:sz w:val="20"/>
                            <w:szCs w:val="20"/>
                            <w:rtl/>
                          </w:rPr>
                          <w:t>02/25</w:t>
                        </w:r>
                      </w:p>
                    </w:tc>
                    <w:tc>
                      <w:tcPr>
                        <w:tcW w:w="2334" w:type="dxa"/>
                        <w:tcBorders>
                          <w:bottom w:val="single" w:sz="12" w:space="0" w:color="auto"/>
                        </w:tcBorders>
                      </w:tcPr>
                      <w:p w14:paraId="2D467838" w14:textId="77777777" w:rsidR="00F966F4" w:rsidRPr="00E817AB" w:rsidRDefault="00F966F4" w:rsidP="00E817AB">
                        <w:pPr>
                          <w:bidi/>
                          <w:jc w:val="center"/>
                          <w:rPr>
                            <w:rFonts w:asciiTheme="majorBidi" w:eastAsia="Calibri" w:hAnsiTheme="majorBidi" w:cs="B Nazanin"/>
                            <w:sz w:val="20"/>
                            <w:szCs w:val="20"/>
                          </w:rPr>
                        </w:pPr>
                        <w:r w:rsidRPr="00E817AB">
                          <w:rPr>
                            <w:rFonts w:asciiTheme="majorBidi" w:hAnsiTheme="majorBidi" w:cs="B Nazanin"/>
                            <w:sz w:val="20"/>
                            <w:szCs w:val="20"/>
                            <w:rtl/>
                          </w:rPr>
                          <w:t>79/11</w:t>
                        </w:r>
                      </w:p>
                    </w:tc>
                  </w:tr>
                </w:tbl>
                <w:p w14:paraId="32BAE875" w14:textId="77777777" w:rsidR="00F966F4" w:rsidRPr="004B76FB" w:rsidRDefault="00F966F4" w:rsidP="00E817AB">
                  <w:pPr>
                    <w:bidi/>
                    <w:jc w:val="center"/>
                    <w:rPr>
                      <w:rFonts w:cs="B Nazanin"/>
                      <w:rtl/>
                      <w:lang w:bidi="fa-IR"/>
                    </w:rPr>
                  </w:pPr>
                  <w:r w:rsidRPr="004B76FB">
                    <w:rPr>
                      <w:rFonts w:cs="B Nazanin"/>
                      <w:rtl/>
                      <w:lang w:bidi="fa-IR"/>
                    </w:rPr>
                    <w:t xml:space="preserve">* </w:t>
                  </w:r>
                  <w:r w:rsidRPr="004B76FB">
                    <w:rPr>
                      <w:rFonts w:cs="B Nazanin" w:hint="eastAsia"/>
                      <w:rtl/>
                      <w:lang w:bidi="fa-IR"/>
                    </w:rPr>
                    <w:t>ترک</w:t>
                  </w:r>
                  <w:r w:rsidRPr="004B76FB">
                    <w:rPr>
                      <w:rFonts w:cs="B Nazanin" w:hint="cs"/>
                      <w:rtl/>
                      <w:lang w:bidi="fa-IR"/>
                    </w:rPr>
                    <w:t>ی</w:t>
                  </w:r>
                  <w:r w:rsidRPr="004B76FB">
                    <w:rPr>
                      <w:rFonts w:cs="B Nazanin" w:hint="eastAsia"/>
                      <w:rtl/>
                      <w:lang w:bidi="fa-IR"/>
                    </w:rPr>
                    <w:t>بات</w:t>
                  </w:r>
                  <w:r w:rsidRPr="004B76FB">
                    <w:rPr>
                      <w:rFonts w:cs="B Nazanin"/>
                      <w:rtl/>
                      <w:lang w:bidi="fa-IR"/>
                    </w:rPr>
                    <w:t xml:space="preserve"> </w:t>
                  </w:r>
                  <w:r w:rsidRPr="004B76FB">
                    <w:rPr>
                      <w:rFonts w:cs="B Nazanin" w:hint="eastAsia"/>
                      <w:rtl/>
                      <w:lang w:bidi="fa-IR"/>
                    </w:rPr>
                    <w:t>ش</w:t>
                  </w:r>
                  <w:r w:rsidRPr="004B76FB">
                    <w:rPr>
                      <w:rFonts w:cs="B Nazanin" w:hint="cs"/>
                      <w:rtl/>
                      <w:lang w:bidi="fa-IR"/>
                    </w:rPr>
                    <w:t>ی</w:t>
                  </w:r>
                  <w:r w:rsidRPr="004B76FB">
                    <w:rPr>
                      <w:rFonts w:cs="B Nazanin" w:hint="eastAsia"/>
                      <w:rtl/>
                      <w:lang w:bidi="fa-IR"/>
                    </w:rPr>
                    <w:t>م</w:t>
                  </w:r>
                  <w:r w:rsidRPr="004B76FB">
                    <w:rPr>
                      <w:rFonts w:cs="B Nazanin" w:hint="cs"/>
                      <w:rtl/>
                      <w:lang w:bidi="fa-IR"/>
                    </w:rPr>
                    <w:t>ی</w:t>
                  </w:r>
                  <w:r w:rsidRPr="004B76FB">
                    <w:rPr>
                      <w:rFonts w:cs="B Nazanin" w:hint="eastAsia"/>
                      <w:rtl/>
                      <w:lang w:bidi="fa-IR"/>
                    </w:rPr>
                    <w:t>ا</w:t>
                  </w:r>
                  <w:r w:rsidRPr="004B76FB">
                    <w:rPr>
                      <w:rFonts w:cs="B Nazanin" w:hint="cs"/>
                      <w:rtl/>
                      <w:lang w:bidi="fa-IR"/>
                    </w:rPr>
                    <w:t>یی</w:t>
                  </w:r>
                  <w:r w:rsidRPr="004B76FB">
                    <w:rPr>
                      <w:rFonts w:cs="B Nazanin"/>
                      <w:rtl/>
                      <w:lang w:bidi="fa-IR"/>
                    </w:rPr>
                    <w:t xml:space="preserve"> </w:t>
                  </w:r>
                  <w:r w:rsidRPr="004B76FB">
                    <w:rPr>
                      <w:rFonts w:cs="B Nazanin" w:hint="eastAsia"/>
                      <w:rtl/>
                      <w:lang w:bidi="fa-IR"/>
                    </w:rPr>
                    <w:t>پست</w:t>
                  </w:r>
                  <w:r w:rsidRPr="004B76FB">
                    <w:rPr>
                      <w:rFonts w:cs="B Nazanin"/>
                      <w:rtl/>
                      <w:lang w:bidi="fa-IR"/>
                    </w:rPr>
                    <w:softHyphen/>
                  </w:r>
                  <w:r w:rsidRPr="004B76FB">
                    <w:rPr>
                      <w:rFonts w:cs="B Nazanin" w:hint="eastAsia"/>
                      <w:rtl/>
                      <w:lang w:bidi="fa-IR"/>
                    </w:rPr>
                    <w:t>ب</w:t>
                  </w:r>
                  <w:r w:rsidRPr="004B76FB">
                    <w:rPr>
                      <w:rFonts w:cs="B Nazanin" w:hint="cs"/>
                      <w:rtl/>
                      <w:lang w:bidi="fa-IR"/>
                    </w:rPr>
                    <w:t>ی</w:t>
                  </w:r>
                  <w:r w:rsidRPr="004B76FB">
                    <w:rPr>
                      <w:rFonts w:cs="B Nazanin" w:hint="eastAsia"/>
                      <w:rtl/>
                      <w:lang w:bidi="fa-IR"/>
                    </w:rPr>
                    <w:t>وت</w:t>
                  </w:r>
                  <w:r w:rsidRPr="004B76FB">
                    <w:rPr>
                      <w:rFonts w:cs="B Nazanin" w:hint="cs"/>
                      <w:rtl/>
                      <w:lang w:bidi="fa-IR"/>
                    </w:rPr>
                    <w:t>ی</w:t>
                  </w:r>
                  <w:r w:rsidRPr="004B76FB">
                    <w:rPr>
                      <w:rFonts w:cs="B Nazanin" w:hint="eastAsia"/>
                      <w:rtl/>
                      <w:lang w:bidi="fa-IR"/>
                    </w:rPr>
                    <w:t>ک</w:t>
                  </w:r>
                  <w:r w:rsidRPr="004B76FB">
                    <w:rPr>
                      <w:rFonts w:cs="B Nazanin"/>
                      <w:rtl/>
                      <w:lang w:bidi="fa-IR"/>
                    </w:rPr>
                    <w:t xml:space="preserve"> (سوپرناتانت) </w:t>
                  </w:r>
                  <w:r w:rsidRPr="004B76FB">
                    <w:rPr>
                      <w:rFonts w:cs="B Nazanin" w:hint="eastAsia"/>
                      <w:rtl/>
                      <w:lang w:bidi="fa-IR"/>
                    </w:rPr>
                    <w:t>استخراج</w:t>
                  </w:r>
                  <w:r w:rsidRPr="004B76FB">
                    <w:rPr>
                      <w:rFonts w:cs="B Nazanin"/>
                      <w:rtl/>
                      <w:lang w:bidi="fa-IR"/>
                    </w:rPr>
                    <w:t xml:space="preserve"> </w:t>
                  </w:r>
                  <w:r w:rsidRPr="004B76FB">
                    <w:rPr>
                      <w:rFonts w:cs="B Nazanin" w:hint="eastAsia"/>
                      <w:rtl/>
                      <w:lang w:bidi="fa-IR"/>
                    </w:rPr>
                    <w:t>شده</w:t>
                  </w:r>
                  <w:r w:rsidRPr="004B76FB">
                    <w:rPr>
                      <w:rFonts w:cs="B Nazanin"/>
                      <w:rtl/>
                      <w:lang w:bidi="fa-IR"/>
                    </w:rPr>
                    <w:t xml:space="preserve"> </w:t>
                  </w:r>
                  <w:r w:rsidRPr="004B76FB">
                    <w:rPr>
                      <w:rFonts w:cs="B Nazanin" w:hint="eastAsia"/>
                      <w:rtl/>
                      <w:lang w:bidi="fa-IR"/>
                    </w:rPr>
                    <w:t>م</w:t>
                  </w:r>
                  <w:r w:rsidRPr="004B76FB">
                    <w:rPr>
                      <w:rFonts w:cs="B Nazanin" w:hint="cs"/>
                      <w:rtl/>
                      <w:lang w:bidi="fa-IR"/>
                    </w:rPr>
                    <w:t>ی</w:t>
                  </w:r>
                  <w:r w:rsidRPr="004B76FB">
                    <w:rPr>
                      <w:rFonts w:cs="B Nazanin"/>
                      <w:rtl/>
                      <w:lang w:bidi="fa-IR"/>
                    </w:rPr>
                    <w:softHyphen/>
                  </w:r>
                  <w:r w:rsidRPr="004B76FB">
                    <w:rPr>
                      <w:rFonts w:cs="B Nazanin" w:hint="eastAsia"/>
                      <w:rtl/>
                      <w:lang w:bidi="fa-IR"/>
                    </w:rPr>
                    <w:t>باشند</w:t>
                  </w:r>
                </w:p>
                <w:p w14:paraId="4774925E" w14:textId="77777777" w:rsidR="00F966F4" w:rsidRPr="004B76FB" w:rsidRDefault="00F966F4" w:rsidP="00E817AB">
                  <w:pPr>
                    <w:bidi/>
                    <w:jc w:val="center"/>
                    <w:rPr>
                      <w:rFonts w:cs="B Nazanin"/>
                      <w:rtl/>
                    </w:rPr>
                  </w:pPr>
                </w:p>
                <w:p w14:paraId="5E1FED06" w14:textId="44C9F7A7" w:rsidR="00F966F4" w:rsidRPr="004B76FB" w:rsidRDefault="00F966F4" w:rsidP="00E817AB">
                  <w:pPr>
                    <w:bidi/>
                    <w:jc w:val="center"/>
                    <w:rPr>
                      <w:rFonts w:cs="B Nazanin"/>
                      <w:bCs/>
                      <w:lang w:bidi="fa-IR"/>
                    </w:rPr>
                  </w:pPr>
                  <w:r w:rsidRPr="004B76FB">
                    <w:rPr>
                      <w:rFonts w:cs="B Nazanin" w:hint="eastAsia"/>
                      <w:bCs/>
                      <w:rtl/>
                      <w:lang w:bidi="fa-IR"/>
                    </w:rPr>
                    <w:t>جدول</w:t>
                  </w:r>
                  <w:r w:rsidR="00035590">
                    <w:rPr>
                      <w:rFonts w:cs="B Nazanin" w:hint="cs"/>
                      <w:bCs/>
                      <w:rtl/>
                      <w:lang w:bidi="fa-IR"/>
                    </w:rPr>
                    <w:t>5</w:t>
                  </w:r>
                  <w:r w:rsidRPr="004B76FB">
                    <w:rPr>
                      <w:rFonts w:cs="B Nazanin"/>
                      <w:bCs/>
                      <w:rtl/>
                      <w:lang w:bidi="fa-IR"/>
                    </w:rPr>
                    <w:t>)ترک</w:t>
                  </w:r>
                  <w:r w:rsidRPr="004B76FB">
                    <w:rPr>
                      <w:rFonts w:cs="B Nazanin" w:hint="cs"/>
                      <w:bCs/>
                      <w:rtl/>
                      <w:lang w:bidi="fa-IR"/>
                    </w:rPr>
                    <w:t>ی</w:t>
                  </w:r>
                  <w:r w:rsidRPr="004B76FB">
                    <w:rPr>
                      <w:rFonts w:cs="B Nazanin" w:hint="eastAsia"/>
                      <w:bCs/>
                      <w:rtl/>
                      <w:lang w:bidi="fa-IR"/>
                    </w:rPr>
                    <w:t>بات</w:t>
                  </w:r>
                  <w:r w:rsidRPr="004B76FB">
                    <w:rPr>
                      <w:rFonts w:cs="B Nazanin"/>
                      <w:bCs/>
                      <w:rtl/>
                      <w:lang w:bidi="fa-IR"/>
                    </w:rPr>
                    <w:t xml:space="preserve"> استخراج شده از کف</w:t>
                  </w:r>
                  <w:r w:rsidRPr="004B76FB">
                    <w:rPr>
                      <w:rFonts w:cs="B Nazanin" w:hint="cs"/>
                      <w:bCs/>
                      <w:rtl/>
                      <w:lang w:bidi="fa-IR"/>
                    </w:rPr>
                    <w:t>ی</w:t>
                  </w:r>
                  <w:r w:rsidRPr="004B76FB">
                    <w:rPr>
                      <w:rFonts w:cs="B Nazanin" w:hint="eastAsia"/>
                      <w:bCs/>
                      <w:rtl/>
                      <w:lang w:bidi="fa-IR"/>
                    </w:rPr>
                    <w:t>ر</w:t>
                  </w:r>
                  <w:r w:rsidRPr="004B76FB">
                    <w:rPr>
                      <w:rFonts w:cs="B Nazanin"/>
                      <w:bCs/>
                      <w:rtl/>
                      <w:lang w:bidi="fa-IR"/>
                    </w:rPr>
                    <w:t xml:space="preserve"> حاو</w:t>
                  </w:r>
                  <w:r w:rsidRPr="004B76FB">
                    <w:rPr>
                      <w:rFonts w:cs="B Nazanin" w:hint="cs"/>
                      <w:bCs/>
                      <w:rtl/>
                      <w:lang w:bidi="fa-IR"/>
                    </w:rPr>
                    <w:t>ی</w:t>
                  </w:r>
                  <w:r w:rsidRPr="004B76FB">
                    <w:rPr>
                      <w:rFonts w:cs="B Nazanin"/>
                      <w:bCs/>
                      <w:rtl/>
                      <w:lang w:bidi="fa-IR"/>
                    </w:rPr>
                    <w:t xml:space="preserve"> </w:t>
                  </w:r>
                  <w:r w:rsidRPr="004B76FB">
                    <w:rPr>
                      <w:rFonts w:cs="B Nazanin" w:hint="eastAsia"/>
                      <w:bCs/>
                      <w:rtl/>
                      <w:lang w:bidi="fa-IR"/>
                    </w:rPr>
                    <w:t>ه</w:t>
                  </w:r>
                  <w:r w:rsidRPr="004B76FB">
                    <w:rPr>
                      <w:rFonts w:cs="B Nazanin" w:hint="cs"/>
                      <w:bCs/>
                      <w:rtl/>
                      <w:lang w:bidi="fa-IR"/>
                    </w:rPr>
                    <w:t>ی</w:t>
                  </w:r>
                  <w:r w:rsidRPr="004B76FB">
                    <w:rPr>
                      <w:rFonts w:cs="B Nazanin" w:hint="eastAsia"/>
                      <w:bCs/>
                      <w:rtl/>
                      <w:lang w:bidi="fa-IR"/>
                    </w:rPr>
                    <w:t>درول</w:t>
                  </w:r>
                  <w:r w:rsidRPr="004B76FB">
                    <w:rPr>
                      <w:rFonts w:cs="B Nazanin" w:hint="cs"/>
                      <w:bCs/>
                      <w:rtl/>
                      <w:lang w:bidi="fa-IR"/>
                    </w:rPr>
                    <w:t>ی</w:t>
                  </w:r>
                  <w:r w:rsidRPr="004B76FB">
                    <w:rPr>
                      <w:rFonts w:cs="B Nazanin" w:hint="eastAsia"/>
                      <w:bCs/>
                      <w:rtl/>
                      <w:lang w:bidi="fa-IR"/>
                    </w:rPr>
                    <w:t>زات</w:t>
                  </w:r>
                  <w:r w:rsidRPr="004B76FB">
                    <w:rPr>
                      <w:rFonts w:cs="B Nazanin"/>
                      <w:bCs/>
                      <w:rtl/>
                      <w:lang w:bidi="fa-IR"/>
                    </w:rPr>
                    <w:t xml:space="preserve"> </w:t>
                  </w:r>
                  <w:r w:rsidRPr="004B76FB">
                    <w:rPr>
                      <w:rFonts w:cs="B Nazanin" w:hint="eastAsia"/>
                      <w:bCs/>
                      <w:rtl/>
                      <w:lang w:bidi="fa-IR"/>
                    </w:rPr>
                    <w:t>پروتئ</w:t>
                  </w:r>
                  <w:r w:rsidRPr="004B76FB">
                    <w:rPr>
                      <w:rFonts w:cs="B Nazanin" w:hint="cs"/>
                      <w:bCs/>
                      <w:rtl/>
                      <w:lang w:bidi="fa-IR"/>
                    </w:rPr>
                    <w:t>ی</w:t>
                  </w:r>
                  <w:r w:rsidRPr="004B76FB">
                    <w:rPr>
                      <w:rFonts w:cs="B Nazanin" w:hint="eastAsia"/>
                      <w:bCs/>
                      <w:rtl/>
                      <w:lang w:bidi="fa-IR"/>
                    </w:rPr>
                    <w:t>ن</w:t>
                  </w:r>
                  <w:r w:rsidRPr="004B76FB">
                    <w:rPr>
                      <w:rFonts w:cs="B Nazanin"/>
                      <w:bCs/>
                      <w:rtl/>
                      <w:lang w:bidi="fa-IR"/>
                    </w:rPr>
                    <w:t xml:space="preserve"> </w:t>
                  </w:r>
                  <w:r w:rsidRPr="004B76FB">
                    <w:rPr>
                      <w:rFonts w:cs="B Nazanin" w:hint="eastAsia"/>
                      <w:bCs/>
                      <w:rtl/>
                      <w:lang w:bidi="fa-IR"/>
                    </w:rPr>
                    <w:t>نخود</w:t>
                  </w:r>
                  <w:r w:rsidRPr="004B76FB">
                    <w:rPr>
                      <w:rFonts w:cs="B Nazanin"/>
                      <w:bCs/>
                      <w:rtl/>
                      <w:lang w:bidi="fa-IR"/>
                    </w:rPr>
                    <w:t xml:space="preserve"> 5/0 </w:t>
                  </w:r>
                  <w:r w:rsidRPr="004B76FB">
                    <w:rPr>
                      <w:rFonts w:cs="B Nazanin" w:hint="eastAsia"/>
                      <w:bCs/>
                      <w:rtl/>
                      <w:lang w:bidi="fa-IR"/>
                    </w:rPr>
                    <w:t>درصد</w:t>
                  </w:r>
                </w:p>
                <w:tbl>
                  <w:tblPr>
                    <w:tblStyle w:val="TableGrid"/>
                    <w:bidiVisual/>
                    <w:tblW w:w="84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2250"/>
                    <w:gridCol w:w="2334"/>
                  </w:tblGrid>
                  <w:tr w:rsidR="00F966F4" w:rsidRPr="00E817AB" w14:paraId="5172A669" w14:textId="77777777" w:rsidTr="002B6FB8">
                    <w:trPr>
                      <w:trHeight w:val="864"/>
                      <w:jc w:val="center"/>
                    </w:trPr>
                    <w:tc>
                      <w:tcPr>
                        <w:tcW w:w="3852" w:type="dxa"/>
                        <w:tcBorders>
                          <w:top w:val="single" w:sz="12" w:space="0" w:color="auto"/>
                          <w:bottom w:val="single" w:sz="12" w:space="0" w:color="auto"/>
                        </w:tcBorders>
                      </w:tcPr>
                      <w:p w14:paraId="09D4E6F6" w14:textId="77777777" w:rsidR="00F966F4" w:rsidRPr="00E817AB" w:rsidRDefault="00F966F4" w:rsidP="00E817AB">
                        <w:pPr>
                          <w:bidi/>
                          <w:jc w:val="center"/>
                          <w:rPr>
                            <w:rFonts w:cs="B Nazanin"/>
                            <w:b/>
                            <w:bCs/>
                            <w:sz w:val="20"/>
                            <w:szCs w:val="20"/>
                            <w:rtl/>
                          </w:rPr>
                        </w:pPr>
                        <w:r w:rsidRPr="00E817AB">
                          <w:rPr>
                            <w:rFonts w:cs="B Nazanin"/>
                            <w:b/>
                            <w:bCs/>
                            <w:sz w:val="20"/>
                            <w:szCs w:val="20"/>
                            <w:rtl/>
                          </w:rPr>
                          <w:t>نوع ترک</w:t>
                        </w:r>
                        <w:r w:rsidRPr="00E817AB">
                          <w:rPr>
                            <w:rFonts w:cs="B Nazanin" w:hint="cs"/>
                            <w:b/>
                            <w:bCs/>
                            <w:sz w:val="20"/>
                            <w:szCs w:val="20"/>
                            <w:rtl/>
                          </w:rPr>
                          <w:t>ی</w:t>
                        </w:r>
                        <w:r w:rsidRPr="00E817AB">
                          <w:rPr>
                            <w:rFonts w:cs="B Nazanin" w:hint="eastAsia"/>
                            <w:b/>
                            <w:bCs/>
                            <w:sz w:val="20"/>
                            <w:szCs w:val="20"/>
                            <w:rtl/>
                          </w:rPr>
                          <w:t>ب</w:t>
                        </w:r>
                      </w:p>
                    </w:tc>
                    <w:tc>
                      <w:tcPr>
                        <w:tcW w:w="2250" w:type="dxa"/>
                        <w:tcBorders>
                          <w:top w:val="single" w:sz="12" w:space="0" w:color="auto"/>
                          <w:bottom w:val="single" w:sz="12" w:space="0" w:color="auto"/>
                        </w:tcBorders>
                      </w:tcPr>
                      <w:p w14:paraId="47AD0E6F" w14:textId="77777777" w:rsidR="00F966F4" w:rsidRPr="00E817AB" w:rsidRDefault="00F966F4" w:rsidP="00E817AB">
                        <w:pPr>
                          <w:bidi/>
                          <w:jc w:val="center"/>
                          <w:rPr>
                            <w:rFonts w:cs="B Nazanin"/>
                            <w:b/>
                            <w:bCs/>
                            <w:sz w:val="20"/>
                            <w:szCs w:val="20"/>
                            <w:rtl/>
                          </w:rPr>
                        </w:pPr>
                        <w:r w:rsidRPr="00E817AB">
                          <w:rPr>
                            <w:rFonts w:cs="B Nazanin"/>
                            <w:b/>
                            <w:bCs/>
                            <w:sz w:val="20"/>
                            <w:szCs w:val="20"/>
                            <w:rtl/>
                          </w:rPr>
                          <w:t>زمان بازدار</w:t>
                        </w:r>
                        <w:r w:rsidRPr="00E817AB">
                          <w:rPr>
                            <w:rFonts w:cs="B Nazanin" w:hint="cs"/>
                            <w:b/>
                            <w:bCs/>
                            <w:sz w:val="20"/>
                            <w:szCs w:val="20"/>
                            <w:rtl/>
                          </w:rPr>
                          <w:t>ی</w:t>
                        </w:r>
                      </w:p>
                    </w:tc>
                    <w:tc>
                      <w:tcPr>
                        <w:tcW w:w="2334" w:type="dxa"/>
                        <w:tcBorders>
                          <w:top w:val="single" w:sz="12" w:space="0" w:color="auto"/>
                          <w:bottom w:val="single" w:sz="12" w:space="0" w:color="auto"/>
                        </w:tcBorders>
                      </w:tcPr>
                      <w:p w14:paraId="550F9276" w14:textId="77777777" w:rsidR="00F966F4" w:rsidRPr="00E817AB" w:rsidRDefault="00F966F4" w:rsidP="00E817AB">
                        <w:pPr>
                          <w:bidi/>
                          <w:jc w:val="center"/>
                          <w:rPr>
                            <w:rFonts w:cs="B Nazanin"/>
                            <w:b/>
                            <w:bCs/>
                            <w:sz w:val="20"/>
                            <w:szCs w:val="20"/>
                            <w:rtl/>
                          </w:rPr>
                        </w:pPr>
                        <w:r w:rsidRPr="00E817AB">
                          <w:rPr>
                            <w:rFonts w:cs="B Nazanin"/>
                            <w:b/>
                            <w:bCs/>
                            <w:sz w:val="20"/>
                            <w:szCs w:val="20"/>
                          </w:rPr>
                          <w:t>%</w:t>
                        </w:r>
                        <w:r w:rsidRPr="00E817AB">
                          <w:rPr>
                            <w:rFonts w:cs="B Nazanin"/>
                            <w:b/>
                            <w:bCs/>
                            <w:sz w:val="20"/>
                            <w:szCs w:val="20"/>
                            <w:rtl/>
                          </w:rPr>
                          <w:t xml:space="preserve"> (</w:t>
                        </w:r>
                        <w:r w:rsidRPr="00E817AB">
                          <w:rPr>
                            <w:rFonts w:cs="B Nazanin"/>
                            <w:b/>
                            <w:bCs/>
                            <w:sz w:val="20"/>
                            <w:szCs w:val="20"/>
                          </w:rPr>
                          <w:t>w/w</w:t>
                        </w:r>
                        <w:r w:rsidRPr="00E817AB">
                          <w:rPr>
                            <w:rFonts w:cs="B Nazanin"/>
                            <w:b/>
                            <w:bCs/>
                            <w:sz w:val="20"/>
                            <w:szCs w:val="20"/>
                            <w:rtl/>
                          </w:rPr>
                          <w:t>)</w:t>
                        </w:r>
                      </w:p>
                    </w:tc>
                  </w:tr>
                  <w:tr w:rsidR="00F966F4" w:rsidRPr="00E817AB" w14:paraId="30422984" w14:textId="77777777" w:rsidTr="002B6FB8">
                    <w:trPr>
                      <w:trHeight w:val="864"/>
                      <w:jc w:val="center"/>
                    </w:trPr>
                    <w:tc>
                      <w:tcPr>
                        <w:tcW w:w="3852" w:type="dxa"/>
                        <w:tcBorders>
                          <w:top w:val="single" w:sz="12" w:space="0" w:color="auto"/>
                        </w:tcBorders>
                      </w:tcPr>
                      <w:p w14:paraId="3666F96A" w14:textId="77777777" w:rsidR="00F966F4" w:rsidRPr="00E817AB" w:rsidRDefault="00F966F4" w:rsidP="00E817AB">
                        <w:pPr>
                          <w:bidi/>
                          <w:jc w:val="center"/>
                          <w:rPr>
                            <w:rFonts w:cs="B Nazanin"/>
                            <w:sz w:val="20"/>
                            <w:szCs w:val="20"/>
                          </w:rPr>
                        </w:pPr>
                        <w:r w:rsidRPr="00E817AB">
                          <w:rPr>
                            <w:rFonts w:cs="B Nazanin"/>
                            <w:sz w:val="20"/>
                            <w:szCs w:val="20"/>
                          </w:rPr>
                          <w:t>Acetic acid, ethyl ester (CAS)*</w:t>
                        </w:r>
                      </w:p>
                    </w:tc>
                    <w:tc>
                      <w:tcPr>
                        <w:tcW w:w="2250" w:type="dxa"/>
                        <w:tcBorders>
                          <w:top w:val="single" w:sz="12" w:space="0" w:color="auto"/>
                        </w:tcBorders>
                      </w:tcPr>
                      <w:p w14:paraId="277B273C" w14:textId="77777777" w:rsidR="00F966F4" w:rsidRPr="00E817AB" w:rsidRDefault="00F966F4" w:rsidP="00E817AB">
                        <w:pPr>
                          <w:bidi/>
                          <w:jc w:val="center"/>
                          <w:rPr>
                            <w:rFonts w:cs="B Nazanin"/>
                            <w:sz w:val="20"/>
                            <w:szCs w:val="20"/>
                          </w:rPr>
                        </w:pPr>
                        <w:r w:rsidRPr="00E817AB">
                          <w:rPr>
                            <w:rFonts w:cs="B Nazanin"/>
                            <w:sz w:val="20"/>
                            <w:szCs w:val="20"/>
                            <w:rtl/>
                          </w:rPr>
                          <w:t>93/1</w:t>
                        </w:r>
                      </w:p>
                    </w:tc>
                    <w:tc>
                      <w:tcPr>
                        <w:tcW w:w="2334" w:type="dxa"/>
                        <w:tcBorders>
                          <w:top w:val="single" w:sz="12" w:space="0" w:color="auto"/>
                        </w:tcBorders>
                      </w:tcPr>
                      <w:p w14:paraId="3A9CE677" w14:textId="77777777" w:rsidR="00F966F4" w:rsidRPr="00E817AB" w:rsidRDefault="00F966F4" w:rsidP="00E817AB">
                        <w:pPr>
                          <w:bidi/>
                          <w:jc w:val="center"/>
                          <w:rPr>
                            <w:rFonts w:cs="B Nazanin"/>
                            <w:sz w:val="20"/>
                            <w:szCs w:val="20"/>
                            <w:rtl/>
                          </w:rPr>
                        </w:pPr>
                        <w:r w:rsidRPr="00E817AB">
                          <w:rPr>
                            <w:rFonts w:cs="B Nazanin"/>
                            <w:sz w:val="20"/>
                            <w:szCs w:val="20"/>
                            <w:rtl/>
                          </w:rPr>
                          <w:t>13/8</w:t>
                        </w:r>
                      </w:p>
                    </w:tc>
                  </w:tr>
                  <w:tr w:rsidR="00F966F4" w:rsidRPr="00E817AB" w14:paraId="463ED516" w14:textId="77777777" w:rsidTr="002B6FB8">
                    <w:trPr>
                      <w:trHeight w:val="864"/>
                      <w:jc w:val="center"/>
                    </w:trPr>
                    <w:tc>
                      <w:tcPr>
                        <w:tcW w:w="3852" w:type="dxa"/>
                      </w:tcPr>
                      <w:p w14:paraId="753F6EF6" w14:textId="77777777" w:rsidR="00F966F4" w:rsidRPr="00E817AB" w:rsidRDefault="00F966F4" w:rsidP="00E817AB">
                        <w:pPr>
                          <w:bidi/>
                          <w:jc w:val="center"/>
                          <w:rPr>
                            <w:rFonts w:cs="B Nazanin"/>
                            <w:sz w:val="20"/>
                            <w:szCs w:val="20"/>
                          </w:rPr>
                        </w:pPr>
                        <w:r w:rsidRPr="00E817AB">
                          <w:rPr>
                            <w:rFonts w:cs="B Nazanin"/>
                            <w:sz w:val="20"/>
                            <w:szCs w:val="20"/>
                          </w:rPr>
                          <w:t>1-Butanol, 3-methyl- (impure) (CAS)</w:t>
                        </w:r>
                      </w:p>
                    </w:tc>
                    <w:tc>
                      <w:tcPr>
                        <w:tcW w:w="2250" w:type="dxa"/>
                      </w:tcPr>
                      <w:p w14:paraId="1D90D48C" w14:textId="77777777" w:rsidR="00F966F4" w:rsidRPr="00E817AB" w:rsidRDefault="00F966F4" w:rsidP="00E817AB">
                        <w:pPr>
                          <w:bidi/>
                          <w:jc w:val="center"/>
                          <w:rPr>
                            <w:rFonts w:cs="B Nazanin"/>
                            <w:sz w:val="20"/>
                            <w:szCs w:val="20"/>
                          </w:rPr>
                        </w:pPr>
                        <w:r w:rsidRPr="00E817AB">
                          <w:rPr>
                            <w:rFonts w:cs="B Nazanin"/>
                            <w:sz w:val="20"/>
                            <w:szCs w:val="20"/>
                            <w:rtl/>
                          </w:rPr>
                          <w:t>80/2</w:t>
                        </w:r>
                      </w:p>
                    </w:tc>
                    <w:tc>
                      <w:tcPr>
                        <w:tcW w:w="2334" w:type="dxa"/>
                      </w:tcPr>
                      <w:p w14:paraId="5836B807" w14:textId="77777777" w:rsidR="00F966F4" w:rsidRPr="00E817AB" w:rsidRDefault="00F966F4" w:rsidP="00E817AB">
                        <w:pPr>
                          <w:bidi/>
                          <w:jc w:val="center"/>
                          <w:rPr>
                            <w:rFonts w:cs="B Nazanin"/>
                            <w:sz w:val="20"/>
                            <w:szCs w:val="20"/>
                          </w:rPr>
                        </w:pPr>
                        <w:r w:rsidRPr="00E817AB">
                          <w:rPr>
                            <w:rFonts w:cs="B Nazanin"/>
                            <w:sz w:val="20"/>
                            <w:szCs w:val="20"/>
                            <w:rtl/>
                          </w:rPr>
                          <w:t>14/0</w:t>
                        </w:r>
                      </w:p>
                    </w:tc>
                  </w:tr>
                  <w:tr w:rsidR="00F966F4" w:rsidRPr="00E817AB" w14:paraId="3DC61383" w14:textId="77777777" w:rsidTr="002B6FB8">
                    <w:trPr>
                      <w:trHeight w:val="864"/>
                      <w:jc w:val="center"/>
                    </w:trPr>
                    <w:tc>
                      <w:tcPr>
                        <w:tcW w:w="3852" w:type="dxa"/>
                      </w:tcPr>
                      <w:p w14:paraId="73818016" w14:textId="6D6C0DED" w:rsidR="00F966F4" w:rsidRPr="00E817AB" w:rsidRDefault="00F966F4" w:rsidP="00E817AB">
                        <w:pPr>
                          <w:bidi/>
                          <w:jc w:val="center"/>
                          <w:rPr>
                            <w:rFonts w:cs="B Nazanin"/>
                            <w:sz w:val="20"/>
                            <w:szCs w:val="20"/>
                          </w:rPr>
                        </w:pPr>
                        <w:r w:rsidRPr="00E817AB">
                          <w:rPr>
                            <w:rFonts w:cs="B Nazanin"/>
                            <w:sz w:val="20"/>
                            <w:szCs w:val="20"/>
                          </w:rPr>
                          <w:t>Ethylbenzene</w:t>
                        </w:r>
                      </w:p>
                    </w:tc>
                    <w:tc>
                      <w:tcPr>
                        <w:tcW w:w="2250" w:type="dxa"/>
                      </w:tcPr>
                      <w:p w14:paraId="4A1BB6B1" w14:textId="77777777" w:rsidR="00F966F4" w:rsidRPr="00E817AB" w:rsidRDefault="00F966F4" w:rsidP="00E817AB">
                        <w:pPr>
                          <w:bidi/>
                          <w:jc w:val="center"/>
                          <w:rPr>
                            <w:rFonts w:cs="B Nazanin"/>
                            <w:sz w:val="20"/>
                            <w:szCs w:val="20"/>
                          </w:rPr>
                        </w:pPr>
                        <w:r w:rsidRPr="00E817AB">
                          <w:rPr>
                            <w:rFonts w:cs="B Nazanin"/>
                            <w:sz w:val="20"/>
                            <w:szCs w:val="20"/>
                            <w:rtl/>
                          </w:rPr>
                          <w:t>35/4</w:t>
                        </w:r>
                      </w:p>
                    </w:tc>
                    <w:tc>
                      <w:tcPr>
                        <w:tcW w:w="2334" w:type="dxa"/>
                      </w:tcPr>
                      <w:p w14:paraId="243C70F4" w14:textId="77777777" w:rsidR="00F966F4" w:rsidRPr="00E817AB" w:rsidRDefault="00F966F4" w:rsidP="00E817AB">
                        <w:pPr>
                          <w:bidi/>
                          <w:jc w:val="center"/>
                          <w:rPr>
                            <w:rFonts w:cs="B Nazanin"/>
                            <w:sz w:val="20"/>
                            <w:szCs w:val="20"/>
                          </w:rPr>
                        </w:pPr>
                        <w:r w:rsidRPr="00E817AB">
                          <w:rPr>
                            <w:rFonts w:cs="B Nazanin"/>
                            <w:sz w:val="20"/>
                            <w:szCs w:val="20"/>
                            <w:rtl/>
                          </w:rPr>
                          <w:t>17/0</w:t>
                        </w:r>
                      </w:p>
                    </w:tc>
                  </w:tr>
                  <w:tr w:rsidR="00F966F4" w:rsidRPr="00E817AB" w14:paraId="70292CCC" w14:textId="77777777" w:rsidTr="002B6FB8">
                    <w:trPr>
                      <w:trHeight w:val="864"/>
                      <w:jc w:val="center"/>
                    </w:trPr>
                    <w:tc>
                      <w:tcPr>
                        <w:tcW w:w="3852" w:type="dxa"/>
                      </w:tcPr>
                      <w:p w14:paraId="72E75E61" w14:textId="77777777" w:rsidR="00F966F4" w:rsidRPr="00E817AB" w:rsidRDefault="00F966F4" w:rsidP="00E817AB">
                        <w:pPr>
                          <w:bidi/>
                          <w:jc w:val="center"/>
                          <w:rPr>
                            <w:rFonts w:cs="B Nazanin"/>
                            <w:sz w:val="20"/>
                            <w:szCs w:val="20"/>
                          </w:rPr>
                        </w:pPr>
                        <w:r w:rsidRPr="00E817AB">
                          <w:rPr>
                            <w:rFonts w:cs="B Nazanin"/>
                            <w:sz w:val="20"/>
                            <w:szCs w:val="20"/>
                          </w:rPr>
                          <w:t>2-Propenoic acid, butyl ester</w:t>
                        </w:r>
                      </w:p>
                    </w:tc>
                    <w:tc>
                      <w:tcPr>
                        <w:tcW w:w="2250" w:type="dxa"/>
                      </w:tcPr>
                      <w:p w14:paraId="311CAE9E" w14:textId="77777777" w:rsidR="00F966F4" w:rsidRPr="00E817AB" w:rsidRDefault="00F966F4" w:rsidP="00E817AB">
                        <w:pPr>
                          <w:bidi/>
                          <w:jc w:val="center"/>
                          <w:rPr>
                            <w:rFonts w:cs="B Nazanin"/>
                            <w:sz w:val="20"/>
                            <w:szCs w:val="20"/>
                          </w:rPr>
                        </w:pPr>
                        <w:r w:rsidRPr="00E817AB">
                          <w:rPr>
                            <w:rFonts w:cs="B Nazanin"/>
                            <w:sz w:val="20"/>
                            <w:szCs w:val="20"/>
                            <w:rtl/>
                          </w:rPr>
                          <w:t>79/4</w:t>
                        </w:r>
                      </w:p>
                    </w:tc>
                    <w:tc>
                      <w:tcPr>
                        <w:tcW w:w="2334" w:type="dxa"/>
                      </w:tcPr>
                      <w:p w14:paraId="3463B525" w14:textId="77777777" w:rsidR="00F966F4" w:rsidRPr="00E817AB" w:rsidRDefault="00F966F4" w:rsidP="00E817AB">
                        <w:pPr>
                          <w:bidi/>
                          <w:jc w:val="center"/>
                          <w:rPr>
                            <w:rFonts w:cs="B Nazanin"/>
                            <w:sz w:val="20"/>
                            <w:szCs w:val="20"/>
                          </w:rPr>
                        </w:pPr>
                        <w:r w:rsidRPr="00E817AB">
                          <w:rPr>
                            <w:rFonts w:cs="B Nazanin"/>
                            <w:sz w:val="20"/>
                            <w:szCs w:val="20"/>
                            <w:rtl/>
                          </w:rPr>
                          <w:t>45/0</w:t>
                        </w:r>
                      </w:p>
                    </w:tc>
                  </w:tr>
                  <w:tr w:rsidR="00F966F4" w:rsidRPr="00E817AB" w14:paraId="1C460258" w14:textId="77777777" w:rsidTr="002B6FB8">
                    <w:trPr>
                      <w:trHeight w:val="864"/>
                      <w:jc w:val="center"/>
                    </w:trPr>
                    <w:tc>
                      <w:tcPr>
                        <w:tcW w:w="3852" w:type="dxa"/>
                      </w:tcPr>
                      <w:p w14:paraId="76A87E93" w14:textId="77777777" w:rsidR="00F966F4" w:rsidRPr="00E817AB" w:rsidRDefault="00F966F4" w:rsidP="00E817AB">
                        <w:pPr>
                          <w:bidi/>
                          <w:jc w:val="center"/>
                          <w:rPr>
                            <w:rFonts w:cs="B Nazanin"/>
                            <w:sz w:val="20"/>
                            <w:szCs w:val="20"/>
                          </w:rPr>
                        </w:pPr>
                        <w:r w:rsidRPr="00E817AB">
                          <w:rPr>
                            <w:rFonts w:cs="B Nazanin"/>
                            <w:sz w:val="20"/>
                            <w:szCs w:val="20"/>
                          </w:rPr>
                          <w:t>9-Oxononanoic acid</w:t>
                        </w:r>
                      </w:p>
                    </w:tc>
                    <w:tc>
                      <w:tcPr>
                        <w:tcW w:w="2250" w:type="dxa"/>
                      </w:tcPr>
                      <w:p w14:paraId="390CBFF8" w14:textId="77777777" w:rsidR="00F966F4" w:rsidRPr="00E817AB" w:rsidRDefault="00F966F4" w:rsidP="00E817AB">
                        <w:pPr>
                          <w:bidi/>
                          <w:jc w:val="center"/>
                          <w:rPr>
                            <w:rFonts w:cs="B Nazanin"/>
                            <w:sz w:val="20"/>
                            <w:szCs w:val="20"/>
                          </w:rPr>
                        </w:pPr>
                        <w:r w:rsidRPr="00E817AB">
                          <w:rPr>
                            <w:rFonts w:cs="B Nazanin"/>
                            <w:sz w:val="20"/>
                            <w:szCs w:val="20"/>
                            <w:rtl/>
                          </w:rPr>
                          <w:t>26/13</w:t>
                        </w:r>
                      </w:p>
                    </w:tc>
                    <w:tc>
                      <w:tcPr>
                        <w:tcW w:w="2334" w:type="dxa"/>
                      </w:tcPr>
                      <w:p w14:paraId="392D5C98" w14:textId="77777777" w:rsidR="00F966F4" w:rsidRPr="00E817AB" w:rsidRDefault="00F966F4" w:rsidP="00E817AB">
                        <w:pPr>
                          <w:bidi/>
                          <w:jc w:val="center"/>
                          <w:rPr>
                            <w:rFonts w:cs="B Nazanin"/>
                            <w:sz w:val="20"/>
                            <w:szCs w:val="20"/>
                          </w:rPr>
                        </w:pPr>
                        <w:r w:rsidRPr="00E817AB">
                          <w:rPr>
                            <w:rFonts w:cs="B Nazanin"/>
                            <w:sz w:val="20"/>
                            <w:szCs w:val="20"/>
                            <w:rtl/>
                          </w:rPr>
                          <w:t>72/0</w:t>
                        </w:r>
                      </w:p>
                    </w:tc>
                  </w:tr>
                  <w:tr w:rsidR="00F966F4" w:rsidRPr="00E817AB" w14:paraId="424DB32D" w14:textId="77777777" w:rsidTr="002B6FB8">
                    <w:trPr>
                      <w:trHeight w:val="864"/>
                      <w:jc w:val="center"/>
                    </w:trPr>
                    <w:tc>
                      <w:tcPr>
                        <w:tcW w:w="3852" w:type="dxa"/>
                      </w:tcPr>
                      <w:p w14:paraId="44D4BC9D" w14:textId="77777777" w:rsidR="00F966F4" w:rsidRPr="00E817AB" w:rsidRDefault="00F966F4" w:rsidP="00E817AB">
                        <w:pPr>
                          <w:bidi/>
                          <w:jc w:val="center"/>
                          <w:rPr>
                            <w:rFonts w:cs="B Nazanin"/>
                            <w:sz w:val="20"/>
                            <w:szCs w:val="20"/>
                          </w:rPr>
                        </w:pPr>
                        <w:r w:rsidRPr="00E817AB">
                          <w:rPr>
                            <w:rFonts w:cs="B Nazanin"/>
                            <w:sz w:val="20"/>
                            <w:szCs w:val="20"/>
                          </w:rPr>
                          <w:t>Methyl 7-(2-furyl)heptanoate</w:t>
                        </w:r>
                      </w:p>
                    </w:tc>
                    <w:tc>
                      <w:tcPr>
                        <w:tcW w:w="2250" w:type="dxa"/>
                      </w:tcPr>
                      <w:p w14:paraId="3054BA4A" w14:textId="77777777" w:rsidR="00F966F4" w:rsidRPr="00E817AB" w:rsidRDefault="00F966F4" w:rsidP="00E817AB">
                        <w:pPr>
                          <w:bidi/>
                          <w:jc w:val="center"/>
                          <w:rPr>
                            <w:rFonts w:cs="B Nazanin"/>
                            <w:sz w:val="20"/>
                            <w:szCs w:val="20"/>
                          </w:rPr>
                        </w:pPr>
                        <w:r w:rsidRPr="00E817AB">
                          <w:rPr>
                            <w:rFonts w:cs="B Nazanin"/>
                            <w:sz w:val="20"/>
                            <w:szCs w:val="20"/>
                            <w:rtl/>
                          </w:rPr>
                          <w:t>41/15</w:t>
                        </w:r>
                      </w:p>
                    </w:tc>
                    <w:tc>
                      <w:tcPr>
                        <w:tcW w:w="2334" w:type="dxa"/>
                      </w:tcPr>
                      <w:p w14:paraId="3D7B67E6" w14:textId="77777777" w:rsidR="00F966F4" w:rsidRPr="00E817AB" w:rsidRDefault="00F966F4" w:rsidP="00E817AB">
                        <w:pPr>
                          <w:bidi/>
                          <w:jc w:val="center"/>
                          <w:rPr>
                            <w:rFonts w:cs="B Nazanin"/>
                            <w:sz w:val="20"/>
                            <w:szCs w:val="20"/>
                          </w:rPr>
                        </w:pPr>
                        <w:r w:rsidRPr="00E817AB">
                          <w:rPr>
                            <w:rFonts w:cs="B Nazanin"/>
                            <w:sz w:val="20"/>
                            <w:szCs w:val="20"/>
                            <w:rtl/>
                          </w:rPr>
                          <w:t>56/1</w:t>
                        </w:r>
                      </w:p>
                    </w:tc>
                  </w:tr>
                  <w:tr w:rsidR="00F966F4" w:rsidRPr="00E817AB" w14:paraId="107045C6" w14:textId="77777777" w:rsidTr="002B6FB8">
                    <w:trPr>
                      <w:trHeight w:val="864"/>
                      <w:jc w:val="center"/>
                    </w:trPr>
                    <w:tc>
                      <w:tcPr>
                        <w:tcW w:w="3852" w:type="dxa"/>
                      </w:tcPr>
                      <w:p w14:paraId="39DFB045" w14:textId="77777777" w:rsidR="00F966F4" w:rsidRPr="00E817AB" w:rsidRDefault="00F966F4" w:rsidP="00E817AB">
                        <w:pPr>
                          <w:bidi/>
                          <w:jc w:val="center"/>
                          <w:rPr>
                            <w:rFonts w:cs="B Nazanin"/>
                            <w:sz w:val="20"/>
                            <w:szCs w:val="20"/>
                          </w:rPr>
                        </w:pPr>
                        <w:r w:rsidRPr="00E817AB">
                          <w:rPr>
                            <w:rFonts w:cs="B Nazanin"/>
                            <w:sz w:val="20"/>
                            <w:szCs w:val="20"/>
                          </w:rPr>
                          <w:t>9-Octadecenoic acid (Z)- (CAS)</w:t>
                        </w:r>
                      </w:p>
                    </w:tc>
                    <w:tc>
                      <w:tcPr>
                        <w:tcW w:w="2250" w:type="dxa"/>
                      </w:tcPr>
                      <w:p w14:paraId="557A289F" w14:textId="77777777" w:rsidR="00F966F4" w:rsidRPr="00E817AB" w:rsidRDefault="00F966F4" w:rsidP="00E817AB">
                        <w:pPr>
                          <w:bidi/>
                          <w:jc w:val="center"/>
                          <w:rPr>
                            <w:rFonts w:cs="B Nazanin"/>
                            <w:sz w:val="20"/>
                            <w:szCs w:val="20"/>
                          </w:rPr>
                        </w:pPr>
                        <w:r w:rsidRPr="00E817AB">
                          <w:rPr>
                            <w:rFonts w:cs="B Nazanin"/>
                            <w:sz w:val="20"/>
                            <w:szCs w:val="20"/>
                            <w:rtl/>
                          </w:rPr>
                          <w:t>26/18</w:t>
                        </w:r>
                      </w:p>
                    </w:tc>
                    <w:tc>
                      <w:tcPr>
                        <w:tcW w:w="2334" w:type="dxa"/>
                      </w:tcPr>
                      <w:p w14:paraId="4A7548A2" w14:textId="77777777" w:rsidR="00F966F4" w:rsidRPr="00E817AB" w:rsidRDefault="00F966F4" w:rsidP="00E817AB">
                        <w:pPr>
                          <w:bidi/>
                          <w:jc w:val="center"/>
                          <w:rPr>
                            <w:rFonts w:cs="B Nazanin"/>
                            <w:sz w:val="20"/>
                            <w:szCs w:val="20"/>
                          </w:rPr>
                        </w:pPr>
                        <w:r w:rsidRPr="00E817AB">
                          <w:rPr>
                            <w:rFonts w:cs="B Nazanin"/>
                            <w:sz w:val="20"/>
                            <w:szCs w:val="20"/>
                            <w:rtl/>
                          </w:rPr>
                          <w:t>22/0</w:t>
                        </w:r>
                      </w:p>
                    </w:tc>
                  </w:tr>
                  <w:tr w:rsidR="00F966F4" w:rsidRPr="00E817AB" w14:paraId="3D5E0ED0" w14:textId="77777777" w:rsidTr="002B6FB8">
                    <w:trPr>
                      <w:trHeight w:val="864"/>
                      <w:jc w:val="center"/>
                    </w:trPr>
                    <w:tc>
                      <w:tcPr>
                        <w:tcW w:w="3852" w:type="dxa"/>
                      </w:tcPr>
                      <w:p w14:paraId="3E316504" w14:textId="77777777" w:rsidR="00F966F4" w:rsidRPr="00E817AB" w:rsidRDefault="00F966F4" w:rsidP="00E817AB">
                        <w:pPr>
                          <w:bidi/>
                          <w:jc w:val="center"/>
                          <w:rPr>
                            <w:rFonts w:cs="B Nazanin"/>
                            <w:sz w:val="20"/>
                            <w:szCs w:val="20"/>
                          </w:rPr>
                        </w:pPr>
                        <w:r w:rsidRPr="00E817AB">
                          <w:rPr>
                            <w:rFonts w:cs="B Nazanin"/>
                            <w:sz w:val="20"/>
                            <w:szCs w:val="20"/>
                          </w:rPr>
                          <w:t>n-Hexadecanoic acid</w:t>
                        </w:r>
                      </w:p>
                    </w:tc>
                    <w:tc>
                      <w:tcPr>
                        <w:tcW w:w="2250" w:type="dxa"/>
                      </w:tcPr>
                      <w:p w14:paraId="07FD2B1D" w14:textId="77777777" w:rsidR="00F966F4" w:rsidRPr="00E817AB" w:rsidRDefault="00F966F4" w:rsidP="00E817AB">
                        <w:pPr>
                          <w:bidi/>
                          <w:jc w:val="center"/>
                          <w:rPr>
                            <w:rFonts w:cs="B Nazanin"/>
                            <w:sz w:val="20"/>
                            <w:szCs w:val="20"/>
                          </w:rPr>
                        </w:pPr>
                        <w:r w:rsidRPr="00E817AB">
                          <w:rPr>
                            <w:rFonts w:cs="B Nazanin"/>
                            <w:sz w:val="20"/>
                            <w:szCs w:val="20"/>
                            <w:rtl/>
                          </w:rPr>
                          <w:t>51/18</w:t>
                        </w:r>
                      </w:p>
                    </w:tc>
                    <w:tc>
                      <w:tcPr>
                        <w:tcW w:w="2334" w:type="dxa"/>
                      </w:tcPr>
                      <w:p w14:paraId="166BB727" w14:textId="77777777" w:rsidR="00F966F4" w:rsidRPr="00E817AB" w:rsidRDefault="00F966F4" w:rsidP="00E817AB">
                        <w:pPr>
                          <w:bidi/>
                          <w:jc w:val="center"/>
                          <w:rPr>
                            <w:rFonts w:cs="B Nazanin"/>
                            <w:sz w:val="20"/>
                            <w:szCs w:val="20"/>
                          </w:rPr>
                        </w:pPr>
                        <w:r w:rsidRPr="00E817AB">
                          <w:rPr>
                            <w:rFonts w:cs="B Nazanin"/>
                            <w:sz w:val="20"/>
                            <w:szCs w:val="20"/>
                            <w:rtl/>
                          </w:rPr>
                          <w:t>12/22</w:t>
                        </w:r>
                      </w:p>
                    </w:tc>
                  </w:tr>
                  <w:tr w:rsidR="00F966F4" w:rsidRPr="00E817AB" w14:paraId="005FD1A1" w14:textId="77777777" w:rsidTr="002B6FB8">
                    <w:trPr>
                      <w:trHeight w:val="864"/>
                      <w:jc w:val="center"/>
                    </w:trPr>
                    <w:tc>
                      <w:tcPr>
                        <w:tcW w:w="3852" w:type="dxa"/>
                      </w:tcPr>
                      <w:p w14:paraId="5C6B0B84" w14:textId="77777777" w:rsidR="00F966F4" w:rsidRPr="00E817AB" w:rsidRDefault="00F966F4" w:rsidP="00E817AB">
                        <w:pPr>
                          <w:bidi/>
                          <w:jc w:val="center"/>
                          <w:rPr>
                            <w:rFonts w:cs="B Nazanin"/>
                            <w:sz w:val="20"/>
                            <w:szCs w:val="20"/>
                          </w:rPr>
                        </w:pPr>
                        <w:r w:rsidRPr="00E817AB">
                          <w:rPr>
                            <w:rFonts w:cs="B Nazanin"/>
                            <w:sz w:val="20"/>
                            <w:szCs w:val="20"/>
                          </w:rPr>
                          <w:t>11-Octadecenoic acid, methyl ester</w:t>
                        </w:r>
                      </w:p>
                    </w:tc>
                    <w:tc>
                      <w:tcPr>
                        <w:tcW w:w="2250" w:type="dxa"/>
                      </w:tcPr>
                      <w:p w14:paraId="11A5AB83" w14:textId="77777777" w:rsidR="00F966F4" w:rsidRPr="00E817AB" w:rsidRDefault="00F966F4" w:rsidP="00E817AB">
                        <w:pPr>
                          <w:bidi/>
                          <w:jc w:val="center"/>
                          <w:rPr>
                            <w:rFonts w:cs="B Nazanin"/>
                            <w:sz w:val="20"/>
                            <w:szCs w:val="20"/>
                          </w:rPr>
                        </w:pPr>
                        <w:r w:rsidRPr="00E817AB">
                          <w:rPr>
                            <w:rFonts w:cs="B Nazanin"/>
                            <w:sz w:val="20"/>
                            <w:szCs w:val="20"/>
                            <w:rtl/>
                          </w:rPr>
                          <w:t>77/19</w:t>
                        </w:r>
                      </w:p>
                    </w:tc>
                    <w:tc>
                      <w:tcPr>
                        <w:tcW w:w="2334" w:type="dxa"/>
                      </w:tcPr>
                      <w:p w14:paraId="1BB16AED" w14:textId="77777777" w:rsidR="00F966F4" w:rsidRPr="00E817AB" w:rsidRDefault="00F966F4" w:rsidP="00E817AB">
                        <w:pPr>
                          <w:bidi/>
                          <w:jc w:val="center"/>
                          <w:rPr>
                            <w:rFonts w:cs="B Nazanin"/>
                            <w:sz w:val="20"/>
                            <w:szCs w:val="20"/>
                          </w:rPr>
                        </w:pPr>
                        <w:r w:rsidRPr="00E817AB">
                          <w:rPr>
                            <w:rFonts w:cs="B Nazanin"/>
                            <w:sz w:val="20"/>
                            <w:szCs w:val="20"/>
                            <w:rtl/>
                          </w:rPr>
                          <w:t>81/0</w:t>
                        </w:r>
                      </w:p>
                    </w:tc>
                  </w:tr>
                  <w:tr w:rsidR="00F966F4" w:rsidRPr="00E817AB" w14:paraId="07DAE955" w14:textId="77777777" w:rsidTr="002B6FB8">
                    <w:trPr>
                      <w:trHeight w:val="864"/>
                      <w:jc w:val="center"/>
                    </w:trPr>
                    <w:tc>
                      <w:tcPr>
                        <w:tcW w:w="3852" w:type="dxa"/>
                      </w:tcPr>
                      <w:p w14:paraId="76F9C48F" w14:textId="77777777" w:rsidR="00F966F4" w:rsidRPr="00E817AB" w:rsidRDefault="00F966F4" w:rsidP="00E817AB">
                        <w:pPr>
                          <w:bidi/>
                          <w:jc w:val="center"/>
                          <w:rPr>
                            <w:rFonts w:cs="B Nazanin"/>
                            <w:sz w:val="20"/>
                            <w:szCs w:val="20"/>
                          </w:rPr>
                        </w:pPr>
                        <w:r w:rsidRPr="00E817AB">
                          <w:rPr>
                            <w:rFonts w:cs="B Nazanin"/>
                            <w:sz w:val="20"/>
                            <w:szCs w:val="20"/>
                          </w:rPr>
                          <w:t>9-Octadecenoic acid (Z)- (CAS)</w:t>
                        </w:r>
                      </w:p>
                    </w:tc>
                    <w:tc>
                      <w:tcPr>
                        <w:tcW w:w="2250" w:type="dxa"/>
                      </w:tcPr>
                      <w:p w14:paraId="66F68F32" w14:textId="77777777" w:rsidR="00F966F4" w:rsidRPr="00E817AB" w:rsidRDefault="00F966F4" w:rsidP="00E817AB">
                        <w:pPr>
                          <w:bidi/>
                          <w:jc w:val="center"/>
                          <w:rPr>
                            <w:rFonts w:cs="B Nazanin"/>
                            <w:sz w:val="20"/>
                            <w:szCs w:val="20"/>
                          </w:rPr>
                        </w:pPr>
                        <w:r w:rsidRPr="00E817AB">
                          <w:rPr>
                            <w:rFonts w:cs="B Nazanin"/>
                            <w:sz w:val="20"/>
                            <w:szCs w:val="20"/>
                            <w:rtl/>
                          </w:rPr>
                          <w:t>20/20</w:t>
                        </w:r>
                      </w:p>
                    </w:tc>
                    <w:tc>
                      <w:tcPr>
                        <w:tcW w:w="2334" w:type="dxa"/>
                      </w:tcPr>
                      <w:p w14:paraId="1BE052F3" w14:textId="77777777" w:rsidR="00F966F4" w:rsidRPr="00E817AB" w:rsidRDefault="00F966F4" w:rsidP="00E817AB">
                        <w:pPr>
                          <w:bidi/>
                          <w:jc w:val="center"/>
                          <w:rPr>
                            <w:rFonts w:cs="B Nazanin"/>
                            <w:sz w:val="20"/>
                            <w:szCs w:val="20"/>
                          </w:rPr>
                        </w:pPr>
                        <w:r w:rsidRPr="00E817AB">
                          <w:rPr>
                            <w:rFonts w:cs="B Nazanin"/>
                            <w:sz w:val="20"/>
                            <w:szCs w:val="20"/>
                            <w:rtl/>
                          </w:rPr>
                          <w:t>78/25</w:t>
                        </w:r>
                      </w:p>
                    </w:tc>
                  </w:tr>
                  <w:tr w:rsidR="00F966F4" w:rsidRPr="00E817AB" w14:paraId="192194C2" w14:textId="77777777" w:rsidTr="002B6FB8">
                    <w:trPr>
                      <w:trHeight w:val="864"/>
                      <w:jc w:val="center"/>
                    </w:trPr>
                    <w:tc>
                      <w:tcPr>
                        <w:tcW w:w="3852" w:type="dxa"/>
                      </w:tcPr>
                      <w:p w14:paraId="74360611" w14:textId="77777777" w:rsidR="00F966F4" w:rsidRPr="00E817AB" w:rsidRDefault="00F966F4" w:rsidP="00E817AB">
                        <w:pPr>
                          <w:bidi/>
                          <w:jc w:val="center"/>
                          <w:rPr>
                            <w:rFonts w:cs="B Nazanin"/>
                            <w:sz w:val="20"/>
                            <w:szCs w:val="20"/>
                          </w:rPr>
                        </w:pPr>
                        <w:r w:rsidRPr="00E817AB">
                          <w:rPr>
                            <w:rFonts w:cs="B Nazanin"/>
                            <w:sz w:val="20"/>
                            <w:szCs w:val="20"/>
                          </w:rPr>
                          <w:t>Octadecanoic acid</w:t>
                        </w:r>
                      </w:p>
                    </w:tc>
                    <w:tc>
                      <w:tcPr>
                        <w:tcW w:w="2250" w:type="dxa"/>
                      </w:tcPr>
                      <w:p w14:paraId="5793B01D" w14:textId="77777777" w:rsidR="00F966F4" w:rsidRPr="00E817AB" w:rsidRDefault="00F966F4" w:rsidP="00E817AB">
                        <w:pPr>
                          <w:bidi/>
                          <w:jc w:val="center"/>
                          <w:rPr>
                            <w:rFonts w:cs="B Nazanin"/>
                            <w:sz w:val="20"/>
                            <w:szCs w:val="20"/>
                          </w:rPr>
                        </w:pPr>
                        <w:r w:rsidRPr="00E817AB">
                          <w:rPr>
                            <w:rFonts w:cs="B Nazanin"/>
                            <w:sz w:val="20"/>
                            <w:szCs w:val="20"/>
                            <w:rtl/>
                          </w:rPr>
                          <w:t>37/20</w:t>
                        </w:r>
                      </w:p>
                    </w:tc>
                    <w:tc>
                      <w:tcPr>
                        <w:tcW w:w="2334" w:type="dxa"/>
                      </w:tcPr>
                      <w:p w14:paraId="57D81EC7" w14:textId="77777777" w:rsidR="00F966F4" w:rsidRPr="00E817AB" w:rsidRDefault="00F966F4" w:rsidP="00E817AB">
                        <w:pPr>
                          <w:bidi/>
                          <w:jc w:val="center"/>
                          <w:rPr>
                            <w:rFonts w:cs="B Nazanin"/>
                            <w:sz w:val="20"/>
                            <w:szCs w:val="20"/>
                          </w:rPr>
                        </w:pPr>
                        <w:r w:rsidRPr="00E817AB">
                          <w:rPr>
                            <w:rFonts w:cs="B Nazanin"/>
                            <w:sz w:val="20"/>
                            <w:szCs w:val="20"/>
                            <w:rtl/>
                          </w:rPr>
                          <w:t>61/8</w:t>
                        </w:r>
                      </w:p>
                    </w:tc>
                  </w:tr>
                  <w:tr w:rsidR="00F966F4" w:rsidRPr="00E817AB" w14:paraId="13C5BC60" w14:textId="77777777" w:rsidTr="002B6FB8">
                    <w:trPr>
                      <w:trHeight w:val="864"/>
                      <w:jc w:val="center"/>
                    </w:trPr>
                    <w:tc>
                      <w:tcPr>
                        <w:tcW w:w="3852" w:type="dxa"/>
                      </w:tcPr>
                      <w:p w14:paraId="38548F7F" w14:textId="77777777" w:rsidR="00F966F4" w:rsidRPr="00E817AB" w:rsidRDefault="00F966F4" w:rsidP="00E817AB">
                        <w:pPr>
                          <w:bidi/>
                          <w:jc w:val="center"/>
                          <w:rPr>
                            <w:rFonts w:cs="B Nazanin"/>
                            <w:sz w:val="20"/>
                            <w:szCs w:val="20"/>
                          </w:rPr>
                        </w:pPr>
                        <w:r w:rsidRPr="00E817AB">
                          <w:rPr>
                            <w:rFonts w:cs="B Nazanin"/>
                            <w:sz w:val="20"/>
                            <w:szCs w:val="20"/>
                          </w:rPr>
                          <w:t>9-Octadecenoic acid (Z)- (CAS)</w:t>
                        </w:r>
                      </w:p>
                    </w:tc>
                    <w:tc>
                      <w:tcPr>
                        <w:tcW w:w="2250" w:type="dxa"/>
                      </w:tcPr>
                      <w:p w14:paraId="1F11DDBF" w14:textId="77777777" w:rsidR="00F966F4" w:rsidRPr="00E817AB" w:rsidRDefault="00F966F4" w:rsidP="00E817AB">
                        <w:pPr>
                          <w:bidi/>
                          <w:jc w:val="center"/>
                          <w:rPr>
                            <w:rFonts w:cs="B Nazanin"/>
                            <w:sz w:val="20"/>
                            <w:szCs w:val="20"/>
                          </w:rPr>
                        </w:pPr>
                        <w:r w:rsidRPr="00E817AB">
                          <w:rPr>
                            <w:rFonts w:cs="B Nazanin"/>
                            <w:sz w:val="20"/>
                            <w:szCs w:val="20"/>
                            <w:rtl/>
                          </w:rPr>
                          <w:t>56/20</w:t>
                        </w:r>
                      </w:p>
                    </w:tc>
                    <w:tc>
                      <w:tcPr>
                        <w:tcW w:w="2334" w:type="dxa"/>
                      </w:tcPr>
                      <w:p w14:paraId="0B749D5D" w14:textId="77777777" w:rsidR="00F966F4" w:rsidRPr="00E817AB" w:rsidRDefault="00F966F4" w:rsidP="00E817AB">
                        <w:pPr>
                          <w:bidi/>
                          <w:jc w:val="center"/>
                          <w:rPr>
                            <w:rFonts w:cs="B Nazanin"/>
                            <w:sz w:val="20"/>
                            <w:szCs w:val="20"/>
                          </w:rPr>
                        </w:pPr>
                        <w:r w:rsidRPr="00E817AB">
                          <w:rPr>
                            <w:rFonts w:cs="B Nazanin"/>
                            <w:sz w:val="20"/>
                            <w:szCs w:val="20"/>
                            <w:rtl/>
                          </w:rPr>
                          <w:t>48/0</w:t>
                        </w:r>
                      </w:p>
                    </w:tc>
                  </w:tr>
                  <w:tr w:rsidR="00F966F4" w:rsidRPr="00E817AB" w14:paraId="4FF9C6BB" w14:textId="77777777" w:rsidTr="002B6FB8">
                    <w:trPr>
                      <w:trHeight w:val="864"/>
                      <w:jc w:val="center"/>
                    </w:trPr>
                    <w:tc>
                      <w:tcPr>
                        <w:tcW w:w="3852" w:type="dxa"/>
                      </w:tcPr>
                      <w:p w14:paraId="23D85C35" w14:textId="77777777" w:rsidR="00F966F4" w:rsidRPr="00E817AB" w:rsidRDefault="00F966F4" w:rsidP="00E817AB">
                        <w:pPr>
                          <w:bidi/>
                          <w:jc w:val="center"/>
                          <w:rPr>
                            <w:rFonts w:cs="B Nazanin"/>
                            <w:sz w:val="20"/>
                            <w:szCs w:val="20"/>
                          </w:rPr>
                        </w:pPr>
                        <w:r w:rsidRPr="00E817AB">
                          <w:rPr>
                            <w:rFonts w:cs="B Nazanin"/>
                            <w:sz w:val="20"/>
                            <w:szCs w:val="20"/>
                          </w:rPr>
                          <w:t>9-Octadecenoic acid (Z)-, 2-hydr…*</w:t>
                        </w:r>
                      </w:p>
                    </w:tc>
                    <w:tc>
                      <w:tcPr>
                        <w:tcW w:w="2250" w:type="dxa"/>
                      </w:tcPr>
                      <w:p w14:paraId="3E5632F9" w14:textId="77777777" w:rsidR="00F966F4" w:rsidRPr="00E817AB" w:rsidRDefault="00F966F4" w:rsidP="00E817AB">
                        <w:pPr>
                          <w:bidi/>
                          <w:jc w:val="center"/>
                          <w:rPr>
                            <w:rFonts w:cs="B Nazanin"/>
                            <w:sz w:val="20"/>
                            <w:szCs w:val="20"/>
                          </w:rPr>
                        </w:pPr>
                        <w:r w:rsidRPr="00E817AB">
                          <w:rPr>
                            <w:rFonts w:cs="B Nazanin"/>
                            <w:sz w:val="20"/>
                            <w:szCs w:val="20"/>
                            <w:rtl/>
                          </w:rPr>
                          <w:t>97/22</w:t>
                        </w:r>
                      </w:p>
                    </w:tc>
                    <w:tc>
                      <w:tcPr>
                        <w:tcW w:w="2334" w:type="dxa"/>
                      </w:tcPr>
                      <w:p w14:paraId="0BEE4C82" w14:textId="77777777" w:rsidR="00F966F4" w:rsidRPr="00E817AB" w:rsidRDefault="00F966F4" w:rsidP="00E817AB">
                        <w:pPr>
                          <w:bidi/>
                          <w:jc w:val="center"/>
                          <w:rPr>
                            <w:rFonts w:cs="B Nazanin"/>
                            <w:sz w:val="20"/>
                            <w:szCs w:val="20"/>
                          </w:rPr>
                        </w:pPr>
                        <w:r w:rsidRPr="00E817AB">
                          <w:rPr>
                            <w:rFonts w:cs="B Nazanin"/>
                            <w:sz w:val="20"/>
                            <w:szCs w:val="20"/>
                            <w:rtl/>
                          </w:rPr>
                          <w:t>58/1</w:t>
                        </w:r>
                      </w:p>
                    </w:tc>
                  </w:tr>
                  <w:tr w:rsidR="00F966F4" w:rsidRPr="00E817AB" w14:paraId="1D04A12C" w14:textId="77777777" w:rsidTr="002B6FB8">
                    <w:trPr>
                      <w:trHeight w:val="864"/>
                      <w:jc w:val="center"/>
                    </w:trPr>
                    <w:tc>
                      <w:tcPr>
                        <w:tcW w:w="3852" w:type="dxa"/>
                      </w:tcPr>
                      <w:p w14:paraId="3C49D3EB" w14:textId="77777777" w:rsidR="00F966F4" w:rsidRPr="00E817AB" w:rsidRDefault="00F966F4" w:rsidP="00E817AB">
                        <w:pPr>
                          <w:bidi/>
                          <w:jc w:val="center"/>
                          <w:rPr>
                            <w:rFonts w:cs="B Nazanin"/>
                            <w:sz w:val="20"/>
                            <w:szCs w:val="20"/>
                          </w:rPr>
                        </w:pPr>
                        <w:r w:rsidRPr="00E817AB">
                          <w:rPr>
                            <w:rFonts w:cs="B Nazanin"/>
                            <w:sz w:val="20"/>
                            <w:szCs w:val="20"/>
                          </w:rPr>
                          <w:t>Oleic Acid*</w:t>
                        </w:r>
                      </w:p>
                    </w:tc>
                    <w:tc>
                      <w:tcPr>
                        <w:tcW w:w="2250" w:type="dxa"/>
                      </w:tcPr>
                      <w:p w14:paraId="7753ABFE" w14:textId="77777777" w:rsidR="00F966F4" w:rsidRPr="00E817AB" w:rsidRDefault="00F966F4" w:rsidP="00E817AB">
                        <w:pPr>
                          <w:bidi/>
                          <w:jc w:val="center"/>
                          <w:rPr>
                            <w:rFonts w:cs="B Nazanin"/>
                            <w:sz w:val="20"/>
                            <w:szCs w:val="20"/>
                          </w:rPr>
                        </w:pPr>
                        <w:r w:rsidRPr="00E817AB">
                          <w:rPr>
                            <w:rFonts w:cs="B Nazanin"/>
                            <w:sz w:val="20"/>
                            <w:szCs w:val="20"/>
                            <w:rtl/>
                          </w:rPr>
                          <w:t>10/23</w:t>
                        </w:r>
                      </w:p>
                    </w:tc>
                    <w:tc>
                      <w:tcPr>
                        <w:tcW w:w="2334" w:type="dxa"/>
                      </w:tcPr>
                      <w:p w14:paraId="5FFA365E" w14:textId="77777777" w:rsidR="00F966F4" w:rsidRPr="00E817AB" w:rsidRDefault="00F966F4" w:rsidP="00E817AB">
                        <w:pPr>
                          <w:bidi/>
                          <w:jc w:val="center"/>
                          <w:rPr>
                            <w:rFonts w:cs="B Nazanin"/>
                            <w:sz w:val="20"/>
                            <w:szCs w:val="20"/>
                          </w:rPr>
                        </w:pPr>
                        <w:r w:rsidRPr="00E817AB">
                          <w:rPr>
                            <w:rFonts w:cs="B Nazanin"/>
                            <w:sz w:val="20"/>
                            <w:szCs w:val="20"/>
                            <w:rtl/>
                          </w:rPr>
                          <w:t>00/1</w:t>
                        </w:r>
                      </w:p>
                    </w:tc>
                  </w:tr>
                  <w:tr w:rsidR="00F966F4" w:rsidRPr="00E817AB" w14:paraId="3D2463B6" w14:textId="77777777" w:rsidTr="002B6FB8">
                    <w:trPr>
                      <w:trHeight w:val="864"/>
                      <w:jc w:val="center"/>
                    </w:trPr>
                    <w:tc>
                      <w:tcPr>
                        <w:tcW w:w="3852" w:type="dxa"/>
                      </w:tcPr>
                      <w:p w14:paraId="55A7D379" w14:textId="77777777" w:rsidR="00F966F4" w:rsidRPr="00E817AB" w:rsidRDefault="00F966F4" w:rsidP="00E817AB">
                        <w:pPr>
                          <w:bidi/>
                          <w:jc w:val="center"/>
                          <w:rPr>
                            <w:rFonts w:cs="B Nazanin"/>
                            <w:sz w:val="20"/>
                            <w:szCs w:val="20"/>
                          </w:rPr>
                        </w:pPr>
                        <w:r w:rsidRPr="00E817AB">
                          <w:rPr>
                            <w:rFonts w:cs="B Nazanin"/>
                            <w:sz w:val="20"/>
                            <w:szCs w:val="20"/>
                          </w:rPr>
                          <w:t>Hexadecanoic acid, 2-hydr…*</w:t>
                        </w:r>
                      </w:p>
                    </w:tc>
                    <w:tc>
                      <w:tcPr>
                        <w:tcW w:w="2250" w:type="dxa"/>
                      </w:tcPr>
                      <w:p w14:paraId="2268B588" w14:textId="77777777" w:rsidR="00F966F4" w:rsidRPr="00E817AB" w:rsidRDefault="00F966F4" w:rsidP="00E817AB">
                        <w:pPr>
                          <w:bidi/>
                          <w:jc w:val="center"/>
                          <w:rPr>
                            <w:rFonts w:cs="B Nazanin"/>
                            <w:sz w:val="20"/>
                            <w:szCs w:val="20"/>
                          </w:rPr>
                        </w:pPr>
                        <w:r w:rsidRPr="00E817AB">
                          <w:rPr>
                            <w:rFonts w:cs="B Nazanin"/>
                            <w:sz w:val="20"/>
                            <w:szCs w:val="20"/>
                            <w:rtl/>
                          </w:rPr>
                          <w:t>29/23</w:t>
                        </w:r>
                      </w:p>
                    </w:tc>
                    <w:tc>
                      <w:tcPr>
                        <w:tcW w:w="2334" w:type="dxa"/>
                      </w:tcPr>
                      <w:p w14:paraId="2608DD74" w14:textId="77777777" w:rsidR="00F966F4" w:rsidRPr="00E817AB" w:rsidRDefault="00F966F4" w:rsidP="00E817AB">
                        <w:pPr>
                          <w:bidi/>
                          <w:jc w:val="center"/>
                          <w:rPr>
                            <w:rFonts w:cs="B Nazanin"/>
                            <w:sz w:val="20"/>
                            <w:szCs w:val="20"/>
                          </w:rPr>
                        </w:pPr>
                        <w:r w:rsidRPr="00E817AB">
                          <w:rPr>
                            <w:rFonts w:cs="B Nazanin"/>
                            <w:sz w:val="20"/>
                            <w:szCs w:val="20"/>
                            <w:rtl/>
                          </w:rPr>
                          <w:t>85/5</w:t>
                        </w:r>
                      </w:p>
                    </w:tc>
                  </w:tr>
                  <w:tr w:rsidR="00F966F4" w:rsidRPr="00E817AB" w14:paraId="629054C8" w14:textId="77777777" w:rsidTr="002B6FB8">
                    <w:trPr>
                      <w:trHeight w:val="864"/>
                      <w:jc w:val="center"/>
                    </w:trPr>
                    <w:tc>
                      <w:tcPr>
                        <w:tcW w:w="3852" w:type="dxa"/>
                      </w:tcPr>
                      <w:p w14:paraId="38121C47" w14:textId="77777777" w:rsidR="00F966F4" w:rsidRPr="00E817AB" w:rsidRDefault="00F966F4" w:rsidP="00E817AB">
                        <w:pPr>
                          <w:bidi/>
                          <w:jc w:val="center"/>
                          <w:rPr>
                            <w:rFonts w:cs="B Nazanin"/>
                            <w:sz w:val="20"/>
                            <w:szCs w:val="20"/>
                          </w:rPr>
                        </w:pPr>
                        <w:r w:rsidRPr="00E817AB">
                          <w:rPr>
                            <w:rFonts w:cs="B Nazanin"/>
                            <w:sz w:val="20"/>
                            <w:szCs w:val="20"/>
                          </w:rPr>
                          <w:t>Di-(2-ethylhexyl)phthalate</w:t>
                        </w:r>
                      </w:p>
                    </w:tc>
                    <w:tc>
                      <w:tcPr>
                        <w:tcW w:w="2250" w:type="dxa"/>
                      </w:tcPr>
                      <w:p w14:paraId="29D39D7F" w14:textId="77777777" w:rsidR="00F966F4" w:rsidRPr="00E817AB" w:rsidRDefault="00F966F4" w:rsidP="00E817AB">
                        <w:pPr>
                          <w:bidi/>
                          <w:jc w:val="center"/>
                          <w:rPr>
                            <w:rFonts w:cs="B Nazanin"/>
                            <w:sz w:val="20"/>
                            <w:szCs w:val="20"/>
                          </w:rPr>
                        </w:pPr>
                        <w:r w:rsidRPr="00E817AB">
                          <w:rPr>
                            <w:rFonts w:cs="B Nazanin"/>
                            <w:sz w:val="20"/>
                            <w:szCs w:val="20"/>
                            <w:rtl/>
                          </w:rPr>
                          <w:t>62/23</w:t>
                        </w:r>
                      </w:p>
                    </w:tc>
                    <w:tc>
                      <w:tcPr>
                        <w:tcW w:w="2334" w:type="dxa"/>
                      </w:tcPr>
                      <w:p w14:paraId="364DD27A" w14:textId="77777777" w:rsidR="00F966F4" w:rsidRPr="00E817AB" w:rsidRDefault="00F966F4" w:rsidP="00E817AB">
                        <w:pPr>
                          <w:bidi/>
                          <w:jc w:val="center"/>
                          <w:rPr>
                            <w:rFonts w:cs="B Nazanin"/>
                            <w:sz w:val="20"/>
                            <w:szCs w:val="20"/>
                          </w:rPr>
                        </w:pPr>
                        <w:r w:rsidRPr="00E817AB">
                          <w:rPr>
                            <w:rFonts w:cs="B Nazanin"/>
                            <w:sz w:val="20"/>
                            <w:szCs w:val="20"/>
                            <w:rtl/>
                          </w:rPr>
                          <w:t>39/11</w:t>
                        </w:r>
                      </w:p>
                    </w:tc>
                  </w:tr>
                  <w:tr w:rsidR="00F966F4" w:rsidRPr="00E817AB" w14:paraId="115AA00C" w14:textId="77777777" w:rsidTr="002B6FB8">
                    <w:trPr>
                      <w:trHeight w:val="864"/>
                      <w:jc w:val="center"/>
                    </w:trPr>
                    <w:tc>
                      <w:tcPr>
                        <w:tcW w:w="3852" w:type="dxa"/>
                      </w:tcPr>
                      <w:p w14:paraId="56115AEA" w14:textId="77777777" w:rsidR="00F966F4" w:rsidRPr="00E817AB" w:rsidRDefault="00F966F4" w:rsidP="00E817AB">
                        <w:pPr>
                          <w:bidi/>
                          <w:jc w:val="center"/>
                          <w:rPr>
                            <w:rFonts w:cs="B Nazanin"/>
                            <w:sz w:val="20"/>
                            <w:szCs w:val="20"/>
                          </w:rPr>
                        </w:pPr>
                        <w:r w:rsidRPr="00E817AB">
                          <w:rPr>
                            <w:rFonts w:cs="B Nazanin"/>
                            <w:sz w:val="20"/>
                            <w:szCs w:val="20"/>
                          </w:rPr>
                          <w:t>Cinnamyl cinnamate</w:t>
                        </w:r>
                      </w:p>
                    </w:tc>
                    <w:tc>
                      <w:tcPr>
                        <w:tcW w:w="2250" w:type="dxa"/>
                      </w:tcPr>
                      <w:p w14:paraId="72D9B02D" w14:textId="77777777" w:rsidR="00F966F4" w:rsidRPr="00E817AB" w:rsidRDefault="00F966F4" w:rsidP="00E817AB">
                        <w:pPr>
                          <w:bidi/>
                          <w:jc w:val="center"/>
                          <w:rPr>
                            <w:rFonts w:cs="B Nazanin"/>
                            <w:sz w:val="20"/>
                            <w:szCs w:val="20"/>
                          </w:rPr>
                        </w:pPr>
                        <w:r w:rsidRPr="00E817AB">
                          <w:rPr>
                            <w:rFonts w:cs="B Nazanin"/>
                            <w:sz w:val="20"/>
                            <w:szCs w:val="20"/>
                            <w:rtl/>
                          </w:rPr>
                          <w:t>55/24</w:t>
                        </w:r>
                      </w:p>
                    </w:tc>
                    <w:tc>
                      <w:tcPr>
                        <w:tcW w:w="2334" w:type="dxa"/>
                      </w:tcPr>
                      <w:p w14:paraId="2448A124" w14:textId="77777777" w:rsidR="00F966F4" w:rsidRPr="00E817AB" w:rsidRDefault="00F966F4" w:rsidP="00E817AB">
                        <w:pPr>
                          <w:bidi/>
                          <w:jc w:val="center"/>
                          <w:rPr>
                            <w:rFonts w:cs="B Nazanin"/>
                            <w:sz w:val="20"/>
                            <w:szCs w:val="20"/>
                          </w:rPr>
                        </w:pPr>
                        <w:r w:rsidRPr="00E817AB">
                          <w:rPr>
                            <w:rFonts w:cs="B Nazanin"/>
                            <w:sz w:val="20"/>
                            <w:szCs w:val="20"/>
                            <w:rtl/>
                          </w:rPr>
                          <w:t>36/1</w:t>
                        </w:r>
                      </w:p>
                    </w:tc>
                  </w:tr>
                  <w:tr w:rsidR="00F966F4" w:rsidRPr="00E817AB" w14:paraId="262A514A" w14:textId="77777777" w:rsidTr="002B6FB8">
                    <w:trPr>
                      <w:trHeight w:val="864"/>
                      <w:jc w:val="center"/>
                    </w:trPr>
                    <w:tc>
                      <w:tcPr>
                        <w:tcW w:w="3852" w:type="dxa"/>
                      </w:tcPr>
                      <w:p w14:paraId="5CBAA827" w14:textId="77777777" w:rsidR="00F966F4" w:rsidRPr="00E817AB" w:rsidRDefault="00F966F4" w:rsidP="00E817AB">
                        <w:pPr>
                          <w:bidi/>
                          <w:jc w:val="center"/>
                          <w:rPr>
                            <w:rFonts w:cs="B Nazanin"/>
                            <w:sz w:val="20"/>
                            <w:szCs w:val="20"/>
                          </w:rPr>
                        </w:pPr>
                        <w:r w:rsidRPr="00E817AB">
                          <w:rPr>
                            <w:rFonts w:cs="B Nazanin"/>
                            <w:sz w:val="20"/>
                            <w:szCs w:val="20"/>
                          </w:rPr>
                          <w:t>9-Octadecenoic acid (Z)…</w:t>
                        </w:r>
                      </w:p>
                    </w:tc>
                    <w:tc>
                      <w:tcPr>
                        <w:tcW w:w="2250" w:type="dxa"/>
                      </w:tcPr>
                      <w:p w14:paraId="7FD1B80E" w14:textId="77777777" w:rsidR="00F966F4" w:rsidRPr="00E817AB" w:rsidRDefault="00F966F4" w:rsidP="00E817AB">
                        <w:pPr>
                          <w:bidi/>
                          <w:jc w:val="center"/>
                          <w:rPr>
                            <w:rFonts w:cs="B Nazanin"/>
                            <w:sz w:val="20"/>
                            <w:szCs w:val="20"/>
                          </w:rPr>
                        </w:pPr>
                        <w:r w:rsidRPr="00E817AB">
                          <w:rPr>
                            <w:rFonts w:cs="B Nazanin"/>
                            <w:sz w:val="20"/>
                            <w:szCs w:val="20"/>
                            <w:rtl/>
                          </w:rPr>
                          <w:t>02/25</w:t>
                        </w:r>
                      </w:p>
                    </w:tc>
                    <w:tc>
                      <w:tcPr>
                        <w:tcW w:w="2334" w:type="dxa"/>
                      </w:tcPr>
                      <w:p w14:paraId="2B8EF3C3" w14:textId="77777777" w:rsidR="00F966F4" w:rsidRPr="00E817AB" w:rsidRDefault="00F966F4" w:rsidP="00E817AB">
                        <w:pPr>
                          <w:bidi/>
                          <w:jc w:val="center"/>
                          <w:rPr>
                            <w:rFonts w:cs="B Nazanin"/>
                            <w:sz w:val="20"/>
                            <w:szCs w:val="20"/>
                          </w:rPr>
                        </w:pPr>
                        <w:r w:rsidRPr="00E817AB">
                          <w:rPr>
                            <w:rFonts w:cs="B Nazanin"/>
                            <w:sz w:val="20"/>
                            <w:szCs w:val="20"/>
                            <w:rtl/>
                          </w:rPr>
                          <w:t>07/7</w:t>
                        </w:r>
                      </w:p>
                    </w:tc>
                  </w:tr>
                  <w:tr w:rsidR="00F966F4" w:rsidRPr="00E817AB" w14:paraId="495E4E6D" w14:textId="77777777" w:rsidTr="002B6FB8">
                    <w:trPr>
                      <w:trHeight w:val="864"/>
                      <w:jc w:val="center"/>
                    </w:trPr>
                    <w:tc>
                      <w:tcPr>
                        <w:tcW w:w="3852" w:type="dxa"/>
                        <w:tcBorders>
                          <w:bottom w:val="single" w:sz="12" w:space="0" w:color="auto"/>
                        </w:tcBorders>
                      </w:tcPr>
                      <w:p w14:paraId="407D485E" w14:textId="77777777" w:rsidR="00F966F4" w:rsidRPr="00E817AB" w:rsidRDefault="00F966F4" w:rsidP="00E817AB">
                        <w:pPr>
                          <w:bidi/>
                          <w:jc w:val="center"/>
                          <w:rPr>
                            <w:rFonts w:cs="B Nazanin"/>
                            <w:sz w:val="20"/>
                            <w:szCs w:val="20"/>
                          </w:rPr>
                        </w:pPr>
                        <w:r w:rsidRPr="00E817AB">
                          <w:rPr>
                            <w:rFonts w:cs="B Nazanin"/>
                            <w:sz w:val="20"/>
                            <w:szCs w:val="20"/>
                          </w:rPr>
                          <w:t>2-BROMOCYCLODODECANONE</w:t>
                        </w:r>
                      </w:p>
                    </w:tc>
                    <w:tc>
                      <w:tcPr>
                        <w:tcW w:w="2250" w:type="dxa"/>
                        <w:tcBorders>
                          <w:bottom w:val="single" w:sz="12" w:space="0" w:color="auto"/>
                        </w:tcBorders>
                      </w:tcPr>
                      <w:p w14:paraId="214E18BD" w14:textId="77777777" w:rsidR="00F966F4" w:rsidRPr="00E817AB" w:rsidRDefault="00F966F4" w:rsidP="00E817AB">
                        <w:pPr>
                          <w:bidi/>
                          <w:jc w:val="center"/>
                          <w:rPr>
                            <w:rFonts w:cs="B Nazanin"/>
                            <w:sz w:val="20"/>
                            <w:szCs w:val="20"/>
                          </w:rPr>
                        </w:pPr>
                        <w:r w:rsidRPr="00E817AB">
                          <w:rPr>
                            <w:rFonts w:cs="B Nazanin"/>
                            <w:sz w:val="20"/>
                            <w:szCs w:val="20"/>
                            <w:rtl/>
                          </w:rPr>
                          <w:t>26/25</w:t>
                        </w:r>
                      </w:p>
                    </w:tc>
                    <w:tc>
                      <w:tcPr>
                        <w:tcW w:w="2334" w:type="dxa"/>
                        <w:tcBorders>
                          <w:bottom w:val="single" w:sz="12" w:space="0" w:color="auto"/>
                        </w:tcBorders>
                      </w:tcPr>
                      <w:p w14:paraId="4C17D54A" w14:textId="77777777" w:rsidR="00F966F4" w:rsidRPr="00E817AB" w:rsidRDefault="00F966F4" w:rsidP="00E817AB">
                        <w:pPr>
                          <w:bidi/>
                          <w:jc w:val="center"/>
                          <w:rPr>
                            <w:rFonts w:cs="B Nazanin"/>
                            <w:sz w:val="20"/>
                            <w:szCs w:val="20"/>
                          </w:rPr>
                        </w:pPr>
                        <w:r w:rsidRPr="00E817AB">
                          <w:rPr>
                            <w:rFonts w:cs="B Nazanin"/>
                            <w:sz w:val="20"/>
                            <w:szCs w:val="20"/>
                            <w:rtl/>
                          </w:rPr>
                          <w:t>44/2</w:t>
                        </w:r>
                      </w:p>
                    </w:tc>
                  </w:tr>
                </w:tbl>
                <w:p w14:paraId="66D5B063" w14:textId="4131717F" w:rsidR="00026858" w:rsidRPr="008134D1" w:rsidRDefault="00F966F4" w:rsidP="00E817AB">
                  <w:pPr>
                    <w:jc w:val="center"/>
                    <w:rPr>
                      <w:rFonts w:cs="B Nazanin"/>
                      <w:sz w:val="20"/>
                      <w:szCs w:val="20"/>
                    </w:rPr>
                  </w:pPr>
                  <w:r w:rsidRPr="004B76FB">
                    <w:rPr>
                      <w:rFonts w:cs="B Nazanin"/>
                      <w:rtl/>
                      <w:lang w:bidi="fa-IR"/>
                    </w:rPr>
                    <w:t xml:space="preserve">* </w:t>
                  </w:r>
                  <w:r w:rsidRPr="004B76FB">
                    <w:rPr>
                      <w:rFonts w:cs="B Nazanin" w:hint="eastAsia"/>
                      <w:rtl/>
                      <w:lang w:bidi="fa-IR"/>
                    </w:rPr>
                    <w:t>ترک</w:t>
                  </w:r>
                  <w:r w:rsidRPr="004B76FB">
                    <w:rPr>
                      <w:rFonts w:cs="B Nazanin" w:hint="cs"/>
                      <w:rtl/>
                      <w:lang w:bidi="fa-IR"/>
                    </w:rPr>
                    <w:t>ی</w:t>
                  </w:r>
                  <w:r w:rsidRPr="004B76FB">
                    <w:rPr>
                      <w:rFonts w:cs="B Nazanin" w:hint="eastAsia"/>
                      <w:rtl/>
                      <w:lang w:bidi="fa-IR"/>
                    </w:rPr>
                    <w:t>بات</w:t>
                  </w:r>
                  <w:r w:rsidRPr="004B76FB">
                    <w:rPr>
                      <w:rFonts w:cs="B Nazanin"/>
                      <w:rtl/>
                      <w:lang w:bidi="fa-IR"/>
                    </w:rPr>
                    <w:t xml:space="preserve"> </w:t>
                  </w:r>
                  <w:r w:rsidRPr="004B76FB">
                    <w:rPr>
                      <w:rFonts w:cs="B Nazanin" w:hint="eastAsia"/>
                      <w:rtl/>
                      <w:lang w:bidi="fa-IR"/>
                    </w:rPr>
                    <w:t>ش</w:t>
                  </w:r>
                  <w:r w:rsidRPr="004B76FB">
                    <w:rPr>
                      <w:rFonts w:cs="B Nazanin" w:hint="cs"/>
                      <w:rtl/>
                      <w:lang w:bidi="fa-IR"/>
                    </w:rPr>
                    <w:t>ی</w:t>
                  </w:r>
                  <w:r w:rsidRPr="004B76FB">
                    <w:rPr>
                      <w:rFonts w:cs="B Nazanin" w:hint="eastAsia"/>
                      <w:rtl/>
                      <w:lang w:bidi="fa-IR"/>
                    </w:rPr>
                    <w:t>م</w:t>
                  </w:r>
                  <w:r w:rsidRPr="004B76FB">
                    <w:rPr>
                      <w:rFonts w:cs="B Nazanin" w:hint="cs"/>
                      <w:rtl/>
                      <w:lang w:bidi="fa-IR"/>
                    </w:rPr>
                    <w:t>ی</w:t>
                  </w:r>
                  <w:r w:rsidRPr="004B76FB">
                    <w:rPr>
                      <w:rFonts w:cs="B Nazanin" w:hint="eastAsia"/>
                      <w:rtl/>
                      <w:lang w:bidi="fa-IR"/>
                    </w:rPr>
                    <w:t>ا</w:t>
                  </w:r>
                  <w:r w:rsidRPr="004B76FB">
                    <w:rPr>
                      <w:rFonts w:cs="B Nazanin" w:hint="cs"/>
                      <w:rtl/>
                      <w:lang w:bidi="fa-IR"/>
                    </w:rPr>
                    <w:t>یی</w:t>
                  </w:r>
                  <w:r w:rsidRPr="004B76FB">
                    <w:rPr>
                      <w:rFonts w:cs="B Nazanin"/>
                      <w:rtl/>
                      <w:lang w:bidi="fa-IR"/>
                    </w:rPr>
                    <w:t xml:space="preserve"> </w:t>
                  </w:r>
                  <w:r w:rsidRPr="004B76FB">
                    <w:rPr>
                      <w:rFonts w:cs="B Nazanin" w:hint="eastAsia"/>
                      <w:rtl/>
                      <w:lang w:bidi="fa-IR"/>
                    </w:rPr>
                    <w:t>پست</w:t>
                  </w:r>
                  <w:r w:rsidRPr="004B76FB">
                    <w:rPr>
                      <w:rFonts w:cs="B Nazanin"/>
                      <w:rtl/>
                      <w:lang w:bidi="fa-IR"/>
                    </w:rPr>
                    <w:softHyphen/>
                  </w:r>
                  <w:r w:rsidRPr="004B76FB">
                    <w:rPr>
                      <w:rFonts w:cs="B Nazanin" w:hint="eastAsia"/>
                      <w:rtl/>
                      <w:lang w:bidi="fa-IR"/>
                    </w:rPr>
                    <w:t>ب</w:t>
                  </w:r>
                  <w:r w:rsidRPr="004B76FB">
                    <w:rPr>
                      <w:rFonts w:cs="B Nazanin" w:hint="cs"/>
                      <w:rtl/>
                      <w:lang w:bidi="fa-IR"/>
                    </w:rPr>
                    <w:t>ی</w:t>
                  </w:r>
                  <w:r w:rsidRPr="004B76FB">
                    <w:rPr>
                      <w:rFonts w:cs="B Nazanin" w:hint="eastAsia"/>
                      <w:rtl/>
                      <w:lang w:bidi="fa-IR"/>
                    </w:rPr>
                    <w:t>وت</w:t>
                  </w:r>
                  <w:r w:rsidRPr="004B76FB">
                    <w:rPr>
                      <w:rFonts w:cs="B Nazanin" w:hint="cs"/>
                      <w:rtl/>
                      <w:lang w:bidi="fa-IR"/>
                    </w:rPr>
                    <w:t>ی</w:t>
                  </w:r>
                  <w:r w:rsidRPr="004B76FB">
                    <w:rPr>
                      <w:rFonts w:cs="B Nazanin" w:hint="eastAsia"/>
                      <w:rtl/>
                      <w:lang w:bidi="fa-IR"/>
                    </w:rPr>
                    <w:t>ک</w:t>
                  </w:r>
                  <w:r w:rsidRPr="004B76FB">
                    <w:rPr>
                      <w:rFonts w:cs="B Nazanin"/>
                      <w:rtl/>
                      <w:lang w:bidi="fa-IR"/>
                    </w:rPr>
                    <w:t xml:space="preserve"> (سوپرناتانت) </w:t>
                  </w:r>
                  <w:r w:rsidRPr="004B76FB">
                    <w:rPr>
                      <w:rFonts w:cs="B Nazanin" w:hint="eastAsia"/>
                      <w:rtl/>
                      <w:lang w:bidi="fa-IR"/>
                    </w:rPr>
                    <w:t>استخراج</w:t>
                  </w:r>
                  <w:r>
                    <w:rPr>
                      <w:rFonts w:cs="B Nazanin" w:hint="cs"/>
                      <w:rtl/>
                      <w:lang w:bidi="fa-IR"/>
                    </w:rPr>
                    <w:t xml:space="preserve"> شده می</w:t>
                  </w:r>
                  <w:r>
                    <w:rPr>
                      <w:rFonts w:cs="B Nazanin"/>
                      <w:rtl/>
                      <w:lang w:bidi="fa-IR"/>
                    </w:rPr>
                    <w:softHyphen/>
                  </w:r>
                  <w:r>
                    <w:rPr>
                      <w:rFonts w:cs="B Nazanin" w:hint="cs"/>
                      <w:rtl/>
                      <w:lang w:bidi="fa-IR"/>
                    </w:rPr>
                    <w:t>باشند.</w:t>
                  </w:r>
                </w:p>
              </w:tc>
              <w:tc>
                <w:tcPr>
                  <w:tcW w:w="254" w:type="dxa"/>
                  <w:vAlign w:val="center"/>
                </w:tcPr>
                <w:p w14:paraId="2EDCA101" w14:textId="6B9E7E55" w:rsidR="00026858" w:rsidRPr="008134D1" w:rsidRDefault="00026858" w:rsidP="00E817AB">
                  <w:pPr>
                    <w:jc w:val="center"/>
                    <w:rPr>
                      <w:rFonts w:cs="B Nazanin"/>
                      <w:sz w:val="20"/>
                      <w:szCs w:val="20"/>
                    </w:rPr>
                  </w:pPr>
                </w:p>
              </w:tc>
              <w:tc>
                <w:tcPr>
                  <w:tcW w:w="247" w:type="dxa"/>
                  <w:vAlign w:val="center"/>
                </w:tcPr>
                <w:p w14:paraId="61197170" w14:textId="15EE2217" w:rsidR="00026858" w:rsidRPr="008134D1" w:rsidRDefault="00026858" w:rsidP="00E817AB">
                  <w:pPr>
                    <w:jc w:val="center"/>
                    <w:rPr>
                      <w:rFonts w:cs="B Nazanin"/>
                      <w:sz w:val="20"/>
                      <w:szCs w:val="20"/>
                    </w:rPr>
                  </w:pPr>
                </w:p>
              </w:tc>
            </w:tr>
          </w:tbl>
          <w:p w14:paraId="319C4CA8" w14:textId="77777777" w:rsidR="00026858" w:rsidRDefault="00026858" w:rsidP="00E817AB">
            <w:pPr>
              <w:rPr>
                <w:rFonts w:cs="B Nazanin"/>
                <w:rtl/>
              </w:rPr>
            </w:pPr>
          </w:p>
          <w:p w14:paraId="5435A7AA" w14:textId="77777777" w:rsidR="00035590" w:rsidRDefault="00035590" w:rsidP="00E817AB">
            <w:pPr>
              <w:rPr>
                <w:rFonts w:cs="B Nazanin"/>
                <w:rtl/>
              </w:rPr>
            </w:pPr>
          </w:p>
          <w:p w14:paraId="2C984734" w14:textId="77777777" w:rsidR="00035590" w:rsidRPr="00D30B5F" w:rsidRDefault="00035590" w:rsidP="00E817AB">
            <w:pPr>
              <w:rPr>
                <w:rFonts w:asciiTheme="majorBidi" w:hAnsiTheme="majorBidi" w:cs="B Nazanin"/>
                <w:b/>
                <w:bCs/>
                <w:rtl/>
              </w:rPr>
            </w:pPr>
          </w:p>
        </w:tc>
        <w:tc>
          <w:tcPr>
            <w:tcW w:w="236" w:type="dxa"/>
            <w:tcBorders>
              <w:bottom w:val="single" w:sz="4" w:space="0" w:color="auto"/>
            </w:tcBorders>
          </w:tcPr>
          <w:p w14:paraId="105E9C85" w14:textId="77777777" w:rsidR="00026858" w:rsidRPr="00D30B5F" w:rsidRDefault="00026858" w:rsidP="00E817AB">
            <w:pPr>
              <w:jc w:val="both"/>
              <w:rPr>
                <w:rFonts w:asciiTheme="majorBidi" w:hAnsiTheme="majorBidi" w:cs="B Nazanin"/>
                <w:b/>
                <w:bCs/>
              </w:rPr>
            </w:pPr>
          </w:p>
        </w:tc>
        <w:tc>
          <w:tcPr>
            <w:tcW w:w="222" w:type="dxa"/>
            <w:tcBorders>
              <w:bottom w:val="single" w:sz="4" w:space="0" w:color="auto"/>
            </w:tcBorders>
          </w:tcPr>
          <w:p w14:paraId="68F05188" w14:textId="34ADF361" w:rsidR="00026858" w:rsidRPr="00D30B5F" w:rsidRDefault="00026858" w:rsidP="00E817AB">
            <w:pPr>
              <w:jc w:val="both"/>
              <w:rPr>
                <w:rFonts w:asciiTheme="majorBidi" w:hAnsiTheme="majorBidi" w:cs="B Nazanin"/>
                <w:b/>
                <w:bCs/>
              </w:rPr>
            </w:pPr>
          </w:p>
        </w:tc>
        <w:tc>
          <w:tcPr>
            <w:tcW w:w="222" w:type="dxa"/>
            <w:tcBorders>
              <w:bottom w:val="single" w:sz="4" w:space="0" w:color="auto"/>
            </w:tcBorders>
          </w:tcPr>
          <w:p w14:paraId="6674BEB9" w14:textId="77777777" w:rsidR="00026858" w:rsidRPr="00D30B5F" w:rsidRDefault="00026858" w:rsidP="00E817AB">
            <w:pPr>
              <w:jc w:val="both"/>
              <w:rPr>
                <w:rFonts w:asciiTheme="majorBidi" w:hAnsiTheme="majorBidi" w:cs="B Nazanin"/>
                <w:b/>
                <w:bCs/>
                <w:rtl/>
              </w:rPr>
            </w:pPr>
          </w:p>
        </w:tc>
      </w:tr>
    </w:tbl>
    <w:p w14:paraId="1BB26097" w14:textId="41AE3FB8" w:rsidR="00A31845" w:rsidRPr="00C20479" w:rsidRDefault="00A31845" w:rsidP="00E817AB">
      <w:pPr>
        <w:pStyle w:val="BlockText"/>
        <w:widowControl w:val="0"/>
        <w:tabs>
          <w:tab w:val="right" w:pos="282"/>
          <w:tab w:val="right" w:pos="8787"/>
        </w:tabs>
        <w:bidi/>
        <w:ind w:left="0" w:right="0"/>
        <w:rPr>
          <w:rFonts w:cs="B Nazanin"/>
          <w:sz w:val="24"/>
          <w:lang w:bidi="fa-IR"/>
        </w:rPr>
      </w:pPr>
    </w:p>
    <w:p w14:paraId="17EFDF90" w14:textId="77777777" w:rsidR="008134D1" w:rsidRDefault="008134D1" w:rsidP="00E817AB">
      <w:pPr>
        <w:bidi/>
        <w:jc w:val="both"/>
        <w:rPr>
          <w:rFonts w:cs="B Nazanin"/>
          <w:b/>
          <w:bCs/>
          <w:rtl/>
        </w:rPr>
      </w:pPr>
    </w:p>
    <w:p w14:paraId="097C3B95" w14:textId="21BAD7A7" w:rsidR="00026858" w:rsidRPr="00D30B5F" w:rsidRDefault="00026858" w:rsidP="00E817AB">
      <w:pPr>
        <w:bidi/>
        <w:jc w:val="both"/>
        <w:rPr>
          <w:rFonts w:cs="B Nazanin"/>
          <w:b/>
          <w:bCs/>
          <w:rtl/>
        </w:rPr>
      </w:pPr>
      <w:r>
        <w:rPr>
          <w:rFonts w:cs="B Nazanin" w:hint="cs"/>
          <w:b/>
          <w:bCs/>
          <w:rtl/>
        </w:rPr>
        <w:t xml:space="preserve">بحث </w:t>
      </w:r>
    </w:p>
    <w:p w14:paraId="7E067913" w14:textId="6AE47381" w:rsidR="00026858" w:rsidRPr="00026858" w:rsidRDefault="00026858" w:rsidP="00E817AB">
      <w:pPr>
        <w:pStyle w:val="Heading2"/>
        <w:bidi/>
        <w:jc w:val="both"/>
        <w:rPr>
          <w:rFonts w:eastAsia="Times New Roman" w:cs="B Nazanin"/>
          <w:bCs/>
          <w:color w:val="000000" w:themeColor="text1"/>
          <w:sz w:val="24"/>
          <w:szCs w:val="24"/>
          <w:rtl/>
        </w:rPr>
      </w:pPr>
      <w:r w:rsidRPr="00026858">
        <w:rPr>
          <w:rFonts w:eastAsia="Times New Roman" w:cs="B Nazanin" w:hint="cs"/>
          <w:bCs/>
          <w:color w:val="000000" w:themeColor="text1"/>
          <w:sz w:val="24"/>
          <w:szCs w:val="24"/>
          <w:rtl/>
        </w:rPr>
        <w:t>مقدار و نوع پست</w:t>
      </w:r>
      <w:r w:rsidRPr="00026858">
        <w:rPr>
          <w:rFonts w:eastAsia="Times New Roman" w:cs="B Nazanin"/>
          <w:bCs/>
          <w:color w:val="000000" w:themeColor="text1"/>
          <w:sz w:val="24"/>
          <w:szCs w:val="24"/>
          <w:rtl/>
        </w:rPr>
        <w:softHyphen/>
      </w:r>
      <w:r w:rsidRPr="00026858">
        <w:rPr>
          <w:rFonts w:eastAsia="Times New Roman" w:cs="B Nazanin" w:hint="cs"/>
          <w:bCs/>
          <w:color w:val="000000" w:themeColor="text1"/>
          <w:sz w:val="24"/>
          <w:szCs w:val="24"/>
          <w:rtl/>
        </w:rPr>
        <w:t>بیوتیک</w:t>
      </w:r>
    </w:p>
    <w:p w14:paraId="75EF98EF" w14:textId="715F8EAE" w:rsidR="00035590" w:rsidRPr="00A90E97" w:rsidRDefault="00035590" w:rsidP="00E817AB">
      <w:pPr>
        <w:bidi/>
        <w:jc w:val="both"/>
        <w:rPr>
          <w:rFonts w:cs="B Nazanin"/>
          <w:rtl/>
          <w:lang w:bidi="fa-IR"/>
        </w:rPr>
      </w:pPr>
      <w:r w:rsidRPr="00A90E97">
        <w:rPr>
          <w:rFonts w:cs="B Nazanin" w:hint="eastAsia"/>
          <w:rtl/>
          <w:lang w:bidi="fa-IR"/>
        </w:rPr>
        <w:t>با</w:t>
      </w:r>
      <w:r w:rsidRPr="00A90E97">
        <w:rPr>
          <w:rFonts w:cs="B Nazanin"/>
          <w:rtl/>
          <w:lang w:bidi="fa-IR"/>
        </w:rPr>
        <w:t xml:space="preserve"> </w:t>
      </w:r>
      <w:r w:rsidRPr="00A90E97">
        <w:rPr>
          <w:rFonts w:cs="B Nazanin" w:hint="eastAsia"/>
          <w:rtl/>
          <w:lang w:bidi="fa-IR"/>
        </w:rPr>
        <w:t>توجه</w:t>
      </w:r>
      <w:r w:rsidRPr="00A90E97">
        <w:rPr>
          <w:rFonts w:cs="B Nazanin"/>
          <w:rtl/>
          <w:lang w:bidi="fa-IR"/>
        </w:rPr>
        <w:t xml:space="preserve"> </w:t>
      </w:r>
      <w:r w:rsidRPr="00A90E97">
        <w:rPr>
          <w:rFonts w:cs="B Nazanin" w:hint="eastAsia"/>
          <w:rtl/>
          <w:lang w:bidi="fa-IR"/>
        </w:rPr>
        <w:t>به</w:t>
      </w:r>
      <w:r w:rsidRPr="00A90E97">
        <w:rPr>
          <w:rFonts w:cs="B Nazanin"/>
          <w:rtl/>
          <w:lang w:bidi="fa-IR"/>
        </w:rPr>
        <w:t xml:space="preserve"> </w:t>
      </w:r>
      <w:r w:rsidRPr="00A90E97">
        <w:rPr>
          <w:rFonts w:cs="B Nazanin" w:hint="eastAsia"/>
          <w:rtl/>
          <w:lang w:bidi="fa-IR"/>
        </w:rPr>
        <w:t>پست</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softHyphen/>
      </w:r>
      <w:r w:rsidRPr="00A90E97">
        <w:rPr>
          <w:rFonts w:cs="B Nazanin" w:hint="eastAsia"/>
          <w:rtl/>
          <w:lang w:bidi="fa-IR"/>
        </w:rPr>
        <w:t>ها</w:t>
      </w:r>
      <w:r w:rsidRPr="00A90E97">
        <w:rPr>
          <w:rFonts w:cs="B Nazanin" w:hint="cs"/>
          <w:rtl/>
          <w:lang w:bidi="fa-IR"/>
        </w:rPr>
        <w:t>ی</w:t>
      </w:r>
      <w:r w:rsidRPr="00A90E97">
        <w:rPr>
          <w:rFonts w:cs="B Nazanin"/>
          <w:rtl/>
          <w:lang w:bidi="fa-IR"/>
        </w:rPr>
        <w:t xml:space="preserve"> شناخته شده توسط دستگاه </w:t>
      </w:r>
      <w:r w:rsidRPr="00A90E97">
        <w:rPr>
          <w:rFonts w:cs="B Nazanin"/>
          <w:lang w:bidi="fa-IR"/>
        </w:rPr>
        <w:t>GC/MS</w:t>
      </w:r>
      <w:r w:rsidRPr="00A90E97">
        <w:rPr>
          <w:rFonts w:cs="B Nazanin" w:hint="eastAsia"/>
          <w:rtl/>
          <w:lang w:bidi="fa-IR"/>
        </w:rPr>
        <w:t>،</w:t>
      </w:r>
      <w:r w:rsidRPr="00A90E97">
        <w:rPr>
          <w:rFonts w:cs="B Nazanin"/>
          <w:rtl/>
          <w:lang w:bidi="fa-IR"/>
        </w:rPr>
        <w:t xml:space="preserve"> </w:t>
      </w:r>
      <w:r w:rsidRPr="00A90E97">
        <w:rPr>
          <w:rFonts w:cs="B Nazanin" w:hint="eastAsia"/>
          <w:rtl/>
          <w:lang w:bidi="fa-IR"/>
        </w:rPr>
        <w:t>ترک</w:t>
      </w:r>
      <w:r w:rsidRPr="00A90E97">
        <w:rPr>
          <w:rFonts w:cs="B Nazanin" w:hint="cs"/>
          <w:rtl/>
          <w:lang w:bidi="fa-IR"/>
        </w:rPr>
        <w:t>ی</w:t>
      </w:r>
      <w:r w:rsidRPr="00A90E97">
        <w:rPr>
          <w:rFonts w:cs="B Nazanin" w:hint="eastAsia"/>
          <w:rtl/>
          <w:lang w:bidi="fa-IR"/>
        </w:rPr>
        <w:t>بات</w:t>
      </w:r>
      <w:r w:rsidRPr="00A90E97">
        <w:rPr>
          <w:rFonts w:cs="B Nazanin"/>
          <w:rtl/>
          <w:lang w:bidi="fa-IR"/>
        </w:rPr>
        <w:t xml:space="preserve"> </w:t>
      </w:r>
      <w:r w:rsidRPr="00A90E97">
        <w:rPr>
          <w:rFonts w:cs="B Nazanin" w:hint="eastAsia"/>
          <w:rtl/>
          <w:lang w:bidi="fa-IR"/>
        </w:rPr>
        <w:t>پست</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در نمونه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ساده و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حاو</w:t>
      </w:r>
      <w:r w:rsidRPr="00A90E97">
        <w:rPr>
          <w:rFonts w:cs="B Nazanin" w:hint="cs"/>
          <w:rtl/>
          <w:lang w:bidi="fa-IR"/>
        </w:rPr>
        <w:t>ی</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و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حاو</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ه</w:t>
      </w:r>
      <w:r w:rsidRPr="00A90E97">
        <w:rPr>
          <w:rFonts w:cs="B Nazanin" w:hint="cs"/>
          <w:rtl/>
          <w:lang w:bidi="fa-IR"/>
        </w:rPr>
        <w:t>ی</w:t>
      </w:r>
      <w:r w:rsidRPr="00A90E97">
        <w:rPr>
          <w:rFonts w:cs="B Nazanin" w:hint="eastAsia"/>
          <w:rtl/>
          <w:lang w:bidi="fa-IR"/>
        </w:rPr>
        <w:t>درول</w:t>
      </w:r>
      <w:r w:rsidRPr="00A90E97">
        <w:rPr>
          <w:rFonts w:cs="B Nazanin" w:hint="cs"/>
          <w:rtl/>
          <w:lang w:bidi="fa-IR"/>
        </w:rPr>
        <w:t>ی</w:t>
      </w:r>
      <w:r w:rsidRPr="00A90E97">
        <w:rPr>
          <w:rFonts w:cs="B Nazanin" w:hint="eastAsia"/>
          <w:rtl/>
          <w:lang w:bidi="fa-IR"/>
        </w:rPr>
        <w:t>زات</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شناسا</w:t>
      </w:r>
      <w:r w:rsidRPr="00A90E97">
        <w:rPr>
          <w:rFonts w:cs="B Nazanin" w:hint="cs"/>
          <w:rtl/>
          <w:lang w:bidi="fa-IR"/>
        </w:rPr>
        <w:t>یی</w:t>
      </w:r>
      <w:r w:rsidRPr="00A90E97">
        <w:rPr>
          <w:rFonts w:cs="B Nazanin"/>
          <w:rtl/>
          <w:lang w:bidi="fa-IR"/>
        </w:rPr>
        <w:t xml:space="preserve"> شدند. در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ساده، ا</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ترک</w:t>
      </w:r>
      <w:r w:rsidRPr="00A90E97">
        <w:rPr>
          <w:rFonts w:cs="B Nazanin" w:hint="cs"/>
          <w:rtl/>
          <w:lang w:bidi="fa-IR"/>
        </w:rPr>
        <w:t>ی</w:t>
      </w:r>
      <w:r w:rsidRPr="00A90E97">
        <w:rPr>
          <w:rFonts w:cs="B Nazanin" w:hint="eastAsia"/>
          <w:rtl/>
          <w:lang w:bidi="fa-IR"/>
        </w:rPr>
        <w:t>بات</w:t>
      </w:r>
      <w:r w:rsidRPr="00A90E97">
        <w:rPr>
          <w:rFonts w:cs="B Nazanin"/>
          <w:rtl/>
          <w:lang w:bidi="fa-IR"/>
        </w:rPr>
        <w:t xml:space="preserve"> شامل </w:t>
      </w:r>
      <w:r w:rsidRPr="00A90E97">
        <w:rPr>
          <w:rFonts w:cs="B Nazanin"/>
          <w:lang w:bidi="fa-IR"/>
        </w:rPr>
        <w:t>acetic acid</w:t>
      </w:r>
      <w:r w:rsidRPr="00A90E97">
        <w:rPr>
          <w:rFonts w:cs="B Nazanin" w:hint="eastAsia"/>
          <w:rtl/>
          <w:lang w:bidi="fa-IR"/>
        </w:rPr>
        <w:t>،</w:t>
      </w:r>
      <w:r w:rsidRPr="00A90E97">
        <w:rPr>
          <w:rFonts w:cs="B Nazanin"/>
          <w:lang w:bidi="fa-IR"/>
        </w:rPr>
        <w:t xml:space="preserve">Hexadecanoic acid </w:t>
      </w:r>
      <w:r w:rsidRPr="00A90E97">
        <w:rPr>
          <w:rFonts w:cs="B Nazanin"/>
          <w:rtl/>
          <w:lang w:bidi="fa-IR"/>
        </w:rPr>
        <w:t xml:space="preserve"> و </w:t>
      </w:r>
      <w:r w:rsidRPr="00A90E97">
        <w:rPr>
          <w:rFonts w:cs="B Nazanin"/>
          <w:lang w:bidi="fa-IR"/>
        </w:rPr>
        <w:t xml:space="preserve">9-Octadecenoic acid </w:t>
      </w:r>
      <w:r w:rsidRPr="00A90E97">
        <w:rPr>
          <w:rFonts w:cs="B Nazanin"/>
          <w:rtl/>
          <w:lang w:bidi="fa-IR"/>
        </w:rPr>
        <w:t xml:space="preserve"> </w:t>
      </w:r>
      <w:r w:rsidRPr="00A90E97">
        <w:rPr>
          <w:rFonts w:cs="B Nazanin" w:hint="eastAsia"/>
          <w:rtl/>
          <w:lang w:bidi="fa-IR"/>
        </w:rPr>
        <w:t>بود</w:t>
      </w:r>
      <w:r w:rsidRPr="00A90E97">
        <w:rPr>
          <w:rFonts w:cs="B Nazanin"/>
          <w:rtl/>
          <w:lang w:bidi="fa-IR"/>
        </w:rPr>
        <w:t xml:space="preserve"> </w:t>
      </w:r>
      <w:r w:rsidRPr="00A90E97">
        <w:rPr>
          <w:rFonts w:cs="B Nazanin" w:hint="eastAsia"/>
          <w:rtl/>
          <w:lang w:bidi="fa-IR"/>
        </w:rPr>
        <w:t>که</w:t>
      </w:r>
      <w:r w:rsidRPr="00A90E97">
        <w:rPr>
          <w:rFonts w:cs="B Nazanin"/>
          <w:rtl/>
          <w:lang w:bidi="fa-IR"/>
        </w:rPr>
        <w:t xml:space="preserve"> </w:t>
      </w:r>
      <w:r w:rsidRPr="00A90E97">
        <w:rPr>
          <w:rFonts w:cs="B Nazanin" w:hint="eastAsia"/>
          <w:rtl/>
          <w:lang w:bidi="fa-IR"/>
        </w:rPr>
        <w:t>احتمالا،</w:t>
      </w:r>
      <w:r w:rsidRPr="00A90E97">
        <w:rPr>
          <w:rFonts w:cs="B Nazanin"/>
          <w:rtl/>
          <w:lang w:bidi="fa-IR"/>
        </w:rPr>
        <w:t xml:space="preserve"> </w:t>
      </w:r>
      <w:r w:rsidRPr="00A90E97">
        <w:rPr>
          <w:rFonts w:cs="B Nazanin" w:hint="eastAsia"/>
          <w:rtl/>
          <w:lang w:bidi="fa-IR"/>
        </w:rPr>
        <w:t>از</w:t>
      </w:r>
      <w:r w:rsidRPr="00A90E97">
        <w:rPr>
          <w:rFonts w:cs="B Nazanin"/>
          <w:rtl/>
          <w:lang w:bidi="fa-IR"/>
        </w:rPr>
        <w:t xml:space="preserve"> </w:t>
      </w:r>
      <w:r w:rsidRPr="00A90E97">
        <w:rPr>
          <w:rFonts w:cs="B Nazanin" w:hint="eastAsia"/>
          <w:rtl/>
          <w:lang w:bidi="fa-IR"/>
        </w:rPr>
        <w:t>طر</w:t>
      </w:r>
      <w:r w:rsidRPr="00A90E97">
        <w:rPr>
          <w:rFonts w:cs="B Nazanin" w:hint="cs"/>
          <w:rtl/>
          <w:lang w:bidi="fa-IR"/>
        </w:rPr>
        <w:t>ی</w:t>
      </w:r>
      <w:r w:rsidRPr="00A90E97">
        <w:rPr>
          <w:rFonts w:cs="B Nazanin" w:hint="eastAsia"/>
          <w:rtl/>
          <w:lang w:bidi="fa-IR"/>
        </w:rPr>
        <w:t>ق</w:t>
      </w:r>
      <w:r w:rsidRPr="00A90E97">
        <w:rPr>
          <w:rFonts w:cs="B Nazanin"/>
          <w:rtl/>
          <w:lang w:bidi="fa-IR"/>
        </w:rPr>
        <w:t xml:space="preserve"> </w:t>
      </w:r>
      <w:r w:rsidRPr="00A90E97">
        <w:rPr>
          <w:rFonts w:cs="B Nazanin" w:hint="eastAsia"/>
          <w:rtl/>
          <w:lang w:bidi="fa-IR"/>
        </w:rPr>
        <w:t>فرآ</w:t>
      </w:r>
      <w:r w:rsidRPr="00A90E97">
        <w:rPr>
          <w:rFonts w:cs="B Nazanin" w:hint="cs"/>
          <w:rtl/>
          <w:lang w:bidi="fa-IR"/>
        </w:rPr>
        <w:t>ی</w:t>
      </w:r>
      <w:r w:rsidRPr="00A90E97">
        <w:rPr>
          <w:rFonts w:cs="B Nazanin" w:hint="eastAsia"/>
          <w:rtl/>
          <w:lang w:bidi="fa-IR"/>
        </w:rPr>
        <w:t>ندها</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طب</w:t>
      </w:r>
      <w:r w:rsidRPr="00A90E97">
        <w:rPr>
          <w:rFonts w:cs="B Nazanin" w:hint="cs"/>
          <w:rtl/>
          <w:lang w:bidi="fa-IR"/>
        </w:rPr>
        <w:t>ی</w:t>
      </w:r>
      <w:r w:rsidRPr="00A90E97">
        <w:rPr>
          <w:rFonts w:cs="B Nazanin" w:hint="eastAsia"/>
          <w:rtl/>
          <w:lang w:bidi="fa-IR"/>
        </w:rPr>
        <w:t>ع</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م</w:t>
      </w:r>
      <w:r w:rsidRPr="00A90E97">
        <w:rPr>
          <w:rFonts w:cs="B Nazanin" w:hint="cs"/>
          <w:rtl/>
          <w:lang w:bidi="fa-IR"/>
        </w:rPr>
        <w:t>ی</w:t>
      </w:r>
      <w:r w:rsidRPr="00A90E97">
        <w:rPr>
          <w:rFonts w:cs="B Nazanin" w:hint="eastAsia"/>
          <w:rtl/>
          <w:lang w:bidi="fa-IR"/>
        </w:rPr>
        <w:t>کروب</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در</w:t>
      </w:r>
      <w:r w:rsidRPr="00A90E97">
        <w:rPr>
          <w:rFonts w:cs="B Nazanin"/>
          <w:rtl/>
          <w:lang w:bidi="fa-IR"/>
        </w:rPr>
        <w:t xml:space="preserve"> </w:t>
      </w:r>
      <w:r w:rsidRPr="00A90E97">
        <w:rPr>
          <w:rFonts w:cs="B Nazanin" w:hint="eastAsia"/>
          <w:rtl/>
          <w:lang w:bidi="fa-IR"/>
        </w:rPr>
        <w:t>دستگاه</w:t>
      </w:r>
      <w:r w:rsidRPr="00A90E97">
        <w:rPr>
          <w:rFonts w:cs="B Nazanin"/>
          <w:rtl/>
          <w:lang w:bidi="fa-IR"/>
        </w:rPr>
        <w:t xml:space="preserve"> </w:t>
      </w:r>
      <w:r w:rsidRPr="00A90E97">
        <w:rPr>
          <w:rFonts w:cs="B Nazanin" w:hint="eastAsia"/>
          <w:rtl/>
          <w:lang w:bidi="fa-IR"/>
        </w:rPr>
        <w:t>گوارش</w:t>
      </w:r>
      <w:r w:rsidRPr="00A90E97">
        <w:rPr>
          <w:rFonts w:cs="B Nazanin"/>
          <w:rtl/>
          <w:lang w:bidi="fa-IR"/>
        </w:rPr>
        <w:t xml:space="preserve"> </w:t>
      </w:r>
      <w:r w:rsidRPr="00A90E97">
        <w:rPr>
          <w:rFonts w:cs="B Nazanin" w:hint="eastAsia"/>
          <w:rtl/>
          <w:lang w:bidi="fa-IR"/>
        </w:rPr>
        <w:t>دام</w:t>
      </w:r>
      <w:r w:rsidRPr="00A90E97">
        <w:rPr>
          <w:rFonts w:cs="B Nazanin"/>
          <w:rtl/>
          <w:lang w:bidi="fa-IR"/>
        </w:rPr>
        <w:t xml:space="preserve"> </w:t>
      </w:r>
      <w:r w:rsidRPr="00A90E97">
        <w:rPr>
          <w:rFonts w:cs="B Nazanin" w:hint="eastAsia"/>
          <w:rtl/>
          <w:lang w:bidi="fa-IR"/>
        </w:rPr>
        <w:t>به</w:t>
      </w:r>
      <w:r w:rsidRPr="00A90E97">
        <w:rPr>
          <w:rFonts w:cs="B Nazanin"/>
          <w:rtl/>
          <w:lang w:bidi="fa-IR"/>
        </w:rPr>
        <w:t xml:space="preserve"> </w:t>
      </w:r>
      <w:r w:rsidRPr="00A90E97">
        <w:rPr>
          <w:rFonts w:cs="B Nazanin" w:hint="eastAsia"/>
          <w:rtl/>
          <w:lang w:bidi="fa-IR"/>
        </w:rPr>
        <w:t>وجود</w:t>
      </w:r>
      <w:r w:rsidRPr="00A90E97">
        <w:rPr>
          <w:rFonts w:cs="B Nazanin"/>
          <w:rtl/>
          <w:lang w:bidi="fa-IR"/>
        </w:rPr>
        <w:t xml:space="preserve"> </w:t>
      </w:r>
      <w:r w:rsidRPr="00A90E97">
        <w:rPr>
          <w:rFonts w:cs="B Nazanin" w:hint="eastAsia"/>
          <w:rtl/>
          <w:lang w:bidi="fa-IR"/>
        </w:rPr>
        <w:t>م</w:t>
      </w:r>
      <w:r w:rsidRPr="00A90E97">
        <w:rPr>
          <w:rFonts w:cs="B Nazanin" w:hint="cs"/>
          <w:rtl/>
          <w:lang w:bidi="fa-IR"/>
        </w:rPr>
        <w:t>ی‌</w:t>
      </w:r>
      <w:r w:rsidRPr="00A90E97">
        <w:rPr>
          <w:rFonts w:cs="B Nazanin" w:hint="eastAsia"/>
          <w:rtl/>
          <w:lang w:bidi="fa-IR"/>
        </w:rPr>
        <w:t>آ</w:t>
      </w:r>
      <w:r w:rsidRPr="00A90E97">
        <w:rPr>
          <w:rFonts w:cs="B Nazanin" w:hint="cs"/>
          <w:rtl/>
          <w:lang w:bidi="fa-IR"/>
        </w:rPr>
        <w:t>ی</w:t>
      </w:r>
      <w:r w:rsidRPr="00A90E97">
        <w:rPr>
          <w:rFonts w:cs="B Nazanin" w:hint="eastAsia"/>
          <w:rtl/>
          <w:lang w:bidi="fa-IR"/>
        </w:rPr>
        <w:t>ند</w:t>
      </w:r>
      <w:r w:rsidRPr="00A90E97">
        <w:rPr>
          <w:rFonts w:cs="B Nazanin"/>
          <w:rtl/>
          <w:lang w:bidi="fa-IR"/>
        </w:rPr>
        <w:t xml:space="preserve">. </w:t>
      </w:r>
      <w:r w:rsidRPr="00A90E97">
        <w:rPr>
          <w:rFonts w:cs="B Nazanin" w:hint="eastAsia"/>
          <w:rtl/>
          <w:lang w:bidi="fa-IR"/>
        </w:rPr>
        <w:t>در</w:t>
      </w:r>
      <w:r w:rsidRPr="00A90E97">
        <w:rPr>
          <w:rFonts w:cs="B Nazanin"/>
          <w:rtl/>
          <w:lang w:bidi="fa-IR"/>
        </w:rPr>
        <w:t xml:space="preserve"> </w:t>
      </w:r>
      <w:r w:rsidRPr="00A90E97">
        <w:rPr>
          <w:rFonts w:cs="B Nazanin" w:hint="eastAsia"/>
          <w:rtl/>
          <w:lang w:bidi="fa-IR"/>
        </w:rPr>
        <w:t>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w:t>
      </w:r>
      <w:r w:rsidRPr="00A90E97">
        <w:rPr>
          <w:rFonts w:cs="B Nazanin" w:hint="eastAsia"/>
          <w:rtl/>
          <w:lang w:bidi="fa-IR"/>
        </w:rPr>
        <w:t>حاو</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نخود</w:t>
      </w:r>
      <w:r w:rsidRPr="00A90E97">
        <w:rPr>
          <w:rFonts w:cs="B Nazanin"/>
          <w:rtl/>
          <w:lang w:bidi="fa-IR"/>
        </w:rPr>
        <w:t xml:space="preserve"> </w:t>
      </w:r>
      <w:r w:rsidRPr="00A90E97">
        <w:rPr>
          <w:rFonts w:cs="B Nazanin" w:hint="eastAsia"/>
          <w:rtl/>
          <w:lang w:bidi="fa-IR"/>
        </w:rPr>
        <w:t>پست</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softHyphen/>
      </w:r>
      <w:r w:rsidRPr="00A90E97">
        <w:rPr>
          <w:rFonts w:cs="B Nazanin" w:hint="eastAsia"/>
          <w:rtl/>
          <w:lang w:bidi="fa-IR"/>
        </w:rPr>
        <w:t>ها</w:t>
      </w:r>
      <w:r w:rsidRPr="00A90E97">
        <w:rPr>
          <w:rFonts w:cs="B Nazanin" w:hint="cs"/>
          <w:rtl/>
          <w:lang w:bidi="fa-IR"/>
        </w:rPr>
        <w:t>ی</w:t>
      </w:r>
      <w:r w:rsidRPr="00A90E97">
        <w:rPr>
          <w:rFonts w:cs="B Nazanin"/>
          <w:rtl/>
          <w:lang w:bidi="fa-IR"/>
        </w:rPr>
        <w:t xml:space="preserve"> شناخته شده شامل </w:t>
      </w:r>
      <w:r w:rsidRPr="00A90E97">
        <w:rPr>
          <w:rFonts w:cs="B Nazanin"/>
          <w:lang w:bidi="fa-IR"/>
        </w:rPr>
        <w:t>acetic acid</w:t>
      </w:r>
      <w:r w:rsidRPr="00A90E97">
        <w:rPr>
          <w:rFonts w:cs="B Nazanin" w:hint="eastAsia"/>
          <w:rtl/>
          <w:lang w:bidi="fa-IR"/>
        </w:rPr>
        <w:t>،</w:t>
      </w:r>
      <w:r w:rsidRPr="00A90E97">
        <w:rPr>
          <w:rFonts w:cs="B Nazanin"/>
          <w:lang w:bidi="fa-IR"/>
        </w:rPr>
        <w:t xml:space="preserve"> Hexadecanoic acid </w:t>
      </w:r>
      <w:r w:rsidRPr="00A90E97">
        <w:rPr>
          <w:rFonts w:cs="B Nazanin"/>
          <w:rtl/>
          <w:lang w:bidi="fa-IR"/>
        </w:rPr>
        <w:t xml:space="preserve"> و </w:t>
      </w:r>
      <w:r w:rsidRPr="00A90E97">
        <w:rPr>
          <w:rFonts w:cs="B Nazanin"/>
          <w:lang w:bidi="fa-IR"/>
        </w:rPr>
        <w:t xml:space="preserve">9-Octadecenoic acid </w:t>
      </w:r>
      <w:r w:rsidRPr="00A90E97">
        <w:rPr>
          <w:rFonts w:cs="B Nazanin"/>
          <w:rtl/>
          <w:lang w:bidi="fa-IR"/>
        </w:rPr>
        <w:t xml:space="preserve"> </w:t>
      </w:r>
      <w:r w:rsidRPr="00A90E97">
        <w:rPr>
          <w:rFonts w:cs="B Nazanin" w:hint="eastAsia"/>
          <w:rtl/>
          <w:lang w:bidi="fa-IR"/>
        </w:rPr>
        <w:t>بود</w:t>
      </w:r>
      <w:r w:rsidRPr="00A90E97">
        <w:rPr>
          <w:rFonts w:cs="B Nazanin"/>
          <w:rtl/>
          <w:lang w:bidi="fa-IR"/>
        </w:rPr>
        <w:t xml:space="preserve"> </w:t>
      </w:r>
      <w:r w:rsidRPr="00A90E97">
        <w:rPr>
          <w:rFonts w:cs="B Nazanin" w:hint="eastAsia"/>
          <w:rtl/>
          <w:lang w:bidi="fa-IR"/>
        </w:rPr>
        <w:t>که</w:t>
      </w:r>
      <w:r w:rsidRPr="00A90E97">
        <w:rPr>
          <w:rFonts w:cs="B Nazanin"/>
          <w:rtl/>
          <w:lang w:bidi="fa-IR"/>
        </w:rPr>
        <w:t xml:space="preserve"> </w:t>
      </w:r>
      <w:r w:rsidRPr="00A90E97">
        <w:rPr>
          <w:rFonts w:cs="B Nazanin" w:hint="eastAsia"/>
          <w:rtl/>
          <w:lang w:bidi="fa-IR"/>
        </w:rPr>
        <w:t>ممکن</w:t>
      </w:r>
      <w:r w:rsidRPr="00A90E97">
        <w:rPr>
          <w:rFonts w:cs="B Nazanin"/>
          <w:rtl/>
          <w:lang w:bidi="fa-IR"/>
        </w:rPr>
        <w:t xml:space="preserve"> </w:t>
      </w:r>
      <w:r w:rsidRPr="00A90E97">
        <w:rPr>
          <w:rFonts w:cs="B Nazanin" w:hint="eastAsia"/>
          <w:rtl/>
          <w:lang w:bidi="fa-IR"/>
        </w:rPr>
        <w:t>است</w:t>
      </w:r>
      <w:r w:rsidRPr="00A90E97">
        <w:rPr>
          <w:rFonts w:cs="B Nazanin"/>
          <w:rtl/>
          <w:lang w:bidi="fa-IR"/>
        </w:rPr>
        <w:t xml:space="preserve"> </w:t>
      </w:r>
      <w:r w:rsidRPr="00A90E97">
        <w:rPr>
          <w:rFonts w:cs="B Nazanin" w:hint="eastAsia"/>
          <w:rtl/>
          <w:lang w:bidi="fa-IR"/>
        </w:rPr>
        <w:t>از</w:t>
      </w:r>
      <w:r w:rsidRPr="00A90E97">
        <w:rPr>
          <w:rFonts w:cs="B Nazanin"/>
          <w:rtl/>
          <w:lang w:bidi="fa-IR"/>
        </w:rPr>
        <w:t xml:space="preserve"> </w:t>
      </w:r>
      <w:r w:rsidRPr="00A90E97">
        <w:rPr>
          <w:rFonts w:cs="B Nazanin" w:hint="eastAsia"/>
          <w:rtl/>
          <w:lang w:bidi="fa-IR"/>
        </w:rPr>
        <w:t>فرآ</w:t>
      </w:r>
      <w:r w:rsidRPr="00A90E97">
        <w:rPr>
          <w:rFonts w:cs="B Nazanin" w:hint="cs"/>
          <w:rtl/>
          <w:lang w:bidi="fa-IR"/>
        </w:rPr>
        <w:t>ی</w:t>
      </w:r>
      <w:r w:rsidRPr="00A90E97">
        <w:rPr>
          <w:rFonts w:cs="B Nazanin" w:hint="eastAsia"/>
          <w:rtl/>
          <w:lang w:bidi="fa-IR"/>
        </w:rPr>
        <w:t>ندها</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م</w:t>
      </w:r>
      <w:r w:rsidRPr="00A90E97">
        <w:rPr>
          <w:rFonts w:cs="B Nazanin" w:hint="cs"/>
          <w:rtl/>
          <w:lang w:bidi="fa-IR"/>
        </w:rPr>
        <w:t>ی</w:t>
      </w:r>
      <w:r w:rsidRPr="00A90E97">
        <w:rPr>
          <w:rFonts w:cs="B Nazanin" w:hint="eastAsia"/>
          <w:rtl/>
          <w:lang w:bidi="fa-IR"/>
        </w:rPr>
        <w:t>کروب</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در</w:t>
      </w:r>
      <w:r w:rsidRPr="00A90E97">
        <w:rPr>
          <w:rFonts w:cs="B Nazanin"/>
          <w:rtl/>
          <w:lang w:bidi="fa-IR"/>
        </w:rPr>
        <w:t xml:space="preserve"> </w:t>
      </w:r>
      <w:r w:rsidRPr="00A90E97">
        <w:rPr>
          <w:rFonts w:cs="B Nazanin" w:hint="eastAsia"/>
          <w:rtl/>
          <w:lang w:bidi="fa-IR"/>
        </w:rPr>
        <w:t>فرآ</w:t>
      </w:r>
      <w:r w:rsidRPr="00A90E97">
        <w:rPr>
          <w:rFonts w:cs="B Nazanin" w:hint="cs"/>
          <w:rtl/>
          <w:lang w:bidi="fa-IR"/>
        </w:rPr>
        <w:t>ی</w:t>
      </w:r>
      <w:r w:rsidRPr="00A90E97">
        <w:rPr>
          <w:rFonts w:cs="B Nazanin" w:hint="eastAsia"/>
          <w:rtl/>
          <w:lang w:bidi="fa-IR"/>
        </w:rPr>
        <w:t>ند</w:t>
      </w:r>
      <w:r w:rsidRPr="00A90E97">
        <w:rPr>
          <w:rFonts w:cs="B Nazanin"/>
          <w:rtl/>
          <w:lang w:bidi="fa-IR"/>
        </w:rPr>
        <w:t xml:space="preserve"> </w:t>
      </w:r>
      <w:r w:rsidRPr="00A90E97">
        <w:rPr>
          <w:rFonts w:cs="B Nazanin" w:hint="eastAsia"/>
          <w:rtl/>
          <w:lang w:bidi="fa-IR"/>
        </w:rPr>
        <w:t>تول</w:t>
      </w:r>
      <w:r w:rsidRPr="00A90E97">
        <w:rPr>
          <w:rFonts w:cs="B Nazanin" w:hint="cs"/>
          <w:rtl/>
          <w:lang w:bidi="fa-IR"/>
        </w:rPr>
        <w:t>ی</w:t>
      </w:r>
      <w:r w:rsidRPr="00A90E97">
        <w:rPr>
          <w:rFonts w:cs="B Nazanin" w:hint="eastAsia"/>
          <w:rtl/>
          <w:lang w:bidi="fa-IR"/>
        </w:rPr>
        <w:t>د</w:t>
      </w:r>
      <w:r w:rsidRPr="00A90E97">
        <w:rPr>
          <w:rFonts w:cs="B Nazanin"/>
          <w:rtl/>
          <w:lang w:bidi="fa-IR"/>
        </w:rPr>
        <w:t xml:space="preserve"> </w:t>
      </w:r>
      <w:r w:rsidRPr="00A90E97">
        <w:rPr>
          <w:rFonts w:cs="B Nazanin" w:hint="eastAsia"/>
          <w:rtl/>
          <w:lang w:bidi="fa-IR"/>
        </w:rPr>
        <w:t>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نخود</w:t>
      </w:r>
      <w:r w:rsidRPr="00A90E97">
        <w:rPr>
          <w:rFonts w:cs="B Nazanin"/>
          <w:rtl/>
          <w:lang w:bidi="fa-IR"/>
        </w:rPr>
        <w:t xml:space="preserve"> </w:t>
      </w:r>
      <w:r w:rsidRPr="00A90E97">
        <w:rPr>
          <w:rFonts w:cs="B Nazanin" w:hint="eastAsia"/>
          <w:rtl/>
          <w:lang w:bidi="fa-IR"/>
        </w:rPr>
        <w:t>ناش</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شوند</w:t>
      </w:r>
      <w:r w:rsidRPr="00A90E97">
        <w:rPr>
          <w:rFonts w:cs="B Nazanin"/>
          <w:rtl/>
          <w:lang w:bidi="fa-IR"/>
        </w:rPr>
        <w:t xml:space="preserve">. </w:t>
      </w:r>
      <w:r w:rsidRPr="00A90E97">
        <w:rPr>
          <w:rFonts w:cs="B Nazanin" w:hint="eastAsia"/>
          <w:rtl/>
          <w:lang w:bidi="fa-IR"/>
        </w:rPr>
        <w:t>عوامل</w:t>
      </w:r>
      <w:r w:rsidRPr="00A90E97">
        <w:rPr>
          <w:rFonts w:cs="B Nazanin"/>
          <w:rtl/>
          <w:lang w:bidi="fa-IR"/>
        </w:rPr>
        <w:t xml:space="preserve"> </w:t>
      </w:r>
      <w:r w:rsidRPr="00A90E97">
        <w:rPr>
          <w:rFonts w:cs="B Nazanin" w:hint="eastAsia"/>
          <w:rtl/>
          <w:lang w:bidi="fa-IR"/>
        </w:rPr>
        <w:t>مختلف</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از</w:t>
      </w:r>
      <w:r w:rsidRPr="00A90E97">
        <w:rPr>
          <w:rFonts w:cs="B Nazanin"/>
          <w:rtl/>
          <w:lang w:bidi="fa-IR"/>
        </w:rPr>
        <w:t xml:space="preserve"> </w:t>
      </w:r>
      <w:r w:rsidRPr="00A90E97">
        <w:rPr>
          <w:rFonts w:cs="B Nazanin" w:hint="eastAsia"/>
          <w:rtl/>
          <w:lang w:bidi="fa-IR"/>
        </w:rPr>
        <w:t>جمله</w:t>
      </w:r>
      <w:r w:rsidRPr="00A90E97">
        <w:rPr>
          <w:rFonts w:cs="B Nazanin"/>
          <w:rtl/>
          <w:lang w:bidi="fa-IR"/>
        </w:rPr>
        <w:t xml:space="preserve"> </w:t>
      </w:r>
      <w:r w:rsidRPr="00A90E97">
        <w:rPr>
          <w:rFonts w:cs="B Nazanin" w:hint="eastAsia"/>
          <w:rtl/>
          <w:lang w:bidi="fa-IR"/>
        </w:rPr>
        <w:t>منبع</w:t>
      </w:r>
      <w:r w:rsidRPr="00A90E97">
        <w:rPr>
          <w:rFonts w:cs="B Nazanin"/>
          <w:rtl/>
          <w:lang w:bidi="fa-IR"/>
        </w:rPr>
        <w:t xml:space="preserve"> </w:t>
      </w:r>
      <w:r w:rsidRPr="00A90E97">
        <w:rPr>
          <w:rFonts w:cs="B Nazanin" w:hint="eastAsia"/>
          <w:rtl/>
          <w:lang w:bidi="fa-IR"/>
        </w:rPr>
        <w:t>اصل</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نخود،</w:t>
      </w:r>
      <w:r w:rsidRPr="00A90E97">
        <w:rPr>
          <w:rFonts w:cs="B Nazanin"/>
          <w:rtl/>
          <w:lang w:bidi="fa-IR"/>
        </w:rPr>
        <w:t xml:space="preserve"> </w:t>
      </w:r>
      <w:r w:rsidRPr="00A90E97">
        <w:rPr>
          <w:rFonts w:cs="B Nazanin" w:hint="eastAsia"/>
          <w:rtl/>
          <w:lang w:bidi="fa-IR"/>
        </w:rPr>
        <w:t>فرآ</w:t>
      </w:r>
      <w:r w:rsidRPr="00A90E97">
        <w:rPr>
          <w:rFonts w:cs="B Nazanin" w:hint="cs"/>
          <w:rtl/>
          <w:lang w:bidi="fa-IR"/>
        </w:rPr>
        <w:t>ی</w:t>
      </w:r>
      <w:r w:rsidRPr="00A90E97">
        <w:rPr>
          <w:rFonts w:cs="B Nazanin" w:hint="eastAsia"/>
          <w:rtl/>
          <w:lang w:bidi="fa-IR"/>
        </w:rPr>
        <w:t>ند</w:t>
      </w:r>
      <w:r w:rsidRPr="00A90E97">
        <w:rPr>
          <w:rFonts w:cs="B Nazanin"/>
          <w:rtl/>
          <w:lang w:bidi="fa-IR"/>
        </w:rPr>
        <w:t xml:space="preserve"> </w:t>
      </w:r>
      <w:r w:rsidRPr="00A90E97">
        <w:rPr>
          <w:rFonts w:cs="B Nazanin" w:hint="eastAsia"/>
          <w:rtl/>
          <w:lang w:bidi="fa-IR"/>
        </w:rPr>
        <w:t>تول</w:t>
      </w:r>
      <w:r w:rsidRPr="00A90E97">
        <w:rPr>
          <w:rFonts w:cs="B Nazanin" w:hint="cs"/>
          <w:rtl/>
          <w:lang w:bidi="fa-IR"/>
        </w:rPr>
        <w:t>ی</w:t>
      </w:r>
      <w:r w:rsidRPr="00A90E97">
        <w:rPr>
          <w:rFonts w:cs="B Nazanin" w:hint="eastAsia"/>
          <w:rtl/>
          <w:lang w:bidi="fa-IR"/>
        </w:rPr>
        <w:t>د،</w:t>
      </w:r>
      <w:r w:rsidRPr="00A90E97">
        <w:rPr>
          <w:rFonts w:cs="B Nazanin"/>
          <w:rtl/>
          <w:lang w:bidi="fa-IR"/>
        </w:rPr>
        <w:t xml:space="preserve"> </w:t>
      </w:r>
      <w:r w:rsidRPr="00A90E97">
        <w:rPr>
          <w:rFonts w:cs="B Nazanin" w:hint="eastAsia"/>
          <w:rtl/>
          <w:lang w:bidi="fa-IR"/>
        </w:rPr>
        <w:t>شرا</w:t>
      </w:r>
      <w:r w:rsidRPr="00A90E97">
        <w:rPr>
          <w:rFonts w:cs="B Nazanin" w:hint="cs"/>
          <w:rtl/>
          <w:lang w:bidi="fa-IR"/>
        </w:rPr>
        <w:t>ی</w:t>
      </w:r>
      <w:r w:rsidRPr="00A90E97">
        <w:rPr>
          <w:rFonts w:cs="B Nazanin" w:hint="eastAsia"/>
          <w:rtl/>
          <w:lang w:bidi="fa-IR"/>
        </w:rPr>
        <w:t>ط</w:t>
      </w:r>
      <w:r w:rsidRPr="00A90E97">
        <w:rPr>
          <w:rFonts w:cs="B Nazanin"/>
          <w:rtl/>
          <w:lang w:bidi="fa-IR"/>
        </w:rPr>
        <w:t xml:space="preserve"> </w:t>
      </w:r>
      <w:r w:rsidRPr="00A90E97">
        <w:rPr>
          <w:rFonts w:cs="B Nazanin" w:hint="eastAsia"/>
          <w:rtl/>
          <w:lang w:bidi="fa-IR"/>
        </w:rPr>
        <w:t>مختلف</w:t>
      </w:r>
      <w:r w:rsidRPr="00A90E97">
        <w:rPr>
          <w:rFonts w:cs="B Nazanin"/>
          <w:rtl/>
          <w:lang w:bidi="fa-IR"/>
        </w:rPr>
        <w:t xml:space="preserve"> </w:t>
      </w:r>
      <w:r w:rsidRPr="00A90E97">
        <w:rPr>
          <w:rFonts w:cs="B Nazanin" w:hint="eastAsia"/>
          <w:rtl/>
          <w:lang w:bidi="fa-IR"/>
        </w:rPr>
        <w:t>تول</w:t>
      </w:r>
      <w:r w:rsidRPr="00A90E97">
        <w:rPr>
          <w:rFonts w:cs="B Nazanin" w:hint="cs"/>
          <w:rtl/>
          <w:lang w:bidi="fa-IR"/>
        </w:rPr>
        <w:t>ی</w:t>
      </w:r>
      <w:r w:rsidRPr="00A90E97">
        <w:rPr>
          <w:rFonts w:cs="B Nazanin" w:hint="eastAsia"/>
          <w:rtl/>
          <w:lang w:bidi="fa-IR"/>
        </w:rPr>
        <w:t>د</w:t>
      </w:r>
      <w:r w:rsidRPr="00A90E97">
        <w:rPr>
          <w:rFonts w:cs="B Nazanin"/>
          <w:rtl/>
          <w:lang w:bidi="fa-IR"/>
        </w:rPr>
        <w:t xml:space="preserve"> </w:t>
      </w:r>
      <w:r w:rsidRPr="00A90E97">
        <w:rPr>
          <w:rFonts w:cs="B Nazanin" w:hint="eastAsia"/>
          <w:rtl/>
          <w:lang w:bidi="fa-IR"/>
        </w:rPr>
        <w:t>و</w:t>
      </w:r>
      <w:r w:rsidRPr="00A90E97">
        <w:rPr>
          <w:rFonts w:cs="B Nazanin"/>
          <w:rtl/>
          <w:lang w:bidi="fa-IR"/>
        </w:rPr>
        <w:t xml:space="preserve"> </w:t>
      </w:r>
      <w:r w:rsidRPr="00A90E97">
        <w:rPr>
          <w:rFonts w:cs="B Nazanin" w:hint="eastAsia"/>
          <w:rtl/>
          <w:lang w:bidi="fa-IR"/>
        </w:rPr>
        <w:t>تأث</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w:t>
      </w:r>
      <w:r w:rsidRPr="00A90E97">
        <w:rPr>
          <w:rFonts w:cs="B Nazanin" w:hint="eastAsia"/>
          <w:rtl/>
          <w:lang w:bidi="fa-IR"/>
        </w:rPr>
        <w:t>م</w:t>
      </w:r>
      <w:r w:rsidRPr="00A90E97">
        <w:rPr>
          <w:rFonts w:cs="B Nazanin" w:hint="cs"/>
          <w:rtl/>
          <w:lang w:bidi="fa-IR"/>
        </w:rPr>
        <w:t>ی</w:t>
      </w:r>
      <w:r w:rsidRPr="00A90E97">
        <w:rPr>
          <w:rFonts w:cs="B Nazanin" w:hint="eastAsia"/>
          <w:rtl/>
          <w:lang w:bidi="fa-IR"/>
        </w:rPr>
        <w:t>کروب‌ها</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مح</w:t>
      </w:r>
      <w:r w:rsidRPr="00A90E97">
        <w:rPr>
          <w:rFonts w:cs="B Nazanin" w:hint="cs"/>
          <w:rtl/>
          <w:lang w:bidi="fa-IR"/>
        </w:rPr>
        <w:t>ی</w:t>
      </w:r>
      <w:r w:rsidRPr="00A90E97">
        <w:rPr>
          <w:rFonts w:cs="B Nazanin" w:hint="eastAsia"/>
          <w:rtl/>
          <w:lang w:bidi="fa-IR"/>
        </w:rPr>
        <w:t>ط</w:t>
      </w:r>
      <w:r w:rsidRPr="00A90E97">
        <w:rPr>
          <w:rFonts w:cs="B Nazanin"/>
          <w:rtl/>
          <w:lang w:bidi="fa-IR"/>
        </w:rPr>
        <w:t xml:space="preserve"> </w:t>
      </w:r>
      <w:r w:rsidRPr="00A90E97">
        <w:rPr>
          <w:rFonts w:cs="B Nazanin" w:hint="eastAsia"/>
          <w:rtl/>
          <w:lang w:bidi="fa-IR"/>
        </w:rPr>
        <w:t>ز</w:t>
      </w:r>
      <w:r w:rsidRPr="00A90E97">
        <w:rPr>
          <w:rFonts w:cs="B Nazanin" w:hint="cs"/>
          <w:rtl/>
          <w:lang w:bidi="fa-IR"/>
        </w:rPr>
        <w:t>ی</w:t>
      </w:r>
      <w:r w:rsidRPr="00A90E97">
        <w:rPr>
          <w:rFonts w:cs="B Nazanin" w:hint="eastAsia"/>
          <w:rtl/>
          <w:lang w:bidi="fa-IR"/>
        </w:rPr>
        <w:t>ست</w:t>
      </w:r>
      <w:r w:rsidRPr="00A90E97">
        <w:rPr>
          <w:rFonts w:cs="B Nazanin"/>
          <w:rtl/>
          <w:lang w:bidi="fa-IR"/>
        </w:rPr>
        <w:t xml:space="preserve"> </w:t>
      </w:r>
      <w:r w:rsidRPr="00A90E97">
        <w:rPr>
          <w:rFonts w:cs="B Nazanin" w:hint="eastAsia"/>
          <w:rtl/>
          <w:lang w:bidi="fa-IR"/>
        </w:rPr>
        <w:t>در</w:t>
      </w:r>
      <w:r w:rsidRPr="00A90E97">
        <w:rPr>
          <w:rFonts w:cs="B Nazanin"/>
          <w:rtl/>
          <w:lang w:bidi="fa-IR"/>
        </w:rPr>
        <w:t xml:space="preserve"> </w:t>
      </w:r>
      <w:r w:rsidRPr="00A90E97">
        <w:rPr>
          <w:rFonts w:cs="B Nazanin" w:hint="eastAsia"/>
          <w:rtl/>
          <w:lang w:bidi="fa-IR"/>
        </w:rPr>
        <w:t>تول</w:t>
      </w:r>
      <w:r w:rsidRPr="00A90E97">
        <w:rPr>
          <w:rFonts w:cs="B Nazanin" w:hint="cs"/>
          <w:rtl/>
          <w:lang w:bidi="fa-IR"/>
        </w:rPr>
        <w:t>ی</w:t>
      </w:r>
      <w:r w:rsidRPr="00A90E97">
        <w:rPr>
          <w:rFonts w:cs="B Nazanin" w:hint="eastAsia"/>
          <w:rtl/>
          <w:lang w:bidi="fa-IR"/>
        </w:rPr>
        <w:t>د</w:t>
      </w:r>
      <w:r w:rsidRPr="00A90E97">
        <w:rPr>
          <w:rFonts w:cs="B Nazanin"/>
          <w:rtl/>
          <w:lang w:bidi="fa-IR"/>
        </w:rPr>
        <w:t xml:space="preserve"> </w:t>
      </w:r>
      <w:r w:rsidRPr="00A90E97">
        <w:rPr>
          <w:rFonts w:cs="B Nazanin" w:hint="eastAsia"/>
          <w:rtl/>
          <w:lang w:bidi="fa-IR"/>
        </w:rPr>
        <w:t>پست</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ک‌ها</w:t>
      </w:r>
      <w:r w:rsidRPr="00A90E97">
        <w:rPr>
          <w:rFonts w:cs="B Nazanin"/>
          <w:rtl/>
          <w:lang w:bidi="fa-IR"/>
        </w:rPr>
        <w:t xml:space="preserve"> در ا</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تأث</w:t>
      </w:r>
      <w:r w:rsidRPr="00A90E97">
        <w:rPr>
          <w:rFonts w:cs="B Nazanin" w:hint="cs"/>
          <w:rtl/>
          <w:lang w:bidi="fa-IR"/>
        </w:rPr>
        <w:t>ی</w:t>
      </w:r>
      <w:r w:rsidRPr="00A90E97">
        <w:rPr>
          <w:rFonts w:cs="B Nazanin" w:hint="eastAsia"/>
          <w:rtl/>
          <w:lang w:bidi="fa-IR"/>
        </w:rPr>
        <w:t>رگذار</w:t>
      </w:r>
      <w:r w:rsidRPr="00A90E97">
        <w:rPr>
          <w:rFonts w:cs="B Nazanin"/>
          <w:rtl/>
          <w:lang w:bidi="fa-IR"/>
        </w:rPr>
        <w:t xml:space="preserve"> </w:t>
      </w:r>
      <w:r w:rsidRPr="00A90E97">
        <w:rPr>
          <w:rFonts w:cs="B Nazanin" w:hint="eastAsia"/>
          <w:rtl/>
          <w:lang w:bidi="fa-IR"/>
        </w:rPr>
        <w:t>بوده</w:t>
      </w:r>
      <w:r w:rsidRPr="00A90E97">
        <w:rPr>
          <w:rFonts w:cs="B Nazanin"/>
          <w:rtl/>
          <w:lang w:bidi="fa-IR"/>
        </w:rPr>
        <w:t xml:space="preserve"> </w:t>
      </w:r>
      <w:r w:rsidRPr="00A90E97">
        <w:rPr>
          <w:rFonts w:cs="B Nazanin" w:hint="eastAsia"/>
          <w:rtl/>
          <w:lang w:bidi="fa-IR"/>
        </w:rPr>
        <w:t>و</w:t>
      </w:r>
      <w:r w:rsidRPr="00A90E97">
        <w:rPr>
          <w:rFonts w:cs="B Nazanin"/>
          <w:rtl/>
          <w:lang w:bidi="fa-IR"/>
        </w:rPr>
        <w:t xml:space="preserve"> </w:t>
      </w:r>
      <w:r w:rsidRPr="00A90E97">
        <w:rPr>
          <w:rFonts w:cs="B Nazanin" w:hint="eastAsia"/>
          <w:rtl/>
          <w:lang w:bidi="fa-IR"/>
        </w:rPr>
        <w:t>به</w:t>
      </w:r>
      <w:r w:rsidRPr="00A90E97">
        <w:rPr>
          <w:rFonts w:cs="B Nazanin"/>
          <w:rtl/>
          <w:lang w:bidi="fa-IR"/>
        </w:rPr>
        <w:t xml:space="preserve"> </w:t>
      </w:r>
      <w:r w:rsidRPr="00A90E97">
        <w:rPr>
          <w:rFonts w:cs="B Nazanin" w:hint="eastAsia"/>
          <w:rtl/>
          <w:lang w:bidi="fa-IR"/>
        </w:rPr>
        <w:t>نظر</w:t>
      </w:r>
      <w:r w:rsidRPr="00A90E97">
        <w:rPr>
          <w:rFonts w:cs="B Nazanin"/>
          <w:rtl/>
          <w:lang w:bidi="fa-IR"/>
        </w:rPr>
        <w:t xml:space="preserve"> </w:t>
      </w:r>
      <w:r w:rsidRPr="00A90E97">
        <w:rPr>
          <w:rFonts w:cs="B Nazanin" w:hint="eastAsia"/>
          <w:rtl/>
          <w:lang w:bidi="fa-IR"/>
        </w:rPr>
        <w:t>م</w:t>
      </w:r>
      <w:r w:rsidRPr="00A90E97">
        <w:rPr>
          <w:rFonts w:cs="B Nazanin" w:hint="cs"/>
          <w:rtl/>
          <w:lang w:bidi="fa-IR"/>
        </w:rPr>
        <w:t>ی‌</w:t>
      </w:r>
      <w:r w:rsidRPr="00A90E97">
        <w:rPr>
          <w:rFonts w:cs="B Nazanin" w:hint="eastAsia"/>
          <w:rtl/>
          <w:lang w:bidi="fa-IR"/>
        </w:rPr>
        <w:t>رسد</w:t>
      </w:r>
      <w:r w:rsidRPr="00A90E97">
        <w:rPr>
          <w:rFonts w:cs="B Nazanin"/>
          <w:rtl/>
          <w:lang w:bidi="fa-IR"/>
        </w:rPr>
        <w:t xml:space="preserve"> </w:t>
      </w:r>
      <w:r w:rsidRPr="00A90E97">
        <w:rPr>
          <w:rFonts w:cs="B Nazanin" w:hint="eastAsia"/>
          <w:rtl/>
          <w:lang w:bidi="fa-IR"/>
        </w:rPr>
        <w:t>که</w:t>
      </w:r>
      <w:r w:rsidRPr="00A90E97">
        <w:rPr>
          <w:rFonts w:cs="B Nazanin"/>
          <w:rtl/>
          <w:lang w:bidi="fa-IR"/>
        </w:rPr>
        <w:t xml:space="preserve"> </w:t>
      </w:r>
      <w:r w:rsidRPr="00A90E97">
        <w:rPr>
          <w:rFonts w:cs="B Nazanin" w:hint="eastAsia"/>
          <w:rtl/>
          <w:lang w:bidi="fa-IR"/>
        </w:rPr>
        <w:t>ا</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به</w:t>
      </w:r>
      <w:r w:rsidRPr="00A90E97">
        <w:rPr>
          <w:rFonts w:cs="B Nazanin"/>
          <w:rtl/>
          <w:lang w:bidi="fa-IR"/>
        </w:rPr>
        <w:t xml:space="preserve"> </w:t>
      </w:r>
      <w:r w:rsidRPr="00A90E97">
        <w:rPr>
          <w:rFonts w:cs="B Nazanin" w:hint="eastAsia"/>
          <w:rtl/>
          <w:lang w:bidi="fa-IR"/>
        </w:rPr>
        <w:t>عنوان</w:t>
      </w:r>
      <w:r w:rsidRPr="00A90E97">
        <w:rPr>
          <w:rFonts w:cs="B Nazanin"/>
          <w:rtl/>
          <w:lang w:bidi="fa-IR"/>
        </w:rPr>
        <w:t xml:space="preserve"> </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w:t>
      </w:r>
      <w:r w:rsidRPr="00A90E97">
        <w:rPr>
          <w:rFonts w:cs="B Nazanin" w:hint="eastAsia"/>
          <w:rtl/>
          <w:lang w:bidi="fa-IR"/>
        </w:rPr>
        <w:t>منبع</w:t>
      </w:r>
      <w:r w:rsidRPr="00A90E97">
        <w:rPr>
          <w:rFonts w:cs="B Nazanin"/>
          <w:rtl/>
          <w:lang w:bidi="fa-IR"/>
        </w:rPr>
        <w:t xml:space="preserve"> </w:t>
      </w:r>
      <w:r w:rsidRPr="00A90E97">
        <w:rPr>
          <w:rFonts w:cs="B Nazanin" w:hint="eastAsia"/>
          <w:rtl/>
          <w:lang w:bidi="fa-IR"/>
        </w:rPr>
        <w:t>پر</w:t>
      </w:r>
      <w:r w:rsidRPr="00A90E97">
        <w:rPr>
          <w:rFonts w:cs="B Nazanin" w:hint="cs"/>
          <w:rtl/>
          <w:lang w:bidi="fa-IR"/>
        </w:rPr>
        <w:t>ی‌</w:t>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w:t>
      </w:r>
      <w:r w:rsidRPr="00A90E97">
        <w:rPr>
          <w:rFonts w:cs="B Nazanin" w:hint="eastAsia"/>
          <w:rtl/>
          <w:lang w:bidi="fa-IR"/>
        </w:rPr>
        <w:t>در</w:t>
      </w:r>
      <w:r w:rsidRPr="00A90E97">
        <w:rPr>
          <w:rFonts w:cs="B Nazanin"/>
          <w:rtl/>
          <w:lang w:bidi="fa-IR"/>
        </w:rPr>
        <w:t xml:space="preserve"> </w:t>
      </w:r>
      <w:r w:rsidRPr="00A90E97">
        <w:rPr>
          <w:rFonts w:cs="B Nazanin" w:hint="eastAsia"/>
          <w:rtl/>
          <w:lang w:bidi="fa-IR"/>
        </w:rPr>
        <w:t>م</w:t>
      </w:r>
      <w:r w:rsidRPr="00A90E97">
        <w:rPr>
          <w:rFonts w:cs="B Nazanin" w:hint="cs"/>
          <w:rtl/>
          <w:lang w:bidi="fa-IR"/>
        </w:rPr>
        <w:t>ی</w:t>
      </w:r>
      <w:r w:rsidRPr="00A90E97">
        <w:rPr>
          <w:rFonts w:cs="B Nazanin" w:hint="eastAsia"/>
          <w:rtl/>
          <w:lang w:bidi="fa-IR"/>
        </w:rPr>
        <w:t>کروب</w:t>
      </w:r>
      <w:r w:rsidRPr="00A90E97">
        <w:rPr>
          <w:rFonts w:cs="B Nazanin" w:hint="cs"/>
          <w:rtl/>
          <w:lang w:bidi="fa-IR"/>
        </w:rPr>
        <w:t>ی</w:t>
      </w:r>
      <w:r w:rsidRPr="00A90E97">
        <w:rPr>
          <w:rFonts w:cs="B Nazanin" w:hint="eastAsia"/>
          <w:rtl/>
          <w:lang w:bidi="fa-IR"/>
        </w:rPr>
        <w:t>وتا</w:t>
      </w:r>
      <w:r w:rsidRPr="00A90E97">
        <w:rPr>
          <w:rFonts w:cs="B Nazanin"/>
          <w:rtl/>
          <w:lang w:bidi="fa-IR"/>
        </w:rPr>
        <w:t xml:space="preserve"> </w:t>
      </w:r>
      <w:r w:rsidRPr="00A90E97">
        <w:rPr>
          <w:rFonts w:cs="B Nazanin" w:hint="eastAsia"/>
          <w:rtl/>
          <w:lang w:bidi="fa-IR"/>
        </w:rPr>
        <w:t>نقش</w:t>
      </w:r>
      <w:r w:rsidRPr="00A90E97">
        <w:rPr>
          <w:rFonts w:cs="B Nazanin"/>
          <w:rtl/>
          <w:lang w:bidi="fa-IR"/>
        </w:rPr>
        <w:t xml:space="preserve"> </w:t>
      </w:r>
      <w:r w:rsidRPr="00A90E97">
        <w:rPr>
          <w:rFonts w:cs="B Nazanin" w:hint="eastAsia"/>
          <w:rtl/>
          <w:lang w:bidi="fa-IR"/>
        </w:rPr>
        <w:t>داشته</w:t>
      </w:r>
      <w:r w:rsidRPr="00A90E97">
        <w:rPr>
          <w:rFonts w:cs="B Nazanin"/>
          <w:rtl/>
          <w:lang w:bidi="fa-IR"/>
        </w:rPr>
        <w:t xml:space="preserve"> </w:t>
      </w:r>
      <w:r w:rsidRPr="00A90E97">
        <w:rPr>
          <w:rFonts w:cs="B Nazanin" w:hint="eastAsia"/>
          <w:rtl/>
          <w:lang w:bidi="fa-IR"/>
        </w:rPr>
        <w:t>باشد</w:t>
      </w:r>
      <w:r w:rsidRPr="00A90E97">
        <w:rPr>
          <w:rFonts w:cs="B Nazanin"/>
          <w:rtl/>
          <w:lang w:bidi="fa-IR"/>
        </w:rPr>
        <w:t xml:space="preserve">. </w:t>
      </w:r>
      <w:r w:rsidRPr="00A90E97">
        <w:rPr>
          <w:rFonts w:cs="B Nazanin" w:hint="eastAsia"/>
          <w:rtl/>
          <w:lang w:bidi="fa-IR"/>
        </w:rPr>
        <w:t>در</w:t>
      </w:r>
      <w:r w:rsidRPr="00A90E97">
        <w:rPr>
          <w:rFonts w:cs="B Nazanin"/>
          <w:rtl/>
          <w:lang w:bidi="fa-IR"/>
        </w:rPr>
        <w:t xml:space="preserve"> </w:t>
      </w:r>
      <w:r w:rsidRPr="00A90E97">
        <w:rPr>
          <w:rFonts w:cs="B Nazanin" w:hint="eastAsia"/>
          <w:rtl/>
          <w:lang w:bidi="fa-IR"/>
        </w:rPr>
        <w:t>نمونه</w:t>
      </w:r>
      <w:r w:rsidRPr="00A90E97">
        <w:rPr>
          <w:rFonts w:cs="B Nazanin"/>
          <w:rtl/>
          <w:lang w:bidi="fa-IR"/>
        </w:rPr>
        <w:t xml:space="preserve"> </w:t>
      </w:r>
      <w:r w:rsidRPr="00A90E97">
        <w:rPr>
          <w:rFonts w:cs="B Nazanin" w:hint="eastAsia"/>
          <w:rtl/>
          <w:lang w:bidi="fa-IR"/>
        </w:rPr>
        <w:t>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w:t>
      </w:r>
      <w:r w:rsidRPr="00A90E97">
        <w:rPr>
          <w:rFonts w:cs="B Nazanin" w:hint="eastAsia"/>
          <w:rtl/>
          <w:lang w:bidi="fa-IR"/>
        </w:rPr>
        <w:t>حاو</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نخود</w:t>
      </w:r>
      <w:r w:rsidRPr="00A90E97">
        <w:rPr>
          <w:rFonts w:cs="B Nazanin"/>
          <w:rtl/>
          <w:lang w:bidi="fa-IR"/>
        </w:rPr>
        <w:t xml:space="preserve"> 25/0 </w:t>
      </w:r>
      <w:r w:rsidRPr="00A90E97">
        <w:rPr>
          <w:rFonts w:cs="B Nazanin" w:hint="eastAsia"/>
          <w:rtl/>
          <w:lang w:bidi="fa-IR"/>
        </w:rPr>
        <w:t>درصد،</w:t>
      </w:r>
      <w:r w:rsidRPr="00A90E97">
        <w:rPr>
          <w:rFonts w:cs="B Nazanin"/>
          <w:rtl/>
          <w:lang w:bidi="fa-IR"/>
        </w:rPr>
        <w:t xml:space="preserve"> 2 </w:t>
      </w:r>
      <w:r w:rsidRPr="00A90E97">
        <w:rPr>
          <w:rFonts w:cs="B Nazanin" w:hint="eastAsia"/>
          <w:rtl/>
          <w:lang w:bidi="fa-IR"/>
        </w:rPr>
        <w:t>نوع</w:t>
      </w:r>
      <w:r w:rsidRPr="00A90E97">
        <w:rPr>
          <w:rFonts w:cs="B Nazanin"/>
          <w:rtl/>
          <w:lang w:bidi="fa-IR"/>
        </w:rPr>
        <w:t xml:space="preserve"> </w:t>
      </w:r>
      <w:r w:rsidRPr="00A90E97">
        <w:rPr>
          <w:rFonts w:cs="B Nazanin" w:hint="eastAsia"/>
          <w:rtl/>
          <w:lang w:bidi="fa-IR"/>
        </w:rPr>
        <w:t>پست</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w:t>
      </w:r>
      <w:r w:rsidRPr="00A90E97">
        <w:rPr>
          <w:rFonts w:cs="B Nazanin" w:hint="eastAsia"/>
          <w:rtl/>
          <w:lang w:bidi="fa-IR"/>
        </w:rPr>
        <w:t>مشاهده</w:t>
      </w:r>
      <w:r w:rsidRPr="00A90E97">
        <w:rPr>
          <w:rFonts w:cs="B Nazanin"/>
          <w:rtl/>
          <w:lang w:bidi="fa-IR"/>
        </w:rPr>
        <w:t xml:space="preserve"> </w:t>
      </w:r>
      <w:r w:rsidRPr="00A90E97">
        <w:rPr>
          <w:rFonts w:cs="B Nazanin" w:hint="eastAsia"/>
          <w:rtl/>
          <w:lang w:bidi="fa-IR"/>
        </w:rPr>
        <w:t>شد</w:t>
      </w:r>
      <w:r w:rsidRPr="00A90E97">
        <w:rPr>
          <w:rFonts w:cs="B Nazanin"/>
          <w:rtl/>
          <w:lang w:bidi="fa-IR"/>
        </w:rPr>
        <w:t xml:space="preserve"> </w:t>
      </w:r>
      <w:r w:rsidRPr="00A90E97">
        <w:rPr>
          <w:rFonts w:cs="B Nazanin" w:hint="eastAsia"/>
          <w:rtl/>
          <w:lang w:bidi="fa-IR"/>
        </w:rPr>
        <w:t>که</w:t>
      </w:r>
      <w:r w:rsidRPr="00A90E97">
        <w:rPr>
          <w:rFonts w:cs="B Nazanin"/>
          <w:rtl/>
          <w:lang w:bidi="fa-IR"/>
        </w:rPr>
        <w:t xml:space="preserve"> </w:t>
      </w:r>
      <w:r w:rsidRPr="00A90E97">
        <w:rPr>
          <w:rFonts w:cs="B Nazanin" w:hint="eastAsia"/>
          <w:rtl/>
          <w:lang w:bidi="fa-IR"/>
        </w:rPr>
        <w:t>با</w:t>
      </w:r>
      <w:r w:rsidRPr="00A90E97">
        <w:rPr>
          <w:rFonts w:cs="B Nazanin"/>
          <w:rtl/>
          <w:lang w:bidi="fa-IR"/>
        </w:rPr>
        <w:t xml:space="preserve"> </w:t>
      </w:r>
      <w:r w:rsidRPr="00A90E97">
        <w:rPr>
          <w:rFonts w:cs="B Nazanin" w:hint="eastAsia"/>
          <w:rtl/>
          <w:lang w:bidi="fa-IR"/>
        </w:rPr>
        <w:t>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w:t>
      </w:r>
      <w:r w:rsidRPr="00A90E97">
        <w:rPr>
          <w:rFonts w:cs="B Nazanin" w:hint="eastAsia"/>
          <w:rtl/>
          <w:lang w:bidi="fa-IR"/>
        </w:rPr>
        <w:t>درصد</w:t>
      </w:r>
      <w:r w:rsidRPr="00A90E97">
        <w:rPr>
          <w:rFonts w:cs="B Nazanin"/>
          <w:rtl/>
          <w:lang w:bidi="fa-IR"/>
        </w:rPr>
        <w:t xml:space="preserve"> </w:t>
      </w:r>
      <w:r w:rsidRPr="00A90E97">
        <w:rPr>
          <w:rFonts w:cs="B Nazanin" w:hint="eastAsia"/>
          <w:rtl/>
          <w:lang w:bidi="fa-IR"/>
        </w:rPr>
        <w:t>افزودن</w:t>
      </w:r>
      <w:r w:rsidRPr="00A90E97">
        <w:rPr>
          <w:rFonts w:cs="B Nazanin"/>
          <w:rtl/>
          <w:lang w:bidi="fa-IR"/>
        </w:rPr>
        <w:t xml:space="preserve"> </w:t>
      </w:r>
      <w:r w:rsidRPr="00A90E97">
        <w:rPr>
          <w:rFonts w:cs="B Nazanin" w:hint="eastAsia"/>
          <w:rtl/>
          <w:lang w:bidi="fa-IR"/>
        </w:rPr>
        <w:t>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نخود</w:t>
      </w:r>
      <w:r w:rsidRPr="00A90E97">
        <w:rPr>
          <w:rFonts w:cs="B Nazanin"/>
          <w:rtl/>
          <w:lang w:bidi="fa-IR"/>
        </w:rPr>
        <w:t xml:space="preserve"> 5/0 </w:t>
      </w:r>
      <w:r w:rsidRPr="00A90E97">
        <w:rPr>
          <w:rFonts w:cs="B Nazanin" w:hint="eastAsia"/>
          <w:rtl/>
          <w:lang w:bidi="fa-IR"/>
        </w:rPr>
        <w:t>درصد</w:t>
      </w:r>
      <w:r w:rsidRPr="00A90E97">
        <w:rPr>
          <w:rFonts w:cs="B Nazanin"/>
          <w:rtl/>
          <w:lang w:bidi="fa-IR"/>
        </w:rPr>
        <w:t xml:space="preserve"> </w:t>
      </w:r>
      <w:r w:rsidRPr="00A90E97">
        <w:rPr>
          <w:rFonts w:cs="B Nazanin" w:hint="eastAsia"/>
          <w:rtl/>
          <w:lang w:bidi="fa-IR"/>
        </w:rPr>
        <w:t>به</w:t>
      </w:r>
      <w:r w:rsidRPr="00A90E97">
        <w:rPr>
          <w:rFonts w:cs="B Nazanin"/>
          <w:rtl/>
          <w:lang w:bidi="fa-IR"/>
        </w:rPr>
        <w:t xml:space="preserve"> </w:t>
      </w:r>
      <w:r w:rsidRPr="00A90E97">
        <w:rPr>
          <w:rFonts w:cs="B Nazanin" w:hint="eastAsia"/>
          <w:rtl/>
          <w:lang w:bidi="fa-IR"/>
        </w:rPr>
        <w:t>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w:t>
      </w:r>
      <w:r w:rsidRPr="00A90E97">
        <w:rPr>
          <w:rFonts w:cs="B Nazanin" w:hint="eastAsia"/>
          <w:rtl/>
          <w:lang w:bidi="fa-IR"/>
        </w:rPr>
        <w:t>تعداد</w:t>
      </w:r>
      <w:r w:rsidRPr="00A90E97">
        <w:rPr>
          <w:rFonts w:cs="B Nazanin"/>
          <w:rtl/>
          <w:lang w:bidi="fa-IR"/>
        </w:rPr>
        <w:t xml:space="preserve"> </w:t>
      </w:r>
      <w:r w:rsidRPr="00A90E97">
        <w:rPr>
          <w:rFonts w:cs="B Nazanin" w:hint="cs"/>
          <w:rtl/>
          <w:lang w:bidi="fa-IR"/>
        </w:rPr>
        <w:t xml:space="preserve">و مقدار کل </w:t>
      </w:r>
      <w:r w:rsidRPr="00A90E97">
        <w:rPr>
          <w:rFonts w:cs="B Nazanin" w:hint="eastAsia"/>
          <w:rtl/>
          <w:lang w:bidi="fa-IR"/>
        </w:rPr>
        <w:t>‌افزا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w:t>
      </w:r>
      <w:r w:rsidRPr="00A90E97">
        <w:rPr>
          <w:rFonts w:cs="B Nazanin" w:hint="cs"/>
          <w:rtl/>
          <w:lang w:bidi="fa-IR"/>
        </w:rPr>
        <w:t>ی</w:t>
      </w:r>
      <w:r w:rsidRPr="00A90E97">
        <w:rPr>
          <w:rFonts w:cs="B Nazanin" w:hint="eastAsia"/>
          <w:rtl/>
          <w:lang w:bidi="fa-IR"/>
        </w:rPr>
        <w:t>افت</w:t>
      </w:r>
      <w:r w:rsidRPr="00A90E97">
        <w:rPr>
          <w:rFonts w:cs="B Nazanin"/>
          <w:rtl/>
          <w:lang w:bidi="fa-IR"/>
        </w:rPr>
        <w:t>. 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پست‌ب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ک‌ها</w:t>
      </w:r>
      <w:r w:rsidRPr="00A90E97">
        <w:rPr>
          <w:rFonts w:cs="B Nazanin"/>
          <w:rtl/>
          <w:lang w:bidi="fa-IR"/>
        </w:rPr>
        <w:t xml:space="preserve"> ممکن است به بهبود سلامت گوارش و ارتقاء و</w:t>
      </w:r>
      <w:r w:rsidRPr="00A90E97">
        <w:rPr>
          <w:rFonts w:cs="B Nazanin" w:hint="cs"/>
          <w:rtl/>
          <w:lang w:bidi="fa-IR"/>
        </w:rPr>
        <w:t>ی</w:t>
      </w:r>
      <w:r w:rsidRPr="00A90E97">
        <w:rPr>
          <w:rFonts w:cs="B Nazanin" w:hint="eastAsia"/>
          <w:rtl/>
          <w:lang w:bidi="fa-IR"/>
        </w:rPr>
        <w:t>ژگ</w:t>
      </w:r>
      <w:r w:rsidRPr="00A90E97">
        <w:rPr>
          <w:rFonts w:cs="B Nazanin" w:hint="cs"/>
          <w:rtl/>
          <w:lang w:bidi="fa-IR"/>
        </w:rPr>
        <w:t>ی‌</w:t>
      </w:r>
      <w:r w:rsidRPr="00A90E97">
        <w:rPr>
          <w:rFonts w:cs="B Nazanin" w:hint="eastAsia"/>
          <w:rtl/>
          <w:lang w:bidi="fa-IR"/>
        </w:rPr>
        <w:t>ها</w:t>
      </w:r>
      <w:r w:rsidRPr="00A90E97">
        <w:rPr>
          <w:rFonts w:cs="B Nazanin" w:hint="cs"/>
          <w:rtl/>
          <w:lang w:bidi="fa-IR"/>
        </w:rPr>
        <w:t>ی</w:t>
      </w:r>
      <w:r w:rsidRPr="00A90E97">
        <w:rPr>
          <w:rFonts w:cs="B Nazanin"/>
          <w:rtl/>
          <w:lang w:bidi="fa-IR"/>
        </w:rPr>
        <w:t xml:space="preserve"> بهداشت</w:t>
      </w:r>
      <w:r w:rsidRPr="00A90E97">
        <w:rPr>
          <w:rFonts w:cs="B Nazanin" w:hint="cs"/>
          <w:rtl/>
          <w:lang w:bidi="fa-IR"/>
        </w:rPr>
        <w:t>ی</w:t>
      </w:r>
      <w:r w:rsidRPr="00A90E97">
        <w:rPr>
          <w:rFonts w:cs="B Nazanin"/>
          <w:rtl/>
          <w:lang w:bidi="fa-IR"/>
        </w:rPr>
        <w:t xml:space="preserve"> محصولات نها</w:t>
      </w:r>
      <w:r w:rsidRPr="00A90E97">
        <w:rPr>
          <w:rFonts w:cs="B Nazanin" w:hint="cs"/>
          <w:rtl/>
          <w:lang w:bidi="fa-IR"/>
        </w:rPr>
        <w:t>یی</w:t>
      </w:r>
      <w:r w:rsidRPr="00A90E97">
        <w:rPr>
          <w:rFonts w:cs="B Nazanin"/>
          <w:rtl/>
          <w:lang w:bidi="fa-IR"/>
        </w:rPr>
        <w:t xml:space="preserve">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منجر شود. اما در نمونه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با</w:t>
      </w:r>
      <w:r w:rsidRPr="00A90E97">
        <w:rPr>
          <w:rFonts w:cs="B Nazanin" w:hint="cs"/>
          <w:rtl/>
          <w:lang w:bidi="fa-IR"/>
        </w:rPr>
        <w:t xml:space="preserve"> </w:t>
      </w:r>
      <w:r w:rsidRPr="00A90E97">
        <w:rPr>
          <w:rFonts w:cs="B Nazanin"/>
          <w:rtl/>
          <w:lang w:bidi="fa-IR"/>
        </w:rPr>
        <w:t xml:space="preserve">25/0% </w:t>
      </w:r>
      <w:r w:rsidRPr="00A90E97">
        <w:rPr>
          <w:rFonts w:cs="B Nazanin" w:hint="eastAsia"/>
          <w:rtl/>
          <w:lang w:bidi="fa-IR"/>
        </w:rPr>
        <w:t>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نخود،</w:t>
      </w:r>
      <w:r w:rsidRPr="00A90E97">
        <w:rPr>
          <w:rFonts w:cs="B Nazanin"/>
          <w:rtl/>
          <w:lang w:bidi="fa-IR"/>
        </w:rPr>
        <w:t xml:space="preserve"> </w:t>
      </w:r>
      <w:r w:rsidRPr="00A90E97">
        <w:rPr>
          <w:rFonts w:cs="B Nazanin" w:hint="eastAsia"/>
          <w:rtl/>
          <w:lang w:bidi="fa-IR"/>
        </w:rPr>
        <w:t>پست</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softHyphen/>
      </w:r>
      <w:r w:rsidRPr="00A90E97">
        <w:rPr>
          <w:rFonts w:cs="B Nazanin" w:hint="eastAsia"/>
          <w:rtl/>
          <w:lang w:bidi="fa-IR"/>
        </w:rPr>
        <w:t>ها</w:t>
      </w:r>
      <w:r w:rsidRPr="00A90E97">
        <w:rPr>
          <w:rFonts w:cs="B Nazanin"/>
          <w:rtl/>
          <w:lang w:bidi="fa-IR"/>
        </w:rPr>
        <w:t xml:space="preserve"> با غلظت ب</w:t>
      </w:r>
      <w:r w:rsidRPr="00A90E97">
        <w:rPr>
          <w:rFonts w:cs="B Nazanin" w:hint="cs"/>
          <w:rtl/>
          <w:lang w:bidi="fa-IR"/>
        </w:rPr>
        <w:t>ی</w:t>
      </w:r>
      <w:r w:rsidRPr="00A90E97">
        <w:rPr>
          <w:rFonts w:cs="B Nazanin" w:hint="eastAsia"/>
          <w:rtl/>
          <w:lang w:bidi="fa-IR"/>
        </w:rPr>
        <w:t>شتر</w:t>
      </w:r>
      <w:r w:rsidRPr="00A90E97">
        <w:rPr>
          <w:rFonts w:cs="B Nazanin" w:hint="cs"/>
          <w:rtl/>
          <w:lang w:bidi="fa-IR"/>
        </w:rPr>
        <w:t>ی</w:t>
      </w:r>
      <w:r w:rsidRPr="00A90E97">
        <w:rPr>
          <w:rFonts w:cs="B Nazanin"/>
          <w:rtl/>
          <w:lang w:bidi="fa-IR"/>
        </w:rPr>
        <w:t xml:space="preserve"> تول</w:t>
      </w:r>
      <w:r w:rsidRPr="00A90E97">
        <w:rPr>
          <w:rFonts w:cs="B Nazanin" w:hint="cs"/>
          <w:rtl/>
          <w:lang w:bidi="fa-IR"/>
        </w:rPr>
        <w:t>ی</w:t>
      </w:r>
      <w:r w:rsidRPr="00A90E97">
        <w:rPr>
          <w:rFonts w:cs="B Nazanin" w:hint="eastAsia"/>
          <w:rtl/>
          <w:lang w:bidi="fa-IR"/>
        </w:rPr>
        <w:t>د</w:t>
      </w:r>
      <w:r w:rsidRPr="00A90E97">
        <w:rPr>
          <w:rFonts w:cs="B Nazanin"/>
          <w:rtl/>
          <w:lang w:bidi="fa-IR"/>
        </w:rPr>
        <w:t xml:space="preserve"> شده‌اند. با افزودن </w:t>
      </w:r>
      <w:r w:rsidRPr="00A90E97">
        <w:rPr>
          <w:rFonts w:cs="B Nazanin" w:hint="eastAsia"/>
          <w:rtl/>
          <w:lang w:bidi="fa-IR"/>
        </w:rPr>
        <w:t>ه</w:t>
      </w:r>
      <w:r w:rsidRPr="00A90E97">
        <w:rPr>
          <w:rFonts w:cs="B Nazanin" w:hint="cs"/>
          <w:rtl/>
          <w:lang w:bidi="fa-IR"/>
        </w:rPr>
        <w:t>ی</w:t>
      </w:r>
      <w:r w:rsidRPr="00A90E97">
        <w:rPr>
          <w:rFonts w:cs="B Nazanin" w:hint="eastAsia"/>
          <w:rtl/>
          <w:lang w:bidi="fa-IR"/>
        </w:rPr>
        <w:t>درول</w:t>
      </w:r>
      <w:r w:rsidRPr="00A90E97">
        <w:rPr>
          <w:rFonts w:cs="B Nazanin" w:hint="cs"/>
          <w:rtl/>
          <w:lang w:bidi="fa-IR"/>
        </w:rPr>
        <w:t>ی</w:t>
      </w:r>
      <w:r w:rsidRPr="00A90E97">
        <w:rPr>
          <w:rFonts w:cs="B Nazanin" w:hint="eastAsia"/>
          <w:rtl/>
          <w:lang w:bidi="fa-IR"/>
        </w:rPr>
        <w:t>زات</w:t>
      </w:r>
      <w:r w:rsidRPr="00A90E97">
        <w:rPr>
          <w:rFonts w:cs="B Nazanin"/>
          <w:rtl/>
          <w:lang w:bidi="fa-IR"/>
        </w:rPr>
        <w:t xml:space="preserve"> </w:t>
      </w:r>
      <w:r w:rsidRPr="00A90E97">
        <w:rPr>
          <w:rFonts w:cs="B Nazanin" w:hint="eastAsia"/>
          <w:rtl/>
          <w:lang w:bidi="fa-IR"/>
        </w:rPr>
        <w:t>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w:t>
      </w:r>
      <w:r w:rsidRPr="00A90E97">
        <w:rPr>
          <w:rFonts w:cs="B Nazanin" w:hint="eastAsia"/>
          <w:rtl/>
          <w:lang w:bidi="fa-IR"/>
        </w:rPr>
        <w:t>نخود</w:t>
      </w:r>
      <w:r w:rsidRPr="00A90E97">
        <w:rPr>
          <w:rFonts w:cs="B Nazanin"/>
          <w:rtl/>
          <w:lang w:bidi="fa-IR"/>
        </w:rPr>
        <w:t xml:space="preserve"> 25/0 </w:t>
      </w:r>
      <w:r w:rsidRPr="00A90E97">
        <w:rPr>
          <w:rFonts w:cs="B Nazanin" w:hint="eastAsia"/>
          <w:rtl/>
          <w:lang w:bidi="fa-IR"/>
        </w:rPr>
        <w:t>و</w:t>
      </w:r>
      <w:r w:rsidRPr="00A90E97">
        <w:rPr>
          <w:rFonts w:cs="B Nazanin"/>
          <w:rtl/>
          <w:lang w:bidi="fa-IR"/>
        </w:rPr>
        <w:t xml:space="preserve"> 5/0 </w:t>
      </w:r>
      <w:r w:rsidRPr="00A90E97">
        <w:rPr>
          <w:rFonts w:cs="B Nazanin" w:hint="eastAsia"/>
          <w:rtl/>
          <w:lang w:bidi="fa-IR"/>
        </w:rPr>
        <w:t>درصد</w:t>
      </w:r>
      <w:r w:rsidRPr="00A90E97">
        <w:rPr>
          <w:rFonts w:cs="B Nazanin"/>
          <w:rtl/>
          <w:lang w:bidi="fa-IR"/>
        </w:rPr>
        <w:t xml:space="preserve"> به نمونه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ن</w:t>
      </w:r>
      <w:r w:rsidRPr="00A90E97">
        <w:rPr>
          <w:rFonts w:cs="B Nazanin" w:hint="cs"/>
          <w:rtl/>
          <w:lang w:bidi="fa-IR"/>
        </w:rPr>
        <w:t>ی</w:t>
      </w:r>
      <w:r w:rsidRPr="00A90E97">
        <w:rPr>
          <w:rFonts w:cs="B Nazanin" w:hint="eastAsia"/>
          <w:rtl/>
          <w:lang w:bidi="fa-IR"/>
        </w:rPr>
        <w:t>ز</w:t>
      </w:r>
      <w:r w:rsidRPr="00A90E97">
        <w:rPr>
          <w:rFonts w:cs="B Nazanin"/>
          <w:rtl/>
          <w:lang w:bidi="fa-IR"/>
        </w:rPr>
        <w:t xml:space="preserve"> تعداد پست 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ک‌ها</w:t>
      </w:r>
      <w:r w:rsidRPr="00A90E97">
        <w:rPr>
          <w:rFonts w:cs="B Nazanin"/>
          <w:rtl/>
          <w:lang w:bidi="fa-IR"/>
        </w:rPr>
        <w:t xml:space="preserve"> 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w:t>
      </w:r>
      <w:r w:rsidRPr="00A90E97">
        <w:rPr>
          <w:rFonts w:cs="B Nazanin" w:hint="cs"/>
          <w:rtl/>
          <w:lang w:bidi="fa-IR"/>
        </w:rPr>
        <w:t>ی</w:t>
      </w:r>
      <w:r w:rsidRPr="00A90E97">
        <w:rPr>
          <w:rFonts w:cs="B Nazanin" w:hint="eastAsia"/>
          <w:rtl/>
          <w:lang w:bidi="fa-IR"/>
        </w:rPr>
        <w:t>افت</w:t>
      </w:r>
      <w:r w:rsidRPr="00A90E97">
        <w:rPr>
          <w:rFonts w:cs="B Nazanin"/>
          <w:rtl/>
          <w:lang w:bidi="fa-IR"/>
        </w:rPr>
        <w:t xml:space="preserve"> که نشان دهنده تاث</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مثبت آب ک</w:t>
      </w:r>
      <w:r w:rsidRPr="00A90E97">
        <w:rPr>
          <w:rFonts w:cs="B Nazanin" w:hint="cs"/>
          <w:rtl/>
          <w:lang w:bidi="fa-IR"/>
        </w:rPr>
        <w:t>ی</w:t>
      </w:r>
      <w:r w:rsidRPr="00A90E97">
        <w:rPr>
          <w:rFonts w:cs="B Nazanin" w:hint="eastAsia"/>
          <w:rtl/>
          <w:lang w:bidi="fa-IR"/>
        </w:rPr>
        <w:t>و</w:t>
      </w:r>
      <w:r w:rsidRPr="00A90E97">
        <w:rPr>
          <w:rFonts w:cs="B Nazanin" w:hint="cs"/>
          <w:rtl/>
          <w:lang w:bidi="fa-IR"/>
        </w:rPr>
        <w:t>ی</w:t>
      </w:r>
      <w:r w:rsidRPr="00A90E97">
        <w:rPr>
          <w:rFonts w:cs="B Nazanin"/>
          <w:rtl/>
          <w:lang w:bidi="fa-IR"/>
        </w:rPr>
        <w:t xml:space="preserve"> در 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تعداد ترک</w:t>
      </w:r>
      <w:r w:rsidRPr="00A90E97">
        <w:rPr>
          <w:rFonts w:cs="B Nazanin" w:hint="cs"/>
          <w:rtl/>
          <w:lang w:bidi="fa-IR"/>
        </w:rPr>
        <w:t>ی</w:t>
      </w:r>
      <w:r w:rsidRPr="00A90E97">
        <w:rPr>
          <w:rFonts w:cs="B Nazanin" w:hint="eastAsia"/>
          <w:rtl/>
          <w:lang w:bidi="fa-IR"/>
        </w:rPr>
        <w:t>بات</w:t>
      </w:r>
      <w:r w:rsidRPr="00A90E97">
        <w:rPr>
          <w:rFonts w:cs="B Nazanin"/>
          <w:rtl/>
          <w:lang w:bidi="fa-IR"/>
        </w:rPr>
        <w:t xml:space="preserve"> پست 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است. </w:t>
      </w:r>
      <w:r w:rsidRPr="00A90E97">
        <w:rPr>
          <w:rFonts w:cs="B Nazanin" w:hint="eastAsia"/>
          <w:rtl/>
          <w:lang w:bidi="fa-IR"/>
        </w:rPr>
        <w:t>است</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w:t>
      </w:r>
      <w:r w:rsidRPr="00A90E97">
        <w:rPr>
          <w:rFonts w:cs="B Nazanin" w:hint="eastAsia"/>
          <w:rtl/>
          <w:lang w:bidi="fa-IR"/>
        </w:rPr>
        <w:t>اس</w:t>
      </w:r>
      <w:r w:rsidRPr="00A90E97">
        <w:rPr>
          <w:rFonts w:cs="B Nazanin" w:hint="cs"/>
          <w:rtl/>
          <w:lang w:bidi="fa-IR"/>
        </w:rPr>
        <w:t>ی</w:t>
      </w:r>
      <w:r w:rsidRPr="00A90E97">
        <w:rPr>
          <w:rFonts w:cs="B Nazanin" w:hint="eastAsia"/>
          <w:rtl/>
          <w:lang w:bidi="fa-IR"/>
        </w:rPr>
        <w:t>د</w:t>
      </w:r>
      <w:r w:rsidRPr="00A90E97">
        <w:rPr>
          <w:rFonts w:cs="B Nazanin" w:hint="cs"/>
          <w:vertAlign w:val="superscript"/>
          <w:rtl/>
          <w:lang w:bidi="fa-IR"/>
        </w:rPr>
        <w:t xml:space="preserve"> </w:t>
      </w:r>
      <w:r w:rsidRPr="00A90E97">
        <w:rPr>
          <w:rFonts w:cs="B Nazanin"/>
          <w:rtl/>
          <w:lang w:bidi="fa-IR"/>
        </w:rPr>
        <w:t>ن</w:t>
      </w:r>
      <w:r w:rsidRPr="00A90E97">
        <w:rPr>
          <w:rFonts w:cs="B Nazanin" w:hint="cs"/>
          <w:rtl/>
          <w:lang w:bidi="fa-IR"/>
        </w:rPr>
        <w:t>ی</w:t>
      </w:r>
      <w:r w:rsidRPr="00A90E97">
        <w:rPr>
          <w:rFonts w:cs="B Nazanin" w:hint="eastAsia"/>
          <w:rtl/>
          <w:lang w:bidi="fa-IR"/>
        </w:rPr>
        <w:t>ز</w:t>
      </w:r>
      <w:r w:rsidRPr="00A90E97">
        <w:rPr>
          <w:rFonts w:cs="B Nazanin"/>
          <w:rtl/>
          <w:lang w:bidi="fa-IR"/>
        </w:rPr>
        <w:t xml:space="preserve"> به م</w:t>
      </w:r>
      <w:r w:rsidRPr="00A90E97">
        <w:rPr>
          <w:rFonts w:cs="B Nazanin" w:hint="cs"/>
          <w:rtl/>
          <w:lang w:bidi="fa-IR"/>
        </w:rPr>
        <w:t>ی</w:t>
      </w:r>
      <w:r w:rsidRPr="00A90E97">
        <w:rPr>
          <w:rFonts w:cs="B Nazanin" w:hint="eastAsia"/>
          <w:rtl/>
          <w:lang w:bidi="fa-IR"/>
        </w:rPr>
        <w:t>زان</w:t>
      </w:r>
      <w:r w:rsidRPr="00A90E97">
        <w:rPr>
          <w:rFonts w:cs="B Nazanin"/>
          <w:rtl/>
          <w:lang w:bidi="fa-IR"/>
        </w:rPr>
        <w:t xml:space="preserve"> جزئ</w:t>
      </w:r>
      <w:r w:rsidRPr="00A90E97">
        <w:rPr>
          <w:rFonts w:cs="B Nazanin" w:hint="cs"/>
          <w:rtl/>
          <w:lang w:bidi="fa-IR"/>
        </w:rPr>
        <w:t>ی</w:t>
      </w:r>
      <w:r w:rsidRPr="00A90E97">
        <w:rPr>
          <w:rFonts w:cs="B Nazanin"/>
          <w:rtl/>
          <w:lang w:bidi="fa-IR"/>
        </w:rPr>
        <w:t xml:space="preserve"> در نمونه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25/%0 نسبت به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ساده </w:t>
      </w:r>
      <w:r w:rsidRPr="00A90E97">
        <w:rPr>
          <w:rFonts w:cs="B Nazanin" w:hint="eastAsia"/>
          <w:rtl/>
          <w:lang w:bidi="fa-IR"/>
        </w:rPr>
        <w:t>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w:t>
      </w:r>
      <w:r w:rsidRPr="00A90E97">
        <w:rPr>
          <w:rFonts w:cs="B Nazanin" w:hint="cs"/>
          <w:rtl/>
          <w:lang w:bidi="fa-IR"/>
        </w:rPr>
        <w:t>ی</w:t>
      </w:r>
      <w:r w:rsidRPr="00A90E97">
        <w:rPr>
          <w:rFonts w:cs="B Nazanin" w:hint="eastAsia"/>
          <w:rtl/>
          <w:lang w:bidi="fa-IR"/>
        </w:rPr>
        <w:t>افت</w:t>
      </w:r>
      <w:r w:rsidRPr="00A90E97">
        <w:rPr>
          <w:rFonts w:cs="B Nazanin"/>
          <w:rtl/>
          <w:lang w:bidi="fa-IR"/>
        </w:rPr>
        <w:t xml:space="preserve">. </w:t>
      </w:r>
    </w:p>
    <w:p w14:paraId="03CAF8FF" w14:textId="6D717E2D" w:rsidR="00035590" w:rsidRPr="00A90E97" w:rsidRDefault="00035590" w:rsidP="00E817AB">
      <w:pPr>
        <w:bidi/>
        <w:jc w:val="both"/>
        <w:rPr>
          <w:rFonts w:cs="B Nazanin"/>
          <w:rtl/>
        </w:rPr>
      </w:pPr>
      <w:r w:rsidRPr="00A90E97">
        <w:rPr>
          <w:rFonts w:cs="B Nazanin"/>
          <w:rtl/>
        </w:rPr>
        <w:t>تغ</w:t>
      </w:r>
      <w:r w:rsidRPr="00A90E97">
        <w:rPr>
          <w:rFonts w:cs="B Nazanin" w:hint="cs"/>
          <w:rtl/>
        </w:rPr>
        <w:t>یی</w:t>
      </w:r>
      <w:r w:rsidRPr="00A90E97">
        <w:rPr>
          <w:rFonts w:cs="B Nazanin" w:hint="eastAsia"/>
          <w:rtl/>
        </w:rPr>
        <w:t>رات</w:t>
      </w:r>
      <w:r w:rsidRPr="00A90E97">
        <w:rPr>
          <w:rFonts w:cs="B Nazanin"/>
          <w:rtl/>
        </w:rPr>
        <w:t xml:space="preserve"> در مقدار است</w:t>
      </w:r>
      <w:r w:rsidRPr="00A90E97">
        <w:rPr>
          <w:rFonts w:cs="B Nazanin" w:hint="cs"/>
          <w:rtl/>
        </w:rPr>
        <w:t>ی</w:t>
      </w:r>
      <w:r w:rsidRPr="00A90E97">
        <w:rPr>
          <w:rFonts w:cs="B Nazanin" w:hint="eastAsia"/>
          <w:rtl/>
        </w:rPr>
        <w:t>ک</w:t>
      </w:r>
      <w:r w:rsidRPr="00A90E97">
        <w:rPr>
          <w:rFonts w:cs="B Nazanin"/>
          <w:rtl/>
        </w:rPr>
        <w:t xml:space="preserve"> اس</w:t>
      </w:r>
      <w:r w:rsidRPr="00A90E97">
        <w:rPr>
          <w:rFonts w:cs="B Nazanin" w:hint="cs"/>
          <w:rtl/>
        </w:rPr>
        <w:t>ی</w:t>
      </w:r>
      <w:r w:rsidRPr="00A90E97">
        <w:rPr>
          <w:rFonts w:cs="B Nazanin" w:hint="eastAsia"/>
          <w:rtl/>
        </w:rPr>
        <w:t>د</w:t>
      </w:r>
      <w:r w:rsidRPr="00A90E97">
        <w:rPr>
          <w:rFonts w:cs="B Nazanin"/>
          <w:rtl/>
        </w:rPr>
        <w:t xml:space="preserve"> در نمونه‌ها</w:t>
      </w:r>
      <w:r w:rsidRPr="00A90E97">
        <w:rPr>
          <w:rFonts w:cs="B Nazanin" w:hint="cs"/>
          <w:rtl/>
        </w:rPr>
        <w:t>ی</w:t>
      </w:r>
      <w:r w:rsidRPr="00A90E97">
        <w:rPr>
          <w:rFonts w:cs="B Nazanin"/>
          <w:rtl/>
        </w:rPr>
        <w:t xml:space="preserve"> </w:t>
      </w:r>
      <w:r w:rsidRPr="00A90E97">
        <w:rPr>
          <w:rFonts w:cs="B Nazanin" w:hint="eastAsia"/>
          <w:rtl/>
        </w:rPr>
        <w:t>کف</w:t>
      </w:r>
      <w:r w:rsidRPr="00A90E97">
        <w:rPr>
          <w:rFonts w:cs="B Nazanin" w:hint="cs"/>
          <w:rtl/>
        </w:rPr>
        <w:t>ی</w:t>
      </w:r>
      <w:r w:rsidRPr="00A90E97">
        <w:rPr>
          <w:rFonts w:cs="B Nazanin" w:hint="eastAsia"/>
          <w:rtl/>
        </w:rPr>
        <w:t>ر</w:t>
      </w:r>
      <w:r w:rsidRPr="00A90E97">
        <w:rPr>
          <w:rFonts w:cs="B Nazanin"/>
          <w:rtl/>
        </w:rPr>
        <w:t xml:space="preserve"> </w:t>
      </w:r>
      <w:r w:rsidRPr="00A90E97">
        <w:rPr>
          <w:rFonts w:cs="B Nazanin" w:hint="eastAsia"/>
          <w:rtl/>
        </w:rPr>
        <w:t>حاو</w:t>
      </w:r>
      <w:r w:rsidRPr="00A90E97">
        <w:rPr>
          <w:rFonts w:cs="B Nazanin" w:hint="cs"/>
          <w:rtl/>
        </w:rPr>
        <w:t>ی</w:t>
      </w:r>
      <w:r w:rsidRPr="00A90E97">
        <w:rPr>
          <w:rFonts w:cs="B Nazanin"/>
          <w:rtl/>
        </w:rPr>
        <w:t xml:space="preserve"> </w:t>
      </w:r>
      <w:r w:rsidRPr="00A90E97">
        <w:rPr>
          <w:rFonts w:cs="B Nazanin" w:hint="eastAsia"/>
          <w:rtl/>
        </w:rPr>
        <w:t>پروتئ</w:t>
      </w:r>
      <w:r w:rsidRPr="00A90E97">
        <w:rPr>
          <w:rFonts w:cs="B Nazanin" w:hint="cs"/>
          <w:rtl/>
        </w:rPr>
        <w:t>ی</w:t>
      </w:r>
      <w:r w:rsidRPr="00A90E97">
        <w:rPr>
          <w:rFonts w:cs="B Nazanin" w:hint="eastAsia"/>
          <w:rtl/>
        </w:rPr>
        <w:t>ن</w:t>
      </w:r>
      <w:r w:rsidRPr="00A90E97">
        <w:rPr>
          <w:rFonts w:cs="B Nazanin"/>
          <w:rtl/>
        </w:rPr>
        <w:t xml:space="preserve"> نخود </w:t>
      </w:r>
      <w:r w:rsidRPr="00A90E97">
        <w:rPr>
          <w:rFonts w:cs="B Nazanin" w:hint="eastAsia"/>
          <w:rtl/>
        </w:rPr>
        <w:t>و</w:t>
      </w:r>
      <w:r w:rsidRPr="00A90E97">
        <w:rPr>
          <w:rFonts w:cs="B Nazanin"/>
          <w:rtl/>
        </w:rPr>
        <w:t xml:space="preserve"> </w:t>
      </w:r>
      <w:r w:rsidRPr="00A90E97">
        <w:rPr>
          <w:rFonts w:cs="B Nazanin" w:hint="eastAsia"/>
          <w:rtl/>
        </w:rPr>
        <w:t>ه</w:t>
      </w:r>
      <w:r w:rsidRPr="00A90E97">
        <w:rPr>
          <w:rFonts w:cs="B Nazanin" w:hint="cs"/>
          <w:rtl/>
        </w:rPr>
        <w:t>ی</w:t>
      </w:r>
      <w:r w:rsidRPr="00A90E97">
        <w:rPr>
          <w:rFonts w:cs="B Nazanin" w:hint="eastAsia"/>
          <w:rtl/>
        </w:rPr>
        <w:t>درول</w:t>
      </w:r>
      <w:r w:rsidRPr="00A90E97">
        <w:rPr>
          <w:rFonts w:cs="B Nazanin" w:hint="cs"/>
          <w:rtl/>
        </w:rPr>
        <w:t>ی</w:t>
      </w:r>
      <w:r w:rsidRPr="00A90E97">
        <w:rPr>
          <w:rFonts w:cs="B Nazanin" w:hint="eastAsia"/>
          <w:rtl/>
        </w:rPr>
        <w:t>زات</w:t>
      </w:r>
      <w:r w:rsidRPr="00A90E97">
        <w:rPr>
          <w:rFonts w:cs="B Nazanin"/>
          <w:rtl/>
        </w:rPr>
        <w:t xml:space="preserve"> آن ها ممکن است تأث</w:t>
      </w:r>
      <w:r w:rsidRPr="00A90E97">
        <w:rPr>
          <w:rFonts w:cs="B Nazanin" w:hint="cs"/>
          <w:rtl/>
        </w:rPr>
        <w:t>ی</w:t>
      </w:r>
      <w:r w:rsidRPr="00A90E97">
        <w:rPr>
          <w:rFonts w:cs="B Nazanin" w:hint="eastAsia"/>
          <w:rtl/>
        </w:rPr>
        <w:t>رات</w:t>
      </w:r>
      <w:r w:rsidRPr="00A90E97">
        <w:rPr>
          <w:rFonts w:cs="B Nazanin"/>
          <w:rtl/>
        </w:rPr>
        <w:t xml:space="preserve"> چشا</w:t>
      </w:r>
      <w:r w:rsidRPr="00A90E97">
        <w:rPr>
          <w:rFonts w:cs="B Nazanin" w:hint="cs"/>
          <w:rtl/>
        </w:rPr>
        <w:t>یی</w:t>
      </w:r>
      <w:r w:rsidRPr="00A90E97">
        <w:rPr>
          <w:rFonts w:cs="B Nazanin"/>
          <w:rtl/>
        </w:rPr>
        <w:t xml:space="preserve"> و بو</w:t>
      </w:r>
      <w:r w:rsidRPr="00A90E97">
        <w:rPr>
          <w:rFonts w:cs="B Nazanin" w:hint="cs"/>
          <w:rtl/>
        </w:rPr>
        <w:t>ی</w:t>
      </w:r>
      <w:r w:rsidRPr="00A90E97">
        <w:rPr>
          <w:rFonts w:cs="B Nazanin"/>
          <w:rtl/>
        </w:rPr>
        <w:t xml:space="preserve"> محصول را تغ</w:t>
      </w:r>
      <w:r w:rsidRPr="00A90E97">
        <w:rPr>
          <w:rFonts w:cs="B Nazanin" w:hint="cs"/>
          <w:rtl/>
        </w:rPr>
        <w:t>یی</w:t>
      </w:r>
      <w:r w:rsidRPr="00A90E97">
        <w:rPr>
          <w:rFonts w:cs="B Nazanin" w:hint="eastAsia"/>
          <w:rtl/>
        </w:rPr>
        <w:t>ر</w:t>
      </w:r>
      <w:r w:rsidRPr="00A90E97">
        <w:rPr>
          <w:rFonts w:cs="B Nazanin"/>
          <w:rtl/>
        </w:rPr>
        <w:t xml:space="preserve"> دهد. افزا</w:t>
      </w:r>
      <w:r w:rsidRPr="00A90E97">
        <w:rPr>
          <w:rFonts w:cs="B Nazanin" w:hint="cs"/>
          <w:rtl/>
        </w:rPr>
        <w:t>ی</w:t>
      </w:r>
      <w:r w:rsidRPr="00A90E97">
        <w:rPr>
          <w:rFonts w:cs="B Nazanin" w:hint="eastAsia"/>
          <w:rtl/>
        </w:rPr>
        <w:t>ش</w:t>
      </w:r>
      <w:r w:rsidRPr="00A90E97">
        <w:rPr>
          <w:rFonts w:cs="B Nazanin"/>
          <w:rtl/>
        </w:rPr>
        <w:t xml:space="preserve"> مقدار است</w:t>
      </w:r>
      <w:r w:rsidRPr="00A90E97">
        <w:rPr>
          <w:rFonts w:cs="B Nazanin" w:hint="cs"/>
          <w:rtl/>
        </w:rPr>
        <w:t>ی</w:t>
      </w:r>
      <w:r w:rsidRPr="00A90E97">
        <w:rPr>
          <w:rFonts w:cs="B Nazanin" w:hint="eastAsia"/>
          <w:rtl/>
        </w:rPr>
        <w:t>ک</w:t>
      </w:r>
      <w:r w:rsidRPr="00A90E97">
        <w:rPr>
          <w:rFonts w:cs="B Nazanin"/>
          <w:rtl/>
        </w:rPr>
        <w:t xml:space="preserve"> اس</w:t>
      </w:r>
      <w:r w:rsidRPr="00A90E97">
        <w:rPr>
          <w:rFonts w:cs="B Nazanin" w:hint="cs"/>
          <w:rtl/>
        </w:rPr>
        <w:t>ی</w:t>
      </w:r>
      <w:r w:rsidRPr="00A90E97">
        <w:rPr>
          <w:rFonts w:cs="B Nazanin" w:hint="eastAsia"/>
          <w:rtl/>
        </w:rPr>
        <w:t>د،</w:t>
      </w:r>
      <w:r w:rsidRPr="00A90E97">
        <w:rPr>
          <w:rFonts w:cs="B Nazanin"/>
          <w:rtl/>
        </w:rPr>
        <w:t xml:space="preserve"> با </w:t>
      </w:r>
      <w:r w:rsidRPr="00A90E97">
        <w:rPr>
          <w:rFonts w:cs="B Nazanin" w:hint="eastAsia"/>
          <w:rtl/>
        </w:rPr>
        <w:t>عطر</w:t>
      </w:r>
      <w:r w:rsidRPr="00A90E97">
        <w:rPr>
          <w:rFonts w:cs="B Nazanin"/>
          <w:rtl/>
        </w:rPr>
        <w:t xml:space="preserve"> </w:t>
      </w:r>
      <w:r w:rsidRPr="00A90E97">
        <w:rPr>
          <w:rFonts w:cs="B Nazanin" w:hint="eastAsia"/>
          <w:rtl/>
        </w:rPr>
        <w:t>دلپذ</w:t>
      </w:r>
      <w:r w:rsidRPr="00A90E97">
        <w:rPr>
          <w:rFonts w:cs="B Nazanin" w:hint="cs"/>
          <w:rtl/>
        </w:rPr>
        <w:t>ی</w:t>
      </w:r>
      <w:r w:rsidRPr="00A90E97">
        <w:rPr>
          <w:rFonts w:cs="B Nazanin" w:hint="eastAsia"/>
          <w:rtl/>
        </w:rPr>
        <w:t>ر</w:t>
      </w:r>
      <w:r w:rsidRPr="00A90E97">
        <w:rPr>
          <w:rFonts w:cs="B Nazanin"/>
          <w:rtl/>
        </w:rPr>
        <w:t xml:space="preserve"> </w:t>
      </w:r>
      <w:r w:rsidRPr="00A90E97">
        <w:rPr>
          <w:rFonts w:cs="B Nazanin" w:hint="eastAsia"/>
          <w:rtl/>
        </w:rPr>
        <w:t>و</w:t>
      </w:r>
      <w:r w:rsidRPr="00A90E97">
        <w:rPr>
          <w:rFonts w:cs="B Nazanin"/>
          <w:rtl/>
        </w:rPr>
        <w:t xml:space="preserve"> </w:t>
      </w:r>
      <w:r w:rsidRPr="00A90E97">
        <w:rPr>
          <w:rFonts w:cs="B Nazanin" w:hint="eastAsia"/>
          <w:rtl/>
        </w:rPr>
        <w:t>طعم</w:t>
      </w:r>
      <w:r w:rsidRPr="00A90E97">
        <w:rPr>
          <w:rFonts w:cs="B Nazanin"/>
          <w:rtl/>
        </w:rPr>
        <w:t xml:space="preserve"> </w:t>
      </w:r>
      <w:r w:rsidRPr="00A90E97">
        <w:rPr>
          <w:rFonts w:cs="B Nazanin" w:hint="eastAsia"/>
          <w:rtl/>
        </w:rPr>
        <w:t>ترش</w:t>
      </w:r>
      <w:r w:rsidRPr="00A90E97">
        <w:rPr>
          <w:rFonts w:cs="B Nazanin"/>
          <w:rtl/>
        </w:rPr>
        <w:t>، ممکن است تغ</w:t>
      </w:r>
      <w:r w:rsidRPr="00A90E97">
        <w:rPr>
          <w:rFonts w:cs="B Nazanin" w:hint="cs"/>
          <w:rtl/>
        </w:rPr>
        <w:t>یی</w:t>
      </w:r>
      <w:r w:rsidRPr="00A90E97">
        <w:rPr>
          <w:rFonts w:cs="B Nazanin" w:hint="eastAsia"/>
          <w:rtl/>
        </w:rPr>
        <w:t>رات</w:t>
      </w:r>
      <w:r w:rsidRPr="00A90E97">
        <w:rPr>
          <w:rFonts w:cs="B Nazanin" w:hint="cs"/>
          <w:rtl/>
        </w:rPr>
        <w:t>ی</w:t>
      </w:r>
      <w:r w:rsidRPr="00A90E97">
        <w:rPr>
          <w:rFonts w:cs="B Nazanin"/>
          <w:rtl/>
        </w:rPr>
        <w:t xml:space="preserve"> در جهت </w:t>
      </w:r>
      <w:r w:rsidRPr="00A90E97">
        <w:rPr>
          <w:rFonts w:cs="B Nazanin" w:hint="eastAsia"/>
          <w:rtl/>
        </w:rPr>
        <w:t>ترش</w:t>
      </w:r>
      <w:r w:rsidRPr="00A90E97">
        <w:rPr>
          <w:rFonts w:cs="B Nazanin"/>
          <w:rtl/>
        </w:rPr>
        <w:t xml:space="preserve"> شدن</w:t>
      </w:r>
      <w:r w:rsidRPr="00A90E97">
        <w:rPr>
          <w:rFonts w:cs="B Nazanin" w:hint="cs"/>
          <w:rtl/>
        </w:rPr>
        <w:t xml:space="preserve"> کفیر</w:t>
      </w:r>
      <w:r w:rsidRPr="00A90E97">
        <w:rPr>
          <w:rFonts w:cs="B Nazanin"/>
          <w:rtl/>
        </w:rPr>
        <w:t xml:space="preserve"> ا</w:t>
      </w:r>
      <w:r w:rsidRPr="00A90E97">
        <w:rPr>
          <w:rFonts w:cs="B Nazanin" w:hint="cs"/>
          <w:rtl/>
        </w:rPr>
        <w:t>ی</w:t>
      </w:r>
      <w:r w:rsidRPr="00A90E97">
        <w:rPr>
          <w:rFonts w:cs="B Nazanin" w:hint="eastAsia"/>
          <w:rtl/>
        </w:rPr>
        <w:t>جاد</w:t>
      </w:r>
      <w:r w:rsidRPr="00A90E97">
        <w:rPr>
          <w:rFonts w:cs="B Nazanin"/>
          <w:rtl/>
        </w:rPr>
        <w:t xml:space="preserve"> کند. ا</w:t>
      </w:r>
      <w:r w:rsidRPr="00A90E97">
        <w:rPr>
          <w:rFonts w:cs="B Nazanin" w:hint="cs"/>
          <w:rtl/>
        </w:rPr>
        <w:t>ی</w:t>
      </w:r>
      <w:r w:rsidRPr="00A90E97">
        <w:rPr>
          <w:rFonts w:cs="B Nazanin" w:hint="eastAsia"/>
          <w:rtl/>
        </w:rPr>
        <w:t>ن</w:t>
      </w:r>
      <w:r w:rsidRPr="00A90E97">
        <w:rPr>
          <w:rFonts w:cs="B Nazanin"/>
          <w:rtl/>
        </w:rPr>
        <w:t xml:space="preserve"> تغ</w:t>
      </w:r>
      <w:r w:rsidRPr="00A90E97">
        <w:rPr>
          <w:rFonts w:cs="B Nazanin" w:hint="cs"/>
          <w:rtl/>
        </w:rPr>
        <w:t>یی</w:t>
      </w:r>
      <w:r w:rsidRPr="00A90E97">
        <w:rPr>
          <w:rFonts w:cs="B Nazanin" w:hint="eastAsia"/>
          <w:rtl/>
        </w:rPr>
        <w:t>رات</w:t>
      </w:r>
      <w:r w:rsidRPr="00A90E97">
        <w:rPr>
          <w:rFonts w:cs="B Nazanin"/>
          <w:rtl/>
        </w:rPr>
        <w:t xml:space="preserve"> م</w:t>
      </w:r>
      <w:r w:rsidRPr="00A90E97">
        <w:rPr>
          <w:rFonts w:cs="B Nazanin" w:hint="cs"/>
          <w:rtl/>
        </w:rPr>
        <w:t>ی‌</w:t>
      </w:r>
      <w:r w:rsidRPr="00A90E97">
        <w:rPr>
          <w:rFonts w:cs="B Nazanin" w:hint="eastAsia"/>
          <w:rtl/>
        </w:rPr>
        <w:t>توانند</w:t>
      </w:r>
      <w:r w:rsidRPr="00A90E97">
        <w:rPr>
          <w:rFonts w:cs="B Nazanin"/>
          <w:rtl/>
        </w:rPr>
        <w:t xml:space="preserve"> تجربه حس</w:t>
      </w:r>
      <w:r w:rsidRPr="00A90E97">
        <w:rPr>
          <w:rFonts w:cs="B Nazanin" w:hint="cs"/>
          <w:rtl/>
        </w:rPr>
        <w:t>ی</w:t>
      </w:r>
      <w:r w:rsidRPr="00A90E97">
        <w:rPr>
          <w:rFonts w:cs="B Nazanin"/>
          <w:rtl/>
        </w:rPr>
        <w:t xml:space="preserve"> مصرف‌کننده را تحت تأث</w:t>
      </w:r>
      <w:r w:rsidRPr="00A90E97">
        <w:rPr>
          <w:rFonts w:cs="B Nazanin" w:hint="cs"/>
          <w:rtl/>
        </w:rPr>
        <w:t>ی</w:t>
      </w:r>
      <w:r w:rsidRPr="00A90E97">
        <w:rPr>
          <w:rFonts w:cs="B Nazanin" w:hint="eastAsia"/>
          <w:rtl/>
        </w:rPr>
        <w:t>ر</w:t>
      </w:r>
      <w:r w:rsidRPr="00A90E97">
        <w:rPr>
          <w:rFonts w:cs="B Nazanin"/>
          <w:rtl/>
        </w:rPr>
        <w:t xml:space="preserve"> قرار دهند و به بهبود </w:t>
      </w:r>
      <w:r w:rsidRPr="00A90E97">
        <w:rPr>
          <w:rFonts w:cs="B Nazanin" w:hint="cs"/>
          <w:rtl/>
        </w:rPr>
        <w:t>ی</w:t>
      </w:r>
      <w:r w:rsidRPr="00A90E97">
        <w:rPr>
          <w:rFonts w:cs="B Nazanin" w:hint="eastAsia"/>
          <w:rtl/>
        </w:rPr>
        <w:t>ا</w:t>
      </w:r>
      <w:r w:rsidRPr="00A90E97">
        <w:rPr>
          <w:rFonts w:cs="B Nazanin"/>
          <w:rtl/>
        </w:rPr>
        <w:t xml:space="preserve"> تغ</w:t>
      </w:r>
      <w:r w:rsidRPr="00A90E97">
        <w:rPr>
          <w:rFonts w:cs="B Nazanin" w:hint="cs"/>
          <w:rtl/>
        </w:rPr>
        <w:t>یی</w:t>
      </w:r>
      <w:r w:rsidRPr="00A90E97">
        <w:rPr>
          <w:rFonts w:cs="B Nazanin" w:hint="eastAsia"/>
          <w:rtl/>
        </w:rPr>
        <w:t>ر</w:t>
      </w:r>
      <w:r w:rsidRPr="00A90E97">
        <w:rPr>
          <w:rFonts w:cs="B Nazanin"/>
          <w:rtl/>
        </w:rPr>
        <w:t xml:space="preserve"> ک</w:t>
      </w:r>
      <w:r w:rsidRPr="00A90E97">
        <w:rPr>
          <w:rFonts w:cs="B Nazanin" w:hint="cs"/>
          <w:rtl/>
        </w:rPr>
        <w:t>ی</w:t>
      </w:r>
      <w:r w:rsidRPr="00A90E97">
        <w:rPr>
          <w:rFonts w:cs="B Nazanin" w:hint="eastAsia"/>
          <w:rtl/>
        </w:rPr>
        <w:t>ف</w:t>
      </w:r>
      <w:r w:rsidRPr="00A90E97">
        <w:rPr>
          <w:rFonts w:cs="B Nazanin" w:hint="cs"/>
          <w:rtl/>
        </w:rPr>
        <w:t>ی</w:t>
      </w:r>
      <w:r w:rsidRPr="00A90E97">
        <w:rPr>
          <w:rFonts w:cs="B Nazanin" w:hint="eastAsia"/>
          <w:rtl/>
        </w:rPr>
        <w:t>ت</w:t>
      </w:r>
      <w:r w:rsidRPr="00A90E97">
        <w:rPr>
          <w:rFonts w:cs="B Nazanin"/>
          <w:rtl/>
        </w:rPr>
        <w:t xml:space="preserve"> محصول کمک کنند. بنابرا</w:t>
      </w:r>
      <w:r w:rsidRPr="00A90E97">
        <w:rPr>
          <w:rFonts w:cs="B Nazanin" w:hint="cs"/>
          <w:rtl/>
        </w:rPr>
        <w:t>ی</w:t>
      </w:r>
      <w:r w:rsidRPr="00A90E97">
        <w:rPr>
          <w:rFonts w:cs="B Nazanin" w:hint="eastAsia"/>
          <w:rtl/>
        </w:rPr>
        <w:t>ن،</w:t>
      </w:r>
      <w:r w:rsidRPr="00A90E97">
        <w:rPr>
          <w:rFonts w:cs="B Nazanin"/>
          <w:rtl/>
        </w:rPr>
        <w:t xml:space="preserve"> تغ</w:t>
      </w:r>
      <w:r w:rsidRPr="00A90E97">
        <w:rPr>
          <w:rFonts w:cs="B Nazanin" w:hint="cs"/>
          <w:rtl/>
        </w:rPr>
        <w:t>یی</w:t>
      </w:r>
      <w:r w:rsidRPr="00A90E97">
        <w:rPr>
          <w:rFonts w:cs="B Nazanin" w:hint="eastAsia"/>
          <w:rtl/>
        </w:rPr>
        <w:t>رات</w:t>
      </w:r>
      <w:r w:rsidRPr="00A90E97">
        <w:rPr>
          <w:rFonts w:cs="B Nazanin"/>
          <w:rtl/>
        </w:rPr>
        <w:t xml:space="preserve"> در ا</w:t>
      </w:r>
      <w:r w:rsidRPr="00A90E97">
        <w:rPr>
          <w:rFonts w:cs="B Nazanin" w:hint="cs"/>
          <w:rtl/>
        </w:rPr>
        <w:t>ی</w:t>
      </w:r>
      <w:r w:rsidRPr="00A90E97">
        <w:rPr>
          <w:rFonts w:cs="B Nazanin" w:hint="eastAsia"/>
          <w:rtl/>
        </w:rPr>
        <w:t>ن</w:t>
      </w:r>
      <w:r w:rsidRPr="00A90E97">
        <w:rPr>
          <w:rFonts w:cs="B Nazanin"/>
          <w:rtl/>
        </w:rPr>
        <w:t xml:space="preserve"> ترک</w:t>
      </w:r>
      <w:r w:rsidRPr="00A90E97">
        <w:rPr>
          <w:rFonts w:cs="B Nazanin" w:hint="cs"/>
          <w:rtl/>
        </w:rPr>
        <w:t>ی</w:t>
      </w:r>
      <w:r w:rsidRPr="00A90E97">
        <w:rPr>
          <w:rFonts w:cs="B Nazanin" w:hint="eastAsia"/>
          <w:rtl/>
        </w:rPr>
        <w:t>بات</w:t>
      </w:r>
      <w:r w:rsidRPr="00A90E97">
        <w:rPr>
          <w:rFonts w:cs="B Nazanin"/>
          <w:rtl/>
        </w:rPr>
        <w:t xml:space="preserve"> ش</w:t>
      </w:r>
      <w:r w:rsidRPr="00A90E97">
        <w:rPr>
          <w:rFonts w:cs="B Nazanin" w:hint="cs"/>
          <w:rtl/>
        </w:rPr>
        <w:t>ی</w:t>
      </w:r>
      <w:r w:rsidRPr="00A90E97">
        <w:rPr>
          <w:rFonts w:cs="B Nazanin" w:hint="eastAsia"/>
          <w:rtl/>
        </w:rPr>
        <w:t>م</w:t>
      </w:r>
      <w:r w:rsidRPr="00A90E97">
        <w:rPr>
          <w:rFonts w:cs="B Nazanin" w:hint="cs"/>
          <w:rtl/>
        </w:rPr>
        <w:t>ی</w:t>
      </w:r>
      <w:r w:rsidRPr="00A90E97">
        <w:rPr>
          <w:rFonts w:cs="B Nazanin" w:hint="eastAsia"/>
          <w:rtl/>
        </w:rPr>
        <w:t>ا</w:t>
      </w:r>
      <w:r w:rsidRPr="00A90E97">
        <w:rPr>
          <w:rFonts w:cs="B Nazanin" w:hint="cs"/>
          <w:rtl/>
        </w:rPr>
        <w:t>یی</w:t>
      </w:r>
      <w:r w:rsidRPr="00A90E97">
        <w:rPr>
          <w:rFonts w:cs="B Nazanin"/>
          <w:rtl/>
        </w:rPr>
        <w:t xml:space="preserve"> م</w:t>
      </w:r>
      <w:r w:rsidRPr="00A90E97">
        <w:rPr>
          <w:rFonts w:cs="B Nazanin" w:hint="cs"/>
          <w:rtl/>
        </w:rPr>
        <w:t>ی‌</w:t>
      </w:r>
      <w:r w:rsidRPr="00A90E97">
        <w:rPr>
          <w:rFonts w:cs="B Nazanin" w:hint="eastAsia"/>
          <w:rtl/>
        </w:rPr>
        <w:t>تواند</w:t>
      </w:r>
      <w:r w:rsidRPr="00A90E97">
        <w:rPr>
          <w:rFonts w:cs="B Nazanin"/>
          <w:rtl/>
        </w:rPr>
        <w:t xml:space="preserve"> به طور مستق</w:t>
      </w:r>
      <w:r w:rsidRPr="00A90E97">
        <w:rPr>
          <w:rFonts w:cs="B Nazanin" w:hint="cs"/>
          <w:rtl/>
        </w:rPr>
        <w:t>ی</w:t>
      </w:r>
      <w:r w:rsidRPr="00A90E97">
        <w:rPr>
          <w:rFonts w:cs="B Nazanin" w:hint="eastAsia"/>
          <w:rtl/>
        </w:rPr>
        <w:t>م</w:t>
      </w:r>
      <w:r w:rsidRPr="00A90E97">
        <w:rPr>
          <w:rFonts w:cs="B Nazanin"/>
          <w:rtl/>
        </w:rPr>
        <w:t xml:space="preserve"> تأث</w:t>
      </w:r>
      <w:r w:rsidRPr="00A90E97">
        <w:rPr>
          <w:rFonts w:cs="B Nazanin" w:hint="cs"/>
          <w:rtl/>
        </w:rPr>
        <w:t>ی</w:t>
      </w:r>
      <w:r w:rsidRPr="00A90E97">
        <w:rPr>
          <w:rFonts w:cs="B Nazanin" w:hint="eastAsia"/>
          <w:rtl/>
        </w:rPr>
        <w:t>رات</w:t>
      </w:r>
      <w:r w:rsidRPr="00A90E97">
        <w:rPr>
          <w:rFonts w:cs="B Nazanin" w:hint="cs"/>
          <w:rtl/>
        </w:rPr>
        <w:t>ی</w:t>
      </w:r>
      <w:r w:rsidRPr="00A90E97">
        <w:rPr>
          <w:rFonts w:cs="B Nazanin"/>
          <w:rtl/>
        </w:rPr>
        <w:t xml:space="preserve"> بر و</w:t>
      </w:r>
      <w:r w:rsidRPr="00A90E97">
        <w:rPr>
          <w:rFonts w:cs="B Nazanin" w:hint="cs"/>
          <w:rtl/>
        </w:rPr>
        <w:t>ی</w:t>
      </w:r>
      <w:r w:rsidRPr="00A90E97">
        <w:rPr>
          <w:rFonts w:cs="B Nazanin" w:hint="eastAsia"/>
          <w:rtl/>
        </w:rPr>
        <w:t>ژگ</w:t>
      </w:r>
      <w:r w:rsidRPr="00A90E97">
        <w:rPr>
          <w:rFonts w:cs="B Nazanin" w:hint="cs"/>
          <w:rtl/>
        </w:rPr>
        <w:t>ی‌</w:t>
      </w:r>
      <w:r w:rsidRPr="00A90E97">
        <w:rPr>
          <w:rFonts w:cs="B Nazanin" w:hint="eastAsia"/>
          <w:rtl/>
        </w:rPr>
        <w:t>ها</w:t>
      </w:r>
      <w:r w:rsidRPr="00A90E97">
        <w:rPr>
          <w:rFonts w:cs="B Nazanin" w:hint="cs"/>
          <w:rtl/>
        </w:rPr>
        <w:t>ی</w:t>
      </w:r>
      <w:r w:rsidRPr="00A90E97">
        <w:rPr>
          <w:rFonts w:cs="B Nazanin"/>
          <w:rtl/>
        </w:rPr>
        <w:t xml:space="preserve"> حس</w:t>
      </w:r>
      <w:r w:rsidRPr="00A90E97">
        <w:rPr>
          <w:rFonts w:cs="B Nazanin" w:hint="cs"/>
          <w:rtl/>
        </w:rPr>
        <w:t>ی</w:t>
      </w:r>
      <w:r w:rsidRPr="00A90E97">
        <w:rPr>
          <w:rFonts w:cs="B Nazanin"/>
          <w:rtl/>
        </w:rPr>
        <w:t xml:space="preserve"> و حت</w:t>
      </w:r>
      <w:r w:rsidRPr="00A90E97">
        <w:rPr>
          <w:rFonts w:cs="B Nazanin" w:hint="cs"/>
          <w:rtl/>
        </w:rPr>
        <w:t>ی</w:t>
      </w:r>
      <w:r w:rsidRPr="00A90E97">
        <w:rPr>
          <w:rFonts w:cs="B Nazanin"/>
          <w:rtl/>
        </w:rPr>
        <w:t xml:space="preserve"> ارزش محصول داشته باشد </w:t>
      </w:r>
      <w:r w:rsidRPr="00A90E97">
        <w:rPr>
          <w:rFonts w:cs="B Nazanin"/>
          <w:rtl/>
        </w:rPr>
        <w:fldChar w:fldCharType="begin"/>
      </w:r>
      <w:r w:rsidR="00E817AB">
        <w:rPr>
          <w:rFonts w:cs="B Nazanin"/>
          <w:rtl/>
        </w:rPr>
        <w:instrText xml:space="preserve"> </w:instrText>
      </w:r>
      <w:r w:rsidR="00E817AB">
        <w:rPr>
          <w:rFonts w:cs="B Nazanin"/>
        </w:rPr>
        <w:instrText>ADDIN EN.CITE &lt;EndNote&gt;&lt;Cite&gt;&lt;Author&gt;Du&lt;/Author&gt;&lt;Year&gt;2023&lt;/Year&gt;&lt;RecNum&gt;110&lt;/RecNum&gt;&lt;DisplayText&gt;(Du et al., 2023)&lt;/DisplayText&gt;&lt;record&gt;&lt;rec-number&gt;110&lt;/rec-number&gt;&lt;foreign-keys&gt;&lt;key app="EN" db-id="ta2fex5zqdserqe2awdxe095f5fw95rtx90w" timestamp="17011</w:instrText>
      </w:r>
      <w:r w:rsidR="00E817AB">
        <w:rPr>
          <w:rFonts w:cs="B Nazanin"/>
          <w:rtl/>
        </w:rPr>
        <w:instrText>05265"&gt;110&lt;/</w:instrText>
      </w:r>
      <w:r w:rsidR="00E817AB">
        <w:rPr>
          <w:rFonts w:cs="B Nazanin"/>
        </w:rPr>
        <w:instrText>key&gt;&lt;/foreign-keys&gt;&lt;ref-type name="Journal Article"&gt;17&lt;/ref-type&gt;&lt;contributors&gt;&lt;authors&gt;&lt;author&gt;Du, Peng&lt;/author&gt;&lt;author&gt;Jiao, Guanhua&lt;/author&gt;&lt;author&gt;Zhang, Ziyang&lt;/author&gt;&lt;author&gt;Wang, Junqing&lt;/author&gt;&lt;author&gt;Li, Piwu&lt;/author&gt;&lt;author&gt;Dong, Jinkai&lt;/author&gt;&lt;author&gt;Wang, Ruiming&lt;/author&gt;&lt;/authors&gt;&lt;/contributors&gt;&lt;titles&gt;&lt;title&gt;Relationship between Representative Trace Components and Health Functions of Chinese Baijiu: A Review&lt;/title&gt;&lt;secondary-title&gt;Fermentation&lt;/secondary-title&gt;&lt;/titles&gt;&lt;periodical&gt;&lt;full-title&gt;Fermentation&lt;/full-title&gt;&lt;/periodical&gt;&lt;pages&gt;658&lt;/pages&gt;&lt;volume&gt;9&lt;/volume&gt;&lt;number&gt;7&lt;/number&gt;&lt;dates&gt;&lt;year&gt;2023&lt;/year&gt;&lt;/dates&gt;&lt;isbn&gt;2311-5637&lt;/isbn&gt;&lt;urls&gt;&lt;/urls&gt;&lt;/record&gt;&lt;/Cite&gt;&lt;/EndNote</w:instrText>
      </w:r>
      <w:r w:rsidR="00E817AB">
        <w:rPr>
          <w:rFonts w:cs="B Nazanin"/>
          <w:rtl/>
        </w:rPr>
        <w:instrText>&gt;</w:instrText>
      </w:r>
      <w:r w:rsidRPr="00A90E97">
        <w:rPr>
          <w:rFonts w:cs="B Nazanin"/>
          <w:rtl/>
        </w:rPr>
        <w:fldChar w:fldCharType="separate"/>
      </w:r>
      <w:r w:rsidR="00E817AB">
        <w:rPr>
          <w:rFonts w:cs="B Nazanin"/>
          <w:noProof/>
          <w:rtl/>
        </w:rPr>
        <w:t>(</w:t>
      </w:r>
      <w:r w:rsidR="00E817AB">
        <w:rPr>
          <w:rFonts w:cs="B Nazanin"/>
          <w:noProof/>
        </w:rPr>
        <w:t>Du et al., 2023</w:t>
      </w:r>
      <w:r w:rsidR="00E817AB">
        <w:rPr>
          <w:rFonts w:cs="B Nazanin"/>
          <w:noProof/>
          <w:rtl/>
        </w:rPr>
        <w:t>)</w:t>
      </w:r>
      <w:r w:rsidRPr="00A90E97">
        <w:rPr>
          <w:rFonts w:cs="B Nazanin"/>
          <w:rtl/>
          <w:lang w:bidi="fa-IR"/>
        </w:rPr>
        <w:fldChar w:fldCharType="end"/>
      </w:r>
      <w:r w:rsidRPr="00A90E97">
        <w:rPr>
          <w:rFonts w:cs="B Nazanin"/>
          <w:rtl/>
        </w:rPr>
        <w:t>.</w:t>
      </w:r>
    </w:p>
    <w:p w14:paraId="664829A3" w14:textId="77777777" w:rsidR="00035590" w:rsidRPr="00A90E97" w:rsidRDefault="00035590" w:rsidP="00E817AB">
      <w:pPr>
        <w:bidi/>
        <w:jc w:val="both"/>
        <w:rPr>
          <w:rFonts w:cs="B Nazanin"/>
          <w:rtl/>
          <w:lang w:bidi="fa-IR"/>
        </w:rPr>
      </w:pPr>
      <w:r w:rsidRPr="00A90E97">
        <w:rPr>
          <w:rFonts w:cs="B Nazanin" w:hint="eastAsia"/>
          <w:rtl/>
        </w:rPr>
        <w:t>با</w:t>
      </w:r>
      <w:r w:rsidRPr="00A90E97">
        <w:rPr>
          <w:rFonts w:cs="B Nazanin"/>
          <w:rtl/>
        </w:rPr>
        <w:t xml:space="preserve"> </w:t>
      </w:r>
      <w:r w:rsidRPr="00A90E97">
        <w:rPr>
          <w:rFonts w:cs="B Nazanin" w:hint="eastAsia"/>
          <w:rtl/>
        </w:rPr>
        <w:t>توجه</w:t>
      </w:r>
      <w:r w:rsidRPr="00A90E97">
        <w:rPr>
          <w:rFonts w:cs="B Nazanin"/>
          <w:rtl/>
        </w:rPr>
        <w:t xml:space="preserve"> </w:t>
      </w:r>
      <w:r w:rsidRPr="00A90E97">
        <w:rPr>
          <w:rFonts w:cs="B Nazanin" w:hint="eastAsia"/>
          <w:rtl/>
        </w:rPr>
        <w:t>به</w:t>
      </w:r>
      <w:r w:rsidRPr="00A90E97">
        <w:rPr>
          <w:rFonts w:cs="B Nazanin"/>
          <w:rtl/>
        </w:rPr>
        <w:t xml:space="preserve"> </w:t>
      </w:r>
      <w:r w:rsidRPr="00A90E97">
        <w:rPr>
          <w:rFonts w:cs="B Nazanin" w:hint="eastAsia"/>
          <w:rtl/>
        </w:rPr>
        <w:t>نتا</w:t>
      </w:r>
      <w:r w:rsidRPr="00A90E97">
        <w:rPr>
          <w:rFonts w:cs="B Nazanin" w:hint="cs"/>
          <w:rtl/>
        </w:rPr>
        <w:t>ی</w:t>
      </w:r>
      <w:r w:rsidRPr="00A90E97">
        <w:rPr>
          <w:rFonts w:cs="B Nazanin" w:hint="eastAsia"/>
          <w:rtl/>
        </w:rPr>
        <w:t>ج</w:t>
      </w:r>
      <w:r w:rsidRPr="00A90E97">
        <w:rPr>
          <w:rFonts w:cs="B Nazanin"/>
          <w:rtl/>
        </w:rPr>
        <w:t xml:space="preserve"> مشخص است که</w:t>
      </w:r>
      <w:r w:rsidRPr="00A90E97">
        <w:rPr>
          <w:rFonts w:cs="B Nazanin" w:hint="eastAsia"/>
          <w:rtl/>
        </w:rPr>
        <w:t>،</w:t>
      </w:r>
      <w:r w:rsidRPr="00A90E97">
        <w:rPr>
          <w:rFonts w:cs="B Nazanin"/>
          <w:rtl/>
        </w:rPr>
        <w:t xml:space="preserve"> با افزودن </w:t>
      </w:r>
      <w:r w:rsidRPr="00A90E97">
        <w:rPr>
          <w:rFonts w:cs="B Nazanin" w:hint="eastAsia"/>
          <w:rtl/>
        </w:rPr>
        <w:t>آب‌ک</w:t>
      </w:r>
      <w:r w:rsidRPr="00A90E97">
        <w:rPr>
          <w:rFonts w:cs="B Nazanin" w:hint="cs"/>
          <w:rtl/>
        </w:rPr>
        <w:t>ی</w:t>
      </w:r>
      <w:r w:rsidRPr="00A90E97">
        <w:rPr>
          <w:rFonts w:cs="B Nazanin" w:hint="eastAsia"/>
          <w:rtl/>
        </w:rPr>
        <w:t>و</w:t>
      </w:r>
      <w:r w:rsidRPr="00A90E97">
        <w:rPr>
          <w:rFonts w:cs="B Nazanin" w:hint="cs"/>
          <w:rtl/>
        </w:rPr>
        <w:t>ی</w:t>
      </w:r>
      <w:r w:rsidRPr="00A90E97">
        <w:rPr>
          <w:rFonts w:cs="B Nazanin"/>
          <w:rtl/>
        </w:rPr>
        <w:t xml:space="preserve">، </w:t>
      </w:r>
      <w:r w:rsidRPr="00A90E97">
        <w:rPr>
          <w:rFonts w:cs="B Nazanin" w:hint="eastAsia"/>
          <w:rtl/>
          <w:lang w:bidi="fa-IR"/>
        </w:rPr>
        <w:t>تعداد</w:t>
      </w:r>
      <w:r w:rsidRPr="00A90E97">
        <w:rPr>
          <w:rFonts w:cs="B Nazanin"/>
          <w:rtl/>
        </w:rPr>
        <w:t xml:space="preserve"> ترک</w:t>
      </w:r>
      <w:r w:rsidRPr="00A90E97">
        <w:rPr>
          <w:rFonts w:cs="B Nazanin" w:hint="cs"/>
          <w:rtl/>
        </w:rPr>
        <w:t>ی</w:t>
      </w:r>
      <w:r w:rsidRPr="00A90E97">
        <w:rPr>
          <w:rFonts w:cs="B Nazanin" w:hint="eastAsia"/>
          <w:rtl/>
        </w:rPr>
        <w:t>بات</w:t>
      </w:r>
      <w:r w:rsidRPr="00A90E97">
        <w:rPr>
          <w:rFonts w:cs="B Nazanin"/>
          <w:rtl/>
        </w:rPr>
        <w:t xml:space="preserve"> پست‌ب</w:t>
      </w:r>
      <w:r w:rsidRPr="00A90E97">
        <w:rPr>
          <w:rFonts w:cs="B Nazanin" w:hint="cs"/>
          <w:rtl/>
        </w:rPr>
        <w:t>ی</w:t>
      </w:r>
      <w:r w:rsidRPr="00A90E97">
        <w:rPr>
          <w:rFonts w:cs="B Nazanin" w:hint="eastAsia"/>
          <w:rtl/>
        </w:rPr>
        <w:t>وت</w:t>
      </w:r>
      <w:r w:rsidRPr="00A90E97">
        <w:rPr>
          <w:rFonts w:cs="B Nazanin" w:hint="cs"/>
          <w:rtl/>
        </w:rPr>
        <w:t>ی</w:t>
      </w:r>
      <w:r w:rsidRPr="00A90E97">
        <w:rPr>
          <w:rFonts w:cs="B Nazanin" w:hint="eastAsia"/>
          <w:rtl/>
        </w:rPr>
        <w:t>ک</w:t>
      </w:r>
      <w:r w:rsidRPr="00A90E97">
        <w:rPr>
          <w:rFonts w:cs="B Nazanin"/>
          <w:rtl/>
        </w:rPr>
        <w:t xml:space="preserve"> افزا</w:t>
      </w:r>
      <w:r w:rsidRPr="00A90E97">
        <w:rPr>
          <w:rFonts w:cs="B Nazanin" w:hint="cs"/>
          <w:rtl/>
        </w:rPr>
        <w:t>ی</w:t>
      </w:r>
      <w:r w:rsidRPr="00A90E97">
        <w:rPr>
          <w:rFonts w:cs="B Nazanin" w:hint="eastAsia"/>
          <w:rtl/>
        </w:rPr>
        <w:t>ش</w:t>
      </w:r>
      <w:r w:rsidRPr="00A90E97">
        <w:rPr>
          <w:rFonts w:cs="B Nazanin"/>
          <w:rtl/>
        </w:rPr>
        <w:t xml:space="preserve"> م</w:t>
      </w:r>
      <w:r w:rsidRPr="00A90E97">
        <w:rPr>
          <w:rFonts w:cs="B Nazanin" w:hint="cs"/>
          <w:rtl/>
        </w:rPr>
        <w:t>ی‌ی</w:t>
      </w:r>
      <w:r w:rsidRPr="00A90E97">
        <w:rPr>
          <w:rFonts w:cs="B Nazanin" w:hint="eastAsia"/>
          <w:rtl/>
        </w:rPr>
        <w:t>ابد</w:t>
      </w:r>
      <w:r w:rsidRPr="00A90E97">
        <w:rPr>
          <w:rFonts w:cs="B Nazanin"/>
          <w:rtl/>
        </w:rPr>
        <w:t>. ا</w:t>
      </w:r>
      <w:r w:rsidRPr="00A90E97">
        <w:rPr>
          <w:rFonts w:cs="B Nazanin" w:hint="cs"/>
          <w:rtl/>
        </w:rPr>
        <w:t>ی</w:t>
      </w:r>
      <w:r w:rsidRPr="00A90E97">
        <w:rPr>
          <w:rFonts w:cs="B Nazanin" w:hint="eastAsia"/>
          <w:rtl/>
        </w:rPr>
        <w:t>ن</w:t>
      </w:r>
      <w:r w:rsidRPr="00A90E97">
        <w:rPr>
          <w:rFonts w:cs="B Nazanin"/>
          <w:rtl/>
        </w:rPr>
        <w:t xml:space="preserve"> نت</w:t>
      </w:r>
      <w:r w:rsidRPr="00A90E97">
        <w:rPr>
          <w:rFonts w:cs="B Nazanin" w:hint="cs"/>
          <w:rtl/>
        </w:rPr>
        <w:t>ی</w:t>
      </w:r>
      <w:r w:rsidRPr="00A90E97">
        <w:rPr>
          <w:rFonts w:cs="B Nazanin" w:hint="eastAsia"/>
          <w:rtl/>
        </w:rPr>
        <w:t>جه</w:t>
      </w:r>
      <w:r w:rsidRPr="00A90E97">
        <w:rPr>
          <w:rFonts w:cs="B Nazanin"/>
          <w:rtl/>
        </w:rPr>
        <w:t xml:space="preserve"> قابل درک است. ز</w:t>
      </w:r>
      <w:r w:rsidRPr="00A90E97">
        <w:rPr>
          <w:rFonts w:cs="B Nazanin" w:hint="cs"/>
          <w:rtl/>
        </w:rPr>
        <w:t>ی</w:t>
      </w:r>
      <w:r w:rsidRPr="00A90E97">
        <w:rPr>
          <w:rFonts w:cs="B Nazanin" w:hint="eastAsia"/>
          <w:rtl/>
        </w:rPr>
        <w:t>را،</w:t>
      </w:r>
      <w:r w:rsidRPr="00A90E97">
        <w:rPr>
          <w:rFonts w:cs="B Nazanin"/>
          <w:rtl/>
        </w:rPr>
        <w:t xml:space="preserve"> آب ک</w:t>
      </w:r>
      <w:r w:rsidRPr="00A90E97">
        <w:rPr>
          <w:rFonts w:cs="B Nazanin" w:hint="cs"/>
          <w:rtl/>
        </w:rPr>
        <w:t>ی</w:t>
      </w:r>
      <w:r w:rsidRPr="00A90E97">
        <w:rPr>
          <w:rFonts w:cs="B Nazanin" w:hint="eastAsia"/>
          <w:rtl/>
        </w:rPr>
        <w:t>و</w:t>
      </w:r>
      <w:r w:rsidRPr="00A90E97">
        <w:rPr>
          <w:rFonts w:cs="B Nazanin" w:hint="cs"/>
          <w:rtl/>
        </w:rPr>
        <w:t>ی</w:t>
      </w:r>
      <w:r w:rsidRPr="00A90E97">
        <w:rPr>
          <w:rFonts w:cs="B Nazanin"/>
          <w:rtl/>
        </w:rPr>
        <w:t xml:space="preserve"> به عنوان </w:t>
      </w:r>
      <w:r w:rsidRPr="00A90E97">
        <w:rPr>
          <w:rFonts w:cs="B Nazanin" w:hint="cs"/>
          <w:rtl/>
        </w:rPr>
        <w:t>ی</w:t>
      </w:r>
      <w:r w:rsidRPr="00A90E97">
        <w:rPr>
          <w:rFonts w:cs="B Nazanin" w:hint="eastAsia"/>
          <w:rtl/>
        </w:rPr>
        <w:t>ک</w:t>
      </w:r>
      <w:r w:rsidRPr="00A90E97">
        <w:rPr>
          <w:rFonts w:cs="B Nazanin"/>
          <w:rtl/>
        </w:rPr>
        <w:t xml:space="preserve"> ترک</w:t>
      </w:r>
      <w:r w:rsidRPr="00A90E97">
        <w:rPr>
          <w:rFonts w:cs="B Nazanin" w:hint="cs"/>
          <w:rtl/>
        </w:rPr>
        <w:t>ی</w:t>
      </w:r>
      <w:r w:rsidRPr="00A90E97">
        <w:rPr>
          <w:rFonts w:cs="B Nazanin" w:hint="eastAsia"/>
          <w:rtl/>
        </w:rPr>
        <w:t>ب</w:t>
      </w:r>
      <w:r w:rsidRPr="00A90E97">
        <w:rPr>
          <w:rFonts w:cs="B Nazanin"/>
          <w:rtl/>
        </w:rPr>
        <w:t xml:space="preserve"> ه</w:t>
      </w:r>
      <w:r w:rsidRPr="00A90E97">
        <w:rPr>
          <w:rFonts w:cs="B Nazanin" w:hint="cs"/>
          <w:rtl/>
        </w:rPr>
        <w:t>ی</w:t>
      </w:r>
      <w:r w:rsidRPr="00A90E97">
        <w:rPr>
          <w:rFonts w:cs="B Nazanin" w:hint="eastAsia"/>
          <w:rtl/>
        </w:rPr>
        <w:t>درول</w:t>
      </w:r>
      <w:r w:rsidRPr="00A90E97">
        <w:rPr>
          <w:rFonts w:cs="B Nazanin" w:hint="cs"/>
          <w:rtl/>
        </w:rPr>
        <w:t>ی</w:t>
      </w:r>
      <w:r w:rsidRPr="00A90E97">
        <w:rPr>
          <w:rFonts w:cs="B Nazanin" w:hint="eastAsia"/>
          <w:rtl/>
        </w:rPr>
        <w:t>ز</w:t>
      </w:r>
      <w:r w:rsidRPr="00A90E97">
        <w:rPr>
          <w:rFonts w:cs="B Nazanin"/>
          <w:rtl/>
        </w:rPr>
        <w:softHyphen/>
        <w:t>کننده پروتئ</w:t>
      </w:r>
      <w:r w:rsidRPr="00A90E97">
        <w:rPr>
          <w:rFonts w:cs="B Nazanin" w:hint="cs"/>
          <w:rtl/>
        </w:rPr>
        <w:t>ی</w:t>
      </w:r>
      <w:r w:rsidRPr="00A90E97">
        <w:rPr>
          <w:rFonts w:cs="B Nazanin" w:hint="eastAsia"/>
          <w:rtl/>
        </w:rPr>
        <w:t>ن</w:t>
      </w:r>
      <w:r w:rsidRPr="00A90E97">
        <w:rPr>
          <w:rFonts w:cs="B Nazanin"/>
          <w:rtl/>
        </w:rPr>
        <w:t xml:space="preserve"> عمل کرده و بستر</w:t>
      </w:r>
      <w:r w:rsidRPr="00A90E97">
        <w:rPr>
          <w:rFonts w:cs="B Nazanin" w:hint="cs"/>
          <w:rtl/>
        </w:rPr>
        <w:t>ی</w:t>
      </w:r>
      <w:r w:rsidRPr="00A90E97">
        <w:rPr>
          <w:rFonts w:cs="B Nazanin"/>
          <w:rtl/>
        </w:rPr>
        <w:t xml:space="preserve"> را فراهم م</w:t>
      </w:r>
      <w:r w:rsidRPr="00A90E97">
        <w:rPr>
          <w:rFonts w:cs="B Nazanin" w:hint="cs"/>
          <w:rtl/>
        </w:rPr>
        <w:t>ی‌</w:t>
      </w:r>
      <w:r w:rsidRPr="00A90E97">
        <w:rPr>
          <w:rFonts w:cs="B Nazanin" w:hint="eastAsia"/>
          <w:rtl/>
        </w:rPr>
        <w:t>کند</w:t>
      </w:r>
      <w:r w:rsidRPr="00A90E97">
        <w:rPr>
          <w:rFonts w:cs="B Nazanin"/>
          <w:rtl/>
        </w:rPr>
        <w:t xml:space="preserve"> تا </w:t>
      </w:r>
      <w:r w:rsidRPr="00A90E97">
        <w:rPr>
          <w:rFonts w:cs="B Nazanin" w:hint="eastAsia"/>
          <w:rtl/>
        </w:rPr>
        <w:t>پروب</w:t>
      </w:r>
      <w:r w:rsidRPr="00A90E97">
        <w:rPr>
          <w:rFonts w:cs="B Nazanin" w:hint="cs"/>
          <w:rtl/>
        </w:rPr>
        <w:t>ی</w:t>
      </w:r>
      <w:r w:rsidRPr="00A90E97">
        <w:rPr>
          <w:rFonts w:cs="B Nazanin" w:hint="eastAsia"/>
          <w:rtl/>
        </w:rPr>
        <w:t>وت</w:t>
      </w:r>
      <w:r w:rsidRPr="00A90E97">
        <w:rPr>
          <w:rFonts w:cs="B Nazanin" w:hint="cs"/>
          <w:rtl/>
        </w:rPr>
        <w:t>ی</w:t>
      </w:r>
      <w:r w:rsidRPr="00A90E97">
        <w:rPr>
          <w:rFonts w:cs="B Nazanin" w:hint="eastAsia"/>
          <w:rtl/>
        </w:rPr>
        <w:t>ک</w:t>
      </w:r>
      <w:r w:rsidRPr="00A90E97">
        <w:rPr>
          <w:rFonts w:cs="B Nazanin"/>
          <w:rtl/>
        </w:rPr>
        <w:softHyphen/>
      </w:r>
      <w:r w:rsidRPr="00A90E97">
        <w:rPr>
          <w:rFonts w:cs="B Nazanin" w:hint="eastAsia"/>
          <w:rtl/>
        </w:rPr>
        <w:t>ها</w:t>
      </w:r>
      <w:r w:rsidRPr="00A90E97">
        <w:rPr>
          <w:rFonts w:cs="B Nazanin" w:hint="cs"/>
          <w:rtl/>
        </w:rPr>
        <w:t>ی</w:t>
      </w:r>
      <w:r w:rsidRPr="00A90E97">
        <w:rPr>
          <w:rFonts w:cs="B Nazanin"/>
          <w:rtl/>
        </w:rPr>
        <w:t xml:space="preserve"> موجود در کف</w:t>
      </w:r>
      <w:r w:rsidRPr="00A90E97">
        <w:rPr>
          <w:rFonts w:cs="B Nazanin" w:hint="cs"/>
          <w:rtl/>
        </w:rPr>
        <w:t>ی</w:t>
      </w:r>
      <w:r w:rsidRPr="00A90E97">
        <w:rPr>
          <w:rFonts w:cs="B Nazanin" w:hint="eastAsia"/>
          <w:rtl/>
        </w:rPr>
        <w:t>ر</w:t>
      </w:r>
      <w:r w:rsidRPr="00A90E97">
        <w:rPr>
          <w:rFonts w:cs="B Nazanin"/>
          <w:rtl/>
        </w:rPr>
        <w:t xml:space="preserve"> ب</w:t>
      </w:r>
      <w:r w:rsidRPr="00A90E97">
        <w:rPr>
          <w:rFonts w:cs="B Nazanin" w:hint="cs"/>
          <w:rtl/>
        </w:rPr>
        <w:t>ی</w:t>
      </w:r>
      <w:r w:rsidRPr="00A90E97">
        <w:rPr>
          <w:rFonts w:cs="B Nazanin" w:hint="eastAsia"/>
          <w:rtl/>
        </w:rPr>
        <w:t>شتر</w:t>
      </w:r>
      <w:r w:rsidRPr="00A90E97">
        <w:rPr>
          <w:rFonts w:cs="B Nazanin" w:hint="cs"/>
          <w:rtl/>
        </w:rPr>
        <w:t>ی</w:t>
      </w:r>
      <w:r w:rsidRPr="00A90E97">
        <w:rPr>
          <w:rFonts w:cs="B Nazanin" w:hint="eastAsia"/>
          <w:rtl/>
        </w:rPr>
        <w:t>ن</w:t>
      </w:r>
      <w:r w:rsidRPr="00A90E97">
        <w:rPr>
          <w:rFonts w:cs="B Nazanin"/>
          <w:rtl/>
        </w:rPr>
        <w:t xml:space="preserve"> تعداد پست‌ب</w:t>
      </w:r>
      <w:r w:rsidRPr="00A90E97">
        <w:rPr>
          <w:rFonts w:cs="B Nazanin" w:hint="cs"/>
          <w:rtl/>
        </w:rPr>
        <w:t>ی</w:t>
      </w:r>
      <w:r w:rsidRPr="00A90E97">
        <w:rPr>
          <w:rFonts w:cs="B Nazanin" w:hint="eastAsia"/>
          <w:rtl/>
        </w:rPr>
        <w:t>وت</w:t>
      </w:r>
      <w:r w:rsidRPr="00A90E97">
        <w:rPr>
          <w:rFonts w:cs="B Nazanin" w:hint="cs"/>
          <w:rtl/>
        </w:rPr>
        <w:t>ی</w:t>
      </w:r>
      <w:r w:rsidRPr="00A90E97">
        <w:rPr>
          <w:rFonts w:cs="B Nazanin" w:hint="eastAsia"/>
          <w:rtl/>
        </w:rPr>
        <w:t>ک‌ها</w:t>
      </w:r>
      <w:r w:rsidRPr="00A90E97">
        <w:rPr>
          <w:rFonts w:cs="B Nazanin"/>
          <w:rtl/>
        </w:rPr>
        <w:t xml:space="preserve"> را تول</w:t>
      </w:r>
      <w:r w:rsidRPr="00A90E97">
        <w:rPr>
          <w:rFonts w:cs="B Nazanin" w:hint="cs"/>
          <w:rtl/>
        </w:rPr>
        <w:t>ی</w:t>
      </w:r>
      <w:r w:rsidRPr="00A90E97">
        <w:rPr>
          <w:rFonts w:cs="B Nazanin" w:hint="eastAsia"/>
          <w:rtl/>
        </w:rPr>
        <w:t>د</w:t>
      </w:r>
      <w:r w:rsidRPr="00A90E97">
        <w:rPr>
          <w:rFonts w:cs="B Nazanin"/>
          <w:rtl/>
        </w:rPr>
        <w:t xml:space="preserve"> کنند و ا</w:t>
      </w:r>
      <w:r w:rsidRPr="00A90E97">
        <w:rPr>
          <w:rFonts w:cs="B Nazanin" w:hint="cs"/>
          <w:rtl/>
        </w:rPr>
        <w:t>ی</w:t>
      </w:r>
      <w:r w:rsidRPr="00A90E97">
        <w:rPr>
          <w:rFonts w:cs="B Nazanin" w:hint="eastAsia"/>
          <w:rtl/>
        </w:rPr>
        <w:t>ن</w:t>
      </w:r>
      <w:r w:rsidRPr="00A90E97">
        <w:rPr>
          <w:rFonts w:cs="B Nazanin"/>
          <w:rtl/>
        </w:rPr>
        <w:t xml:space="preserve"> اثر مثبت حت</w:t>
      </w:r>
      <w:r w:rsidRPr="00A90E97">
        <w:rPr>
          <w:rFonts w:cs="B Nazanin" w:hint="cs"/>
          <w:rtl/>
        </w:rPr>
        <w:t>ی</w:t>
      </w:r>
      <w:r w:rsidRPr="00A90E97">
        <w:rPr>
          <w:rFonts w:cs="B Nazanin"/>
          <w:rtl/>
        </w:rPr>
        <w:t xml:space="preserve"> با وجود کاهش غلظت آن م</w:t>
      </w:r>
      <w:r w:rsidRPr="00A90E97">
        <w:rPr>
          <w:rFonts w:cs="B Nazanin" w:hint="cs"/>
          <w:rtl/>
        </w:rPr>
        <w:t>ی‌</w:t>
      </w:r>
      <w:r w:rsidRPr="00A90E97">
        <w:rPr>
          <w:rFonts w:cs="B Nazanin" w:hint="eastAsia"/>
          <w:rtl/>
        </w:rPr>
        <w:t>تواند</w:t>
      </w:r>
      <w:r w:rsidRPr="00A90E97">
        <w:rPr>
          <w:rFonts w:cs="B Nazanin"/>
          <w:rtl/>
        </w:rPr>
        <w:t xml:space="preserve"> </w:t>
      </w:r>
      <w:r w:rsidRPr="00A90E97">
        <w:rPr>
          <w:rFonts w:cs="B Nazanin" w:hint="eastAsia"/>
          <w:rtl/>
        </w:rPr>
        <w:t>اثر</w:t>
      </w:r>
      <w:r w:rsidRPr="00A90E97">
        <w:rPr>
          <w:rFonts w:cs="B Nazanin"/>
          <w:rtl/>
        </w:rPr>
        <w:t xml:space="preserve"> بهبود</w:t>
      </w:r>
      <w:r w:rsidRPr="00A90E97">
        <w:rPr>
          <w:rFonts w:cs="B Nazanin" w:hint="cs"/>
          <w:rtl/>
        </w:rPr>
        <w:t>ی</w:t>
      </w:r>
      <w:r w:rsidRPr="00A90E97">
        <w:rPr>
          <w:rFonts w:cs="B Nazanin"/>
          <w:rtl/>
        </w:rPr>
        <w:t xml:space="preserve"> در و</w:t>
      </w:r>
      <w:r w:rsidRPr="00A90E97">
        <w:rPr>
          <w:rFonts w:cs="B Nazanin" w:hint="cs"/>
          <w:rtl/>
        </w:rPr>
        <w:t>ی</w:t>
      </w:r>
      <w:r w:rsidRPr="00A90E97">
        <w:rPr>
          <w:rFonts w:cs="B Nazanin" w:hint="eastAsia"/>
          <w:rtl/>
        </w:rPr>
        <w:t>ژگ</w:t>
      </w:r>
      <w:r w:rsidRPr="00A90E97">
        <w:rPr>
          <w:rFonts w:cs="B Nazanin" w:hint="cs"/>
          <w:rtl/>
        </w:rPr>
        <w:t>ی‌</w:t>
      </w:r>
      <w:r w:rsidRPr="00A90E97">
        <w:rPr>
          <w:rFonts w:cs="B Nazanin" w:hint="eastAsia"/>
          <w:rtl/>
        </w:rPr>
        <w:t>ها</w:t>
      </w:r>
      <w:r w:rsidRPr="00A90E97">
        <w:rPr>
          <w:rFonts w:cs="B Nazanin" w:hint="cs"/>
          <w:rtl/>
        </w:rPr>
        <w:t>ی</w:t>
      </w:r>
      <w:r w:rsidRPr="00A90E97">
        <w:rPr>
          <w:rFonts w:cs="B Nazanin"/>
          <w:rtl/>
        </w:rPr>
        <w:t xml:space="preserve"> </w:t>
      </w:r>
      <w:r w:rsidRPr="00A90E97">
        <w:rPr>
          <w:rFonts w:cs="B Nazanin" w:hint="eastAsia"/>
          <w:rtl/>
        </w:rPr>
        <w:t>بهداشت</w:t>
      </w:r>
      <w:r w:rsidRPr="00A90E97">
        <w:rPr>
          <w:rFonts w:cs="B Nazanin" w:hint="cs"/>
          <w:rtl/>
        </w:rPr>
        <w:t>ی</w:t>
      </w:r>
      <w:r w:rsidRPr="00A90E97">
        <w:rPr>
          <w:rFonts w:cs="B Nazanin"/>
          <w:rtl/>
        </w:rPr>
        <w:t xml:space="preserve"> </w:t>
      </w:r>
      <w:r w:rsidRPr="00A90E97">
        <w:rPr>
          <w:rFonts w:cs="B Nazanin" w:hint="eastAsia"/>
          <w:rtl/>
        </w:rPr>
        <w:t>و</w:t>
      </w:r>
      <w:r w:rsidRPr="00A90E97">
        <w:rPr>
          <w:rFonts w:cs="B Nazanin"/>
          <w:rtl/>
        </w:rPr>
        <w:t xml:space="preserve"> </w:t>
      </w:r>
      <w:r w:rsidRPr="00A90E97">
        <w:rPr>
          <w:rFonts w:cs="B Nazanin" w:hint="eastAsia"/>
          <w:rtl/>
        </w:rPr>
        <w:t>عملکرد</w:t>
      </w:r>
      <w:r w:rsidRPr="00A90E97">
        <w:rPr>
          <w:rFonts w:cs="B Nazanin" w:hint="cs"/>
          <w:rtl/>
        </w:rPr>
        <w:t>ی</w:t>
      </w:r>
      <w:r w:rsidRPr="00A90E97">
        <w:rPr>
          <w:rFonts w:cs="B Nazanin"/>
          <w:rtl/>
        </w:rPr>
        <w:t xml:space="preserve"> </w:t>
      </w:r>
      <w:r w:rsidRPr="00A90E97">
        <w:rPr>
          <w:rFonts w:cs="B Nazanin" w:hint="eastAsia"/>
          <w:rtl/>
        </w:rPr>
        <w:t>کف</w:t>
      </w:r>
      <w:r w:rsidRPr="00A90E97">
        <w:rPr>
          <w:rFonts w:cs="B Nazanin" w:hint="cs"/>
          <w:rtl/>
        </w:rPr>
        <w:t>ی</w:t>
      </w:r>
      <w:r w:rsidRPr="00A90E97">
        <w:rPr>
          <w:rFonts w:cs="B Nazanin" w:hint="eastAsia"/>
          <w:rtl/>
        </w:rPr>
        <w:t>ر</w:t>
      </w:r>
      <w:r w:rsidRPr="00A90E97">
        <w:rPr>
          <w:rFonts w:cs="B Nazanin"/>
          <w:rtl/>
        </w:rPr>
        <w:t xml:space="preserve"> داشته باشد.</w:t>
      </w:r>
    </w:p>
    <w:p w14:paraId="0F35AD50" w14:textId="296E0E69" w:rsidR="00026858" w:rsidRPr="00D30B5F" w:rsidRDefault="00026858" w:rsidP="00E817AB">
      <w:pPr>
        <w:bidi/>
        <w:jc w:val="both"/>
        <w:rPr>
          <w:rFonts w:cs="B Nazanin"/>
          <w:rtl/>
        </w:rPr>
      </w:pPr>
    </w:p>
    <w:p w14:paraId="1946869E" w14:textId="65B552C0" w:rsidR="00026858" w:rsidRPr="00D30B5F" w:rsidRDefault="00026858" w:rsidP="00E817AB">
      <w:pPr>
        <w:pStyle w:val="a"/>
        <w:spacing w:line="240" w:lineRule="auto"/>
        <w:rPr>
          <w:sz w:val="24"/>
          <w:rtl/>
        </w:rPr>
      </w:pPr>
      <w:bookmarkStart w:id="19" w:name="_Toc153534698"/>
      <w:r w:rsidRPr="00D30B5F">
        <w:rPr>
          <w:rFonts w:hint="cs"/>
          <w:sz w:val="24"/>
          <w:rtl/>
        </w:rPr>
        <w:t xml:space="preserve">جدول </w:t>
      </w:r>
      <w:r w:rsidR="008134D1">
        <w:rPr>
          <w:rFonts w:hint="cs"/>
          <w:sz w:val="24"/>
          <w:rtl/>
        </w:rPr>
        <w:t>5</w:t>
      </w:r>
      <w:r w:rsidRPr="00D30B5F">
        <w:rPr>
          <w:rFonts w:hint="cs"/>
          <w:sz w:val="24"/>
          <w:rtl/>
        </w:rPr>
        <w:t>) پست</w:t>
      </w:r>
      <w:r w:rsidRPr="00D30B5F">
        <w:rPr>
          <w:sz w:val="24"/>
          <w:rtl/>
        </w:rPr>
        <w:softHyphen/>
      </w:r>
      <w:r w:rsidRPr="00D30B5F">
        <w:rPr>
          <w:rFonts w:hint="cs"/>
          <w:sz w:val="24"/>
          <w:rtl/>
        </w:rPr>
        <w:t>بیوتیک</w:t>
      </w:r>
      <w:r w:rsidRPr="00D30B5F">
        <w:rPr>
          <w:sz w:val="24"/>
          <w:rtl/>
        </w:rPr>
        <w:softHyphen/>
      </w:r>
      <w:r w:rsidRPr="00D30B5F">
        <w:rPr>
          <w:rFonts w:hint="cs"/>
          <w:sz w:val="24"/>
          <w:rtl/>
        </w:rPr>
        <w:t>ها</w:t>
      </w:r>
      <w:r w:rsidR="00E41070">
        <w:rPr>
          <w:rFonts w:hint="cs"/>
          <w:sz w:val="24"/>
          <w:rtl/>
        </w:rPr>
        <w:t>ی شناسایی شده</w:t>
      </w:r>
      <w:r w:rsidRPr="00D30B5F">
        <w:rPr>
          <w:rFonts w:hint="cs"/>
          <w:sz w:val="24"/>
          <w:rtl/>
        </w:rPr>
        <w:t xml:space="preserve"> و خواص کاربردی آن</w:t>
      </w:r>
      <w:r w:rsidRPr="00D30B5F">
        <w:rPr>
          <w:sz w:val="24"/>
          <w:rtl/>
        </w:rPr>
        <w:softHyphen/>
      </w:r>
      <w:r w:rsidRPr="00D30B5F">
        <w:rPr>
          <w:rFonts w:hint="cs"/>
          <w:sz w:val="24"/>
          <w:rtl/>
        </w:rPr>
        <w:t>ها در صنایع غذایی و داروسازی</w:t>
      </w:r>
      <w:bookmarkEnd w:id="19"/>
    </w:p>
    <w:tbl>
      <w:tblPr>
        <w:tblStyle w:val="TableGrid11"/>
        <w:bidiVisual/>
        <w:tblW w:w="9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6"/>
        <w:gridCol w:w="3634"/>
        <w:gridCol w:w="2100"/>
      </w:tblGrid>
      <w:tr w:rsidR="00026858" w:rsidRPr="00D30B5F" w14:paraId="08004EFA" w14:textId="77777777" w:rsidTr="00026858">
        <w:trPr>
          <w:trHeight w:val="561"/>
          <w:jc w:val="center"/>
        </w:trPr>
        <w:tc>
          <w:tcPr>
            <w:tcW w:w="3516" w:type="dxa"/>
            <w:tcBorders>
              <w:bottom w:val="single" w:sz="4" w:space="0" w:color="auto"/>
            </w:tcBorders>
            <w:vAlign w:val="center"/>
          </w:tcPr>
          <w:p w14:paraId="41A729D9" w14:textId="77777777" w:rsidR="00026858" w:rsidRPr="008134D1" w:rsidRDefault="00026858" w:rsidP="00E817AB">
            <w:pPr>
              <w:jc w:val="center"/>
              <w:rPr>
                <w:rFonts w:cs="B Nazanin"/>
                <w:b/>
                <w:bCs/>
                <w:sz w:val="20"/>
                <w:szCs w:val="20"/>
              </w:rPr>
            </w:pPr>
            <w:r w:rsidRPr="008134D1">
              <w:rPr>
                <w:rFonts w:asciiTheme="majorBidi" w:hAnsiTheme="majorBidi" w:cs="B Nazanin" w:hint="cs"/>
                <w:b/>
                <w:bCs/>
                <w:sz w:val="20"/>
                <w:szCs w:val="20"/>
                <w:rtl/>
              </w:rPr>
              <w:t>نوع پست</w:t>
            </w:r>
            <w:r w:rsidRPr="008134D1">
              <w:rPr>
                <w:rFonts w:asciiTheme="majorBidi" w:hAnsiTheme="majorBidi" w:cs="B Nazanin"/>
                <w:b/>
                <w:bCs/>
                <w:sz w:val="20"/>
                <w:szCs w:val="20"/>
                <w:rtl/>
              </w:rPr>
              <w:softHyphen/>
            </w:r>
            <w:r w:rsidRPr="008134D1">
              <w:rPr>
                <w:rFonts w:asciiTheme="majorBidi" w:hAnsiTheme="majorBidi" w:cs="B Nazanin" w:hint="cs"/>
                <w:b/>
                <w:bCs/>
                <w:sz w:val="20"/>
                <w:szCs w:val="20"/>
                <w:rtl/>
              </w:rPr>
              <w:t>بیوتیک</w:t>
            </w:r>
          </w:p>
        </w:tc>
        <w:tc>
          <w:tcPr>
            <w:tcW w:w="3634" w:type="dxa"/>
            <w:tcBorders>
              <w:bottom w:val="single" w:sz="4" w:space="0" w:color="auto"/>
            </w:tcBorders>
            <w:vAlign w:val="center"/>
          </w:tcPr>
          <w:p w14:paraId="44FD4A7D" w14:textId="77777777" w:rsidR="00026858" w:rsidRPr="008134D1" w:rsidRDefault="00026858" w:rsidP="00E817AB">
            <w:pPr>
              <w:jc w:val="center"/>
              <w:rPr>
                <w:rFonts w:asciiTheme="majorBidi" w:hAnsiTheme="majorBidi" w:cs="B Nazanin"/>
                <w:b/>
                <w:bCs/>
                <w:sz w:val="20"/>
                <w:szCs w:val="20"/>
                <w:rtl/>
              </w:rPr>
            </w:pPr>
            <w:r w:rsidRPr="008134D1">
              <w:rPr>
                <w:rFonts w:asciiTheme="majorBidi" w:hAnsiTheme="majorBidi" w:cs="B Nazanin" w:hint="cs"/>
                <w:b/>
                <w:bCs/>
                <w:sz w:val="20"/>
                <w:szCs w:val="20"/>
                <w:rtl/>
              </w:rPr>
              <w:t>خاصیت</w:t>
            </w:r>
          </w:p>
        </w:tc>
        <w:tc>
          <w:tcPr>
            <w:tcW w:w="2100" w:type="dxa"/>
            <w:tcBorders>
              <w:bottom w:val="single" w:sz="4" w:space="0" w:color="auto"/>
            </w:tcBorders>
            <w:vAlign w:val="center"/>
          </w:tcPr>
          <w:p w14:paraId="441F8363" w14:textId="77777777" w:rsidR="00026858" w:rsidRPr="008134D1" w:rsidRDefault="00026858" w:rsidP="00E817AB">
            <w:pPr>
              <w:jc w:val="center"/>
              <w:rPr>
                <w:rFonts w:asciiTheme="majorBidi" w:hAnsiTheme="majorBidi" w:cs="B Nazanin"/>
                <w:b/>
                <w:bCs/>
                <w:sz w:val="20"/>
                <w:szCs w:val="20"/>
                <w:rtl/>
              </w:rPr>
            </w:pPr>
            <w:r w:rsidRPr="008134D1">
              <w:rPr>
                <w:rFonts w:cs="B Nazanin" w:hint="cs"/>
                <w:b/>
                <w:bCs/>
                <w:sz w:val="20"/>
                <w:szCs w:val="20"/>
                <w:rtl/>
              </w:rPr>
              <w:t>رفرنس</w:t>
            </w:r>
          </w:p>
        </w:tc>
      </w:tr>
      <w:tr w:rsidR="00026858" w:rsidRPr="00D30B5F" w14:paraId="3B2B4685" w14:textId="77777777" w:rsidTr="00026858">
        <w:trPr>
          <w:trHeight w:val="561"/>
          <w:jc w:val="center"/>
        </w:trPr>
        <w:tc>
          <w:tcPr>
            <w:tcW w:w="3516" w:type="dxa"/>
            <w:tcBorders>
              <w:top w:val="single" w:sz="4" w:space="0" w:color="auto"/>
            </w:tcBorders>
            <w:vAlign w:val="center"/>
          </w:tcPr>
          <w:p w14:paraId="0EE2706A"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Benzonitrile, m-phenethyl-</w:t>
            </w:r>
          </w:p>
        </w:tc>
        <w:tc>
          <w:tcPr>
            <w:tcW w:w="3634" w:type="dxa"/>
            <w:tcBorders>
              <w:top w:val="single" w:sz="4" w:space="0" w:color="auto"/>
            </w:tcBorders>
            <w:vAlign w:val="center"/>
          </w:tcPr>
          <w:p w14:paraId="1FFF50B3" w14:textId="77777777" w:rsidR="00026858" w:rsidRPr="008134D1" w:rsidRDefault="00026858" w:rsidP="00E817AB">
            <w:pPr>
              <w:bidi/>
              <w:jc w:val="center"/>
              <w:rPr>
                <w:rFonts w:asciiTheme="majorBidi" w:hAnsiTheme="majorBidi" w:cs="B Nazanin"/>
                <w:sz w:val="20"/>
                <w:szCs w:val="20"/>
                <w:rtl/>
              </w:rPr>
            </w:pPr>
            <w:r w:rsidRPr="008134D1">
              <w:rPr>
                <w:rFonts w:asciiTheme="majorBidi" w:hAnsiTheme="majorBidi" w:cs="B Nazanin" w:hint="cs"/>
                <w:sz w:val="20"/>
                <w:szCs w:val="20"/>
                <w:rtl/>
              </w:rPr>
              <w:t xml:space="preserve">می تواند یک کمپلکس قوی با </w:t>
            </w:r>
            <w:r w:rsidRPr="008134D1">
              <w:rPr>
                <w:rFonts w:asciiTheme="majorBidi" w:hAnsiTheme="majorBidi" w:cs="B Nazanin"/>
                <w:sz w:val="20"/>
                <w:szCs w:val="20"/>
              </w:rPr>
              <w:t>SARS-CoV-2</w:t>
            </w:r>
            <w:r w:rsidRPr="008134D1">
              <w:rPr>
                <w:rFonts w:asciiTheme="majorBidi" w:hAnsiTheme="majorBidi" w:cs="B Nazanin"/>
                <w:sz w:val="20"/>
                <w:szCs w:val="20"/>
                <w:rtl/>
              </w:rPr>
              <w:t xml:space="preserve"> </w:t>
            </w:r>
            <w:r w:rsidRPr="008134D1">
              <w:rPr>
                <w:rFonts w:asciiTheme="majorBidi" w:hAnsiTheme="majorBidi" w:cs="B Nazanin"/>
                <w:sz w:val="20"/>
                <w:szCs w:val="20"/>
              </w:rPr>
              <w:t>Mpro</w:t>
            </w:r>
            <w:r w:rsidRPr="008134D1">
              <w:rPr>
                <w:rFonts w:asciiTheme="majorBidi" w:hAnsiTheme="majorBidi" w:cs="B Nazanin" w:hint="cs"/>
                <w:sz w:val="20"/>
                <w:szCs w:val="20"/>
                <w:rtl/>
              </w:rPr>
              <w:t xml:space="preserve"> تشکیل دهد و در داروی موثر علیه 2</w:t>
            </w:r>
            <w:r w:rsidRPr="008134D1">
              <w:rPr>
                <w:rFonts w:asciiTheme="majorBidi" w:hAnsiTheme="majorBidi" w:cs="B Nazanin"/>
                <w:sz w:val="20"/>
                <w:szCs w:val="20"/>
              </w:rPr>
              <w:t>SARS-CoV-</w:t>
            </w:r>
            <w:r w:rsidRPr="008134D1">
              <w:rPr>
                <w:rFonts w:asciiTheme="majorBidi" w:hAnsiTheme="majorBidi" w:cs="B Nazanin" w:hint="cs"/>
                <w:sz w:val="20"/>
                <w:szCs w:val="20"/>
                <w:rtl/>
              </w:rPr>
              <w:t xml:space="preserve"> بکار رود.</w:t>
            </w:r>
          </w:p>
          <w:p w14:paraId="20C7B3BA" w14:textId="77777777" w:rsidR="00026858" w:rsidRPr="008134D1" w:rsidRDefault="00026858" w:rsidP="00E817AB">
            <w:pPr>
              <w:jc w:val="center"/>
              <w:rPr>
                <w:rFonts w:asciiTheme="majorBidi" w:hAnsiTheme="majorBidi" w:cs="B Nazanin"/>
                <w:b/>
                <w:bCs/>
                <w:sz w:val="20"/>
                <w:szCs w:val="20"/>
                <w:rtl/>
              </w:rPr>
            </w:pPr>
            <w:r w:rsidRPr="008134D1">
              <w:rPr>
                <w:rFonts w:asciiTheme="majorBidi" w:hAnsiTheme="majorBidi" w:cs="B Nazanin" w:hint="cs"/>
                <w:sz w:val="20"/>
                <w:szCs w:val="20"/>
                <w:rtl/>
              </w:rPr>
              <w:t>ضدمیکروبی، آنتی</w:t>
            </w:r>
            <w:r w:rsidRPr="008134D1">
              <w:rPr>
                <w:rFonts w:asciiTheme="majorBidi" w:hAnsiTheme="majorBidi" w:cs="B Nazanin"/>
                <w:sz w:val="20"/>
                <w:szCs w:val="20"/>
                <w:rtl/>
              </w:rPr>
              <w:softHyphen/>
            </w:r>
            <w:r w:rsidRPr="008134D1">
              <w:rPr>
                <w:rFonts w:asciiTheme="majorBidi" w:hAnsiTheme="majorBidi" w:cs="B Nazanin" w:hint="cs"/>
                <w:sz w:val="20"/>
                <w:szCs w:val="20"/>
                <w:rtl/>
              </w:rPr>
              <w:t>اکسیدان</w:t>
            </w:r>
          </w:p>
        </w:tc>
        <w:tc>
          <w:tcPr>
            <w:tcW w:w="2100" w:type="dxa"/>
            <w:tcBorders>
              <w:top w:val="single" w:sz="4" w:space="0" w:color="auto"/>
            </w:tcBorders>
            <w:vAlign w:val="center"/>
          </w:tcPr>
          <w:p w14:paraId="2846B21A" w14:textId="5D35ECAA" w:rsidR="00026858" w:rsidRPr="008134D1" w:rsidRDefault="00026858" w:rsidP="00E817AB">
            <w:pPr>
              <w:jc w:val="center"/>
              <w:rPr>
                <w:rFonts w:asciiTheme="majorBidi" w:hAnsiTheme="majorBidi"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&lt;EndNote&gt;&lt;Cite&gt;&lt;Author&gt;More-Adate&lt;/Author&gt;&lt;Year&gt;2022&lt;/Year&gt;&lt;RecNum&gt;87&lt;/RecNum&gt;&lt;DisplayText&gt;(Adekoyeni et al., 2019; More-Adate et al., 2022)&lt;/DisplayText&gt;&lt;record&gt;&lt;rec-number&gt;87&lt;/rec-number&gt;&lt;foreign-keys&gt;&lt;key app="EN" db-id="ta2fex5zqdserqe2awdxe095f5fw95rtx90w" timestamp="1700767229"&gt;87&lt;/key&gt;&lt;/foreign-keys&gt;&lt;ref-type name="Journal Article"&gt;17&lt;/ref-type&gt;&lt;contributors&gt;&lt;authors&gt;&lt;author&gt;More-Adate, Pallavi&lt;/author&gt;&lt;author&gt;Lokhande, Kiran Bharat&lt;/author&gt;&lt;author&gt;Swamy, K Venkateswara&lt;/author&gt;&lt;author&gt;Nagar, Shuchi&lt;/author&gt;&lt;author&gt;Baheti, Akshay&lt;/author&gt;&lt;/authors&gt;&lt;/contributors&gt;&lt;titles&gt;&lt;title&gt;GC-MS profiling of Bauhinia variegata major phytoconstituents with computational identification of potential lead inhibitors of SARS-CoV-2 Mpro&lt;/title&gt;&lt;secondary-title&gt;Computers in Biology and Medicine&lt;/secondary-title&gt;&lt;/titles&gt;&lt;periodical&gt;&lt;full-title&gt;Computers in Biology and Medicine&lt;/full-title&gt;&lt;/periodical&gt;&lt;pages&gt;105679&lt;/pages&gt;&lt;volume&gt;147&lt;/volume&gt;&lt;dates&gt;&lt;year&gt;2022&lt;/year&gt;&lt;/dates&gt;&lt;isbn&gt;0010-4825&lt;/isbn&gt;&lt;urls</w:instrText>
            </w:r>
            <w:r w:rsidR="008134D1">
              <w:rPr>
                <w:rFonts w:cs="B Nazanin"/>
                <w:sz w:val="20"/>
                <w:szCs w:val="20"/>
                <w:rtl/>
              </w:rPr>
              <w:instrText>&gt;&lt;/</w:instrText>
            </w:r>
            <w:r w:rsidR="008134D1">
              <w:rPr>
                <w:rFonts w:cs="B Nazanin"/>
                <w:sz w:val="20"/>
                <w:szCs w:val="20"/>
              </w:rPr>
              <w:instrText>urls&gt;&lt;/record&gt;&lt;/Cite&gt;&lt;Cite&gt;&lt;Author&gt;Adekoyeni&lt;/Author&gt;&lt;Year&gt;2019&lt;/Year&gt;&lt;RecNum&gt;93&lt;/RecNum&gt;&lt;record&gt;&lt;rec-number&gt;93&lt;/rec-number&gt;&lt;foreign-keys&gt;&lt;key app="EN" db-id="ta2fex5zqdserqe2awdxe095f5fw95rtx90w" timestamp="1700768487"&gt;93&lt;/key&gt;&lt;/foreign-keys&gt;&lt;ref-type name="Journal Article"&gt;17&lt;/ref-type&gt;&lt;contributors&gt;&lt;authors&gt;&lt;author&gt;Adekoyeni, OO&lt;/author&gt;&lt;author&gt;AJAYI, FF&lt;/author&gt;&lt;author&gt;ADEGOKE, AF&lt;/author&gt;&lt;/authors&gt;&lt;/contributors&gt;&lt;titles&gt;&lt;title&gt;GC-MS analysis and identification of pharmacological Components of doum palm nuts&lt;/title&gt;&lt;secondary-title&gt;Nigerian Journal of Scientific Research&lt;/secondary-title&gt;&lt;/titles&gt;&lt;periodical&gt;&lt;full-title&gt;Nigerian Journal of Scientific Research&lt;/full-title&gt;&lt;/periodical&gt;&lt;pages&gt;571-578&lt;/pages&gt;&lt;volume&gt;18&lt;/volume&gt;&lt;number&gt;5&lt;/number&gt;&lt;dates&gt;&lt;year&gt;2019&lt;/year&gt;&lt;/dates&gt;&lt;isbn&gt;0794-0319&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Adekoyeni et al., 2019; More-Adate et al., 2022</w:t>
            </w:r>
            <w:r w:rsidR="008134D1">
              <w:rPr>
                <w:rFonts w:cs="B Nazanin"/>
                <w:noProof/>
                <w:sz w:val="20"/>
                <w:szCs w:val="20"/>
                <w:rtl/>
              </w:rPr>
              <w:t>)</w:t>
            </w:r>
            <w:r w:rsidRPr="008134D1">
              <w:rPr>
                <w:rFonts w:cs="B Nazanin"/>
                <w:sz w:val="20"/>
                <w:szCs w:val="20"/>
                <w:rtl/>
              </w:rPr>
              <w:fldChar w:fldCharType="end"/>
            </w:r>
          </w:p>
        </w:tc>
      </w:tr>
      <w:tr w:rsidR="00026858" w:rsidRPr="00D30B5F" w14:paraId="083B4716" w14:textId="77777777" w:rsidTr="00026858">
        <w:trPr>
          <w:trHeight w:val="561"/>
          <w:jc w:val="center"/>
        </w:trPr>
        <w:tc>
          <w:tcPr>
            <w:tcW w:w="3516" w:type="dxa"/>
            <w:vAlign w:val="center"/>
          </w:tcPr>
          <w:p w14:paraId="063D2334"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1,2-Benzenedicarboxylic acid</w:t>
            </w:r>
          </w:p>
        </w:tc>
        <w:tc>
          <w:tcPr>
            <w:tcW w:w="3634" w:type="dxa"/>
            <w:vAlign w:val="center"/>
          </w:tcPr>
          <w:p w14:paraId="727C2EEB" w14:textId="77777777" w:rsidR="00026858" w:rsidRPr="008134D1" w:rsidRDefault="00026858" w:rsidP="00E817AB">
            <w:pPr>
              <w:jc w:val="center"/>
              <w:rPr>
                <w:rFonts w:asciiTheme="majorBidi" w:hAnsiTheme="majorBidi" w:cs="B Nazanin"/>
                <w:sz w:val="20"/>
                <w:szCs w:val="20"/>
                <w:rtl/>
              </w:rPr>
            </w:pPr>
            <w:r w:rsidRPr="008134D1">
              <w:rPr>
                <w:rFonts w:asciiTheme="majorBidi" w:hAnsiTheme="majorBidi" w:cs="B Nazanin" w:hint="cs"/>
                <w:sz w:val="20"/>
                <w:szCs w:val="20"/>
                <w:rtl/>
              </w:rPr>
              <w:t>ضدمیکروبی و ضدسرطان</w:t>
            </w:r>
          </w:p>
        </w:tc>
        <w:tc>
          <w:tcPr>
            <w:tcW w:w="2100" w:type="dxa"/>
            <w:vAlign w:val="center"/>
          </w:tcPr>
          <w:p w14:paraId="2120F3F2" w14:textId="580BE25E" w:rsidR="00026858" w:rsidRPr="008134D1" w:rsidRDefault="00026858" w:rsidP="00E817AB">
            <w:pPr>
              <w:jc w:val="center"/>
              <w:rPr>
                <w:rFonts w:asciiTheme="majorBidi" w:hAnsiTheme="majorBidi"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&lt;EndNote&gt;&lt;Cite&gt;&lt;Author&gt;Kumar&lt;/Author&gt;&lt;Year&gt;2022&lt;/Year&gt;&lt;RecNum&gt;95&lt;/RecNum&gt;&lt;DisplayText&gt;(Kumar et al., 2022; Sebtosheikh et al., 2020)&lt;/DisplayText&gt;&lt;record&gt;&lt;rec-number&gt;95&lt;/rec-number&gt;&lt;foreign-keys&gt;&lt;key app="EN" db-id="ta2fex5zqdserqe2awdxe095f5fw95rtx90w" timestamp="1700769052"&gt;95&lt;/key&gt;&lt;/foreign-keys&gt;&lt;ref-type name="Journal Article"&gt;17&lt;/ref-type&gt;&lt;contributors&gt;&lt;authors&gt;&lt;author&gt;Kumar, Ajay&lt;/author&gt;&lt;author&gt;Kaur, Sandeep&lt;/author&gt;&lt;author&gt;Dhiman, Sukhvinder&lt;/author&gt;&lt;author&gt;Singh, Prithvi Pal&lt;/author&gt;&lt;author&gt;Bhatia, Gaurav&lt;/author&gt;&lt;author&gt;Thakur, Sharad&lt;/author&gt;&lt;author&gt;Tuli, Hardeep Singh&lt;/author&gt;&lt;author&gt;Sharma, Upendra&lt;/author&gt;&lt;author&gt;Kumar, Subodh&lt;/author&gt;&lt;author&gt;Almutary, Abdulmajeed G&lt;/author&gt;&lt;/authors&gt;&lt;/contributors&gt;&lt;titles&gt;&lt;title&gt;Targeting Akt</w:instrText>
            </w:r>
            <w:r w:rsidR="008134D1">
              <w:rPr>
                <w:rFonts w:cs="B Nazanin"/>
                <w:sz w:val="20"/>
                <w:szCs w:val="20"/>
                <w:rtl/>
              </w:rPr>
              <w:instrText>/</w:instrText>
            </w:r>
            <w:r w:rsidR="008134D1">
              <w:rPr>
                <w:rFonts w:cs="B Nazanin"/>
                <w:sz w:val="20"/>
                <w:szCs w:val="20"/>
              </w:rPr>
              <w:instrText>NF-κB/p53 Pathway and Apoptosis Inducing Potential of 1, 2-Benzenedicarboxylic Acid, Bis (2-Methyl Propyl) Ester Isolated from Onosma bracteata Wall. against Human Osteosarcoma (MG-63) Cells&lt;/title&gt;&lt;secondary-title&gt;Molecules&lt;/secondary-title&gt;&lt;/titles&gt;&lt;periodical&gt;&lt;full-title&gt;Molecules&lt;/full-title&gt;&lt;/periodical&gt;&lt;pages&gt;3478&lt;/pages&gt;&lt;volume&gt;27&lt;/volume&gt;&lt;number&gt;11&lt;/number&gt;&lt;dates&gt;&lt;year&gt;2022&lt;/year&gt;&lt;/dates&gt;&lt;isbn&gt;1420-3049&lt;/isbn&gt;&lt;urls&gt;&lt;/urls&gt;&lt;/record&gt;&lt;/Cite&gt;&lt;Cite&gt;&lt;Author&gt;Sebtosheikh&lt;/Author&gt;&lt;Year&gt;2020&lt;/Year&gt;&lt;RecNum</w:instrText>
            </w:r>
            <w:r w:rsidR="008134D1">
              <w:rPr>
                <w:rFonts w:cs="B Nazanin"/>
                <w:sz w:val="20"/>
                <w:szCs w:val="20"/>
                <w:rtl/>
              </w:rPr>
              <w:instrText>&gt;164&lt;/</w:instrText>
            </w:r>
            <w:r w:rsidR="008134D1">
              <w:rPr>
                <w:rFonts w:cs="B Nazanin"/>
                <w:sz w:val="20"/>
                <w:szCs w:val="20"/>
              </w:rPr>
              <w:instrText>RecNum&gt;&lt;record&gt;&lt;rec-number&gt;164&lt;/rec-number&gt;&lt;foreign-keys&gt;&lt;key app="EN" db-id="ta2fex5zqdserqe2awdxe095f5fw95rtx90w" timestamp="1701535533"&gt;164&lt;/key&gt;&lt;/foreign-keys&gt;&lt;ref-type name="Journal Article"&gt;17&lt;/ref-type&gt;&lt;contributors&gt;&lt;authors&gt;&lt;author&gt;Sebtosheikh, Parniyan&lt;/author&gt;&lt;author&gt;Qomi, Mahnaz&lt;/author&gt;&lt;author&gt;Ghadami, Shima&lt;/author&gt;&lt;author&gt;Mojab, Faraz&lt;/author&gt;&lt;/authors&gt;&lt;/contributors&gt;&lt;titles&gt;&lt;title&gt;Analysis of essential oil from leaves and Bulb of Allium atroviolaceum&lt;/title&gt;&lt;secondary-title&gt;International Pharmacy Acta&lt;/secondary-title&gt;&lt;/titles&gt;&lt;periodical&gt;&lt;full-title&gt;International Pharmacy Acta&lt;/full-title&gt;&lt;/periodical&gt;&lt;pages&gt;3e8: 1-6&lt;/pages&gt;&lt;volume&gt;3&lt;/volume&gt;&lt;number&gt;1&lt;/number&gt;&lt;dates&gt;&lt;year&gt;2020&lt;/year&gt;&lt;/dates&gt;&lt;isbn&gt;2645-3266&lt;/isbn&gt;&lt;urls&gt;&lt;/urls&gt;&lt;/record</w:instrText>
            </w:r>
            <w:r w:rsidR="008134D1">
              <w:rPr>
                <w:rFonts w:cs="B Nazanin"/>
                <w:sz w:val="20"/>
                <w:szCs w:val="20"/>
                <w:rtl/>
              </w:rPr>
              <w:instrText>&gt;&lt;/</w:instrText>
            </w:r>
            <w:r w:rsidR="008134D1">
              <w:rPr>
                <w:rFonts w:cs="B Nazanin"/>
                <w:sz w:val="20"/>
                <w:szCs w:val="20"/>
              </w:rPr>
              <w:instrTex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Kumar et al., 2022; Sebtosheikh et al., 2020</w:t>
            </w:r>
            <w:r w:rsidR="008134D1">
              <w:rPr>
                <w:rFonts w:cs="B Nazanin"/>
                <w:noProof/>
                <w:sz w:val="20"/>
                <w:szCs w:val="20"/>
                <w:rtl/>
              </w:rPr>
              <w:t>)</w:t>
            </w:r>
            <w:r w:rsidRPr="008134D1">
              <w:rPr>
                <w:rFonts w:cs="B Nazanin"/>
                <w:sz w:val="20"/>
                <w:szCs w:val="20"/>
                <w:rtl/>
              </w:rPr>
              <w:fldChar w:fldCharType="end"/>
            </w:r>
          </w:p>
        </w:tc>
      </w:tr>
      <w:tr w:rsidR="00026858" w:rsidRPr="00D30B5F" w14:paraId="0E2E1126" w14:textId="77777777" w:rsidTr="00026858">
        <w:trPr>
          <w:trHeight w:val="561"/>
          <w:jc w:val="center"/>
        </w:trPr>
        <w:tc>
          <w:tcPr>
            <w:tcW w:w="3516" w:type="dxa"/>
            <w:vAlign w:val="center"/>
          </w:tcPr>
          <w:p w14:paraId="6522C4FF" w14:textId="77777777" w:rsidR="00026858" w:rsidRPr="008134D1" w:rsidRDefault="00026858" w:rsidP="00E817AB">
            <w:pPr>
              <w:jc w:val="center"/>
              <w:rPr>
                <w:rFonts w:cs="B Nazanin"/>
                <w:sz w:val="20"/>
                <w:szCs w:val="20"/>
                <w:rtl/>
              </w:rPr>
            </w:pPr>
            <w:r w:rsidRPr="008134D1">
              <w:rPr>
                <w:rFonts w:cs="B Nazanin"/>
                <w:sz w:val="20"/>
                <w:szCs w:val="20"/>
              </w:rPr>
              <w:t>(</w:t>
            </w:r>
            <w:r w:rsidRPr="008134D1">
              <w:rPr>
                <w:rFonts w:cs="B Nazanin"/>
                <w:sz w:val="20"/>
                <w:szCs w:val="20"/>
                <w:rtl/>
              </w:rPr>
              <w:t>2,3</w:t>
            </w:r>
            <w:r w:rsidRPr="008134D1">
              <w:rPr>
                <w:rFonts w:asciiTheme="majorBidi" w:hAnsiTheme="majorBidi" w:cs="B Nazanin"/>
                <w:sz w:val="20"/>
                <w:szCs w:val="20"/>
              </w:rPr>
              <w:t>-Diphenylcyclopropyl)methyl...</w:t>
            </w:r>
          </w:p>
        </w:tc>
        <w:tc>
          <w:tcPr>
            <w:tcW w:w="3634" w:type="dxa"/>
            <w:vAlign w:val="center"/>
          </w:tcPr>
          <w:p w14:paraId="01EC58B6" w14:textId="77777777" w:rsidR="00026858" w:rsidRPr="008134D1" w:rsidRDefault="00026858" w:rsidP="00E817AB">
            <w:pPr>
              <w:jc w:val="center"/>
              <w:rPr>
                <w:rFonts w:asciiTheme="majorBidi" w:hAnsiTheme="majorBidi" w:cs="B Nazanin"/>
                <w:sz w:val="20"/>
                <w:szCs w:val="20"/>
                <w:rtl/>
              </w:rPr>
            </w:pPr>
            <w:r w:rsidRPr="008134D1">
              <w:rPr>
                <w:rFonts w:asciiTheme="majorBidi" w:hAnsiTheme="majorBidi" w:cs="B Nazanin" w:hint="cs"/>
                <w:sz w:val="20"/>
                <w:szCs w:val="20"/>
                <w:rtl/>
              </w:rPr>
              <w:t>درمان اختلالات عصبی</w:t>
            </w:r>
          </w:p>
        </w:tc>
        <w:tc>
          <w:tcPr>
            <w:tcW w:w="2100" w:type="dxa"/>
            <w:vAlign w:val="center"/>
          </w:tcPr>
          <w:p w14:paraId="6313EB13" w14:textId="6EE56D18" w:rsidR="00026858" w:rsidRPr="008134D1" w:rsidRDefault="00026858" w:rsidP="00E817AB">
            <w:pPr>
              <w:jc w:val="center"/>
              <w:rPr>
                <w:rFonts w:asciiTheme="majorBidi" w:hAnsiTheme="majorBidi"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&lt;EndNote&gt;&lt;Cite&gt;&lt;Author&gt;Jana&lt;/Author&gt;&lt;Year&gt;2013&lt;/Year&gt;&lt;RecNum&gt;115&lt;/RecNum&gt;&lt;DisplayText&gt;(Jana et al., 2013)&lt;/DisplayText&gt;&lt;record&gt;&lt;rec-number&gt;115&lt;/rec-number&gt;&lt;foreign-keys&gt;&lt;key app="EN" db-id="ta2fex5zqdserqe2awdxe095f5fw95rtx90w" timestamp="1</w:instrText>
            </w:r>
            <w:r w:rsidR="008134D1">
              <w:rPr>
                <w:rFonts w:cs="B Nazanin"/>
                <w:sz w:val="20"/>
                <w:szCs w:val="20"/>
                <w:rtl/>
              </w:rPr>
              <w:instrText>701360874"&gt;115&lt;/</w:instrText>
            </w:r>
            <w:r w:rsidR="008134D1">
              <w:rPr>
                <w:rFonts w:cs="B Nazanin"/>
                <w:sz w:val="20"/>
                <w:szCs w:val="20"/>
              </w:rPr>
              <w:instrText>key&gt;&lt;/foreign-keys&gt;&lt;ref-type name="Journal Article"&gt;17&lt;/ref-type&gt;&lt;contributors&gt;&lt;authors&gt;&lt;author&gt;Jana, Arundhati&lt;/author&gt;&lt;author&gt;Modi, Khushbu K&lt;/author&gt;&lt;author&gt;Roy, Avik&lt;/author&gt;&lt;author&gt;Anderson, John A&lt;/author&gt;&lt;author&gt;Van Breemen, Richard</w:instrText>
            </w:r>
            <w:r w:rsidR="008134D1">
              <w:rPr>
                <w:rFonts w:cs="B Nazanin"/>
                <w:sz w:val="20"/>
                <w:szCs w:val="20"/>
                <w:rtl/>
              </w:rPr>
              <w:instrText xml:space="preserve"> </w:instrText>
            </w:r>
            <w:r w:rsidR="008134D1">
              <w:rPr>
                <w:rFonts w:cs="B Nazanin"/>
                <w:sz w:val="20"/>
                <w:szCs w:val="20"/>
              </w:rPr>
              <w:instrText>B&lt;/author&gt;&lt;author&gt;Pahan, Kalipada&lt;/author&gt;&lt;/authors&gt;&lt;/contributors&gt;&lt;titles&gt;&lt;title&gt;Up-regulation of neurotrophic factors by cinnamon and its metabolite sodium benzoate: therapeutic implications for neurodegenerative disorders&lt;/title&gt;&lt;secondary-title&gt;Journal of Neuroimmune Pharmacology&lt;/secondary-title&gt;&lt;/titles&gt;&lt;periodical&gt;&lt;full-title&gt;Journal of Neuroimmune Pharmacology&lt;/full-title&gt;&lt;/periodical&gt;&lt;pages&gt;739-755&lt;/pages&gt;&lt;volume&gt;8&lt;/volume&gt;&lt;dates&gt;&lt;year&gt;2013&lt;/year&gt;&lt;/dates&gt;&lt;isbn&gt;1557-1890&lt;/isbn&gt;&lt;urls&gt;&lt;/urls&gt;&lt;/record&gt;&lt;/Cite&gt;&lt;/EndNote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Jana et al., 2013</w:t>
            </w:r>
            <w:r w:rsidR="008134D1">
              <w:rPr>
                <w:rFonts w:cs="B Nazanin"/>
                <w:noProof/>
                <w:sz w:val="20"/>
                <w:szCs w:val="20"/>
                <w:rtl/>
              </w:rPr>
              <w:t>)</w:t>
            </w:r>
            <w:r w:rsidRPr="008134D1">
              <w:rPr>
                <w:rFonts w:cs="B Nazanin"/>
                <w:sz w:val="20"/>
                <w:szCs w:val="20"/>
                <w:rtl/>
              </w:rPr>
              <w:fldChar w:fldCharType="end"/>
            </w:r>
          </w:p>
        </w:tc>
      </w:tr>
      <w:tr w:rsidR="00026858" w:rsidRPr="00D30B5F" w14:paraId="4FE0F8CE" w14:textId="77777777" w:rsidTr="00026858">
        <w:trPr>
          <w:trHeight w:val="561"/>
          <w:jc w:val="center"/>
        </w:trPr>
        <w:tc>
          <w:tcPr>
            <w:tcW w:w="3516" w:type="dxa"/>
            <w:vAlign w:val="center"/>
          </w:tcPr>
          <w:p w14:paraId="18548FBC" w14:textId="77777777" w:rsidR="00026858" w:rsidRPr="008134D1" w:rsidRDefault="00026858" w:rsidP="00E817AB">
            <w:pPr>
              <w:jc w:val="center"/>
              <w:rPr>
                <w:rFonts w:cs="B Nazanin"/>
                <w:sz w:val="20"/>
                <w:szCs w:val="20"/>
                <w:rtl/>
              </w:rPr>
            </w:pPr>
            <w:r w:rsidRPr="008134D1">
              <w:rPr>
                <w:rFonts w:cs="B Nazanin"/>
                <w:sz w:val="20"/>
                <w:szCs w:val="20"/>
                <w:rtl/>
              </w:rPr>
              <w:t>1-</w:t>
            </w:r>
            <w:r w:rsidRPr="008134D1">
              <w:rPr>
                <w:rFonts w:cs="B Nazanin"/>
                <w:sz w:val="20"/>
                <w:szCs w:val="20"/>
              </w:rPr>
              <w:t xml:space="preserve">Propene, </w:t>
            </w:r>
            <w:r w:rsidRPr="008134D1">
              <w:rPr>
                <w:rFonts w:cs="B Nazanin"/>
                <w:sz w:val="20"/>
                <w:szCs w:val="20"/>
                <w:rtl/>
              </w:rPr>
              <w:t>3</w:t>
            </w:r>
            <w:r w:rsidRPr="008134D1">
              <w:rPr>
                <w:rFonts w:cs="B Nazanin"/>
                <w:sz w:val="20"/>
                <w:szCs w:val="20"/>
              </w:rPr>
              <w:t>-(</w:t>
            </w:r>
            <w:r w:rsidRPr="008134D1">
              <w:rPr>
                <w:rFonts w:cs="B Nazanin"/>
                <w:sz w:val="20"/>
                <w:szCs w:val="20"/>
                <w:rtl/>
              </w:rPr>
              <w:t>2</w:t>
            </w:r>
            <w:r w:rsidRPr="008134D1">
              <w:rPr>
                <w:rFonts w:cs="B Nazanin"/>
                <w:sz w:val="20"/>
                <w:szCs w:val="20"/>
              </w:rPr>
              <w:t>-cyclopentenyl)-...</w:t>
            </w:r>
          </w:p>
        </w:tc>
        <w:tc>
          <w:tcPr>
            <w:tcW w:w="3634" w:type="dxa"/>
            <w:vAlign w:val="center"/>
          </w:tcPr>
          <w:p w14:paraId="7F1AEA39" w14:textId="77777777" w:rsidR="00026858" w:rsidRPr="008134D1" w:rsidRDefault="00026858" w:rsidP="00E817AB">
            <w:pPr>
              <w:jc w:val="center"/>
              <w:rPr>
                <w:rFonts w:asciiTheme="majorBidi" w:hAnsiTheme="majorBidi" w:cs="B Nazanin"/>
                <w:sz w:val="20"/>
                <w:szCs w:val="20"/>
                <w:rtl/>
              </w:rPr>
            </w:pPr>
            <w:r w:rsidRPr="008134D1">
              <w:rPr>
                <w:rFonts w:asciiTheme="majorBidi" w:hAnsiTheme="majorBidi" w:cs="B Nazanin"/>
                <w:sz w:val="20"/>
                <w:szCs w:val="20"/>
                <w:rtl/>
              </w:rPr>
              <w:t>ضدم</w:t>
            </w:r>
            <w:r w:rsidRPr="008134D1">
              <w:rPr>
                <w:rFonts w:asciiTheme="majorBidi" w:hAnsiTheme="majorBidi" w:cs="B Nazanin" w:hint="cs"/>
                <w:sz w:val="20"/>
                <w:szCs w:val="20"/>
                <w:rtl/>
              </w:rPr>
              <w:t>ی</w:t>
            </w:r>
            <w:r w:rsidRPr="008134D1">
              <w:rPr>
                <w:rFonts w:asciiTheme="majorBidi" w:hAnsiTheme="majorBidi" w:cs="B Nazanin" w:hint="eastAsia"/>
                <w:sz w:val="20"/>
                <w:szCs w:val="20"/>
                <w:rtl/>
              </w:rPr>
              <w:t>کروب</w:t>
            </w:r>
            <w:r w:rsidRPr="008134D1">
              <w:rPr>
                <w:rFonts w:asciiTheme="majorBidi" w:hAnsiTheme="majorBidi" w:cs="B Nazanin" w:hint="cs"/>
                <w:sz w:val="20"/>
                <w:szCs w:val="20"/>
                <w:rtl/>
              </w:rPr>
              <w:t>ی</w:t>
            </w:r>
            <w:r w:rsidRPr="008134D1">
              <w:rPr>
                <w:rFonts w:asciiTheme="majorBidi" w:hAnsiTheme="majorBidi" w:cs="B Nazanin" w:hint="eastAsia"/>
                <w:sz w:val="20"/>
                <w:szCs w:val="20"/>
                <w:rtl/>
              </w:rPr>
              <w:t>،</w:t>
            </w:r>
            <w:r w:rsidRPr="008134D1">
              <w:rPr>
                <w:rFonts w:asciiTheme="majorBidi" w:hAnsiTheme="majorBidi" w:cs="B Nazanin"/>
                <w:sz w:val="20"/>
                <w:szCs w:val="20"/>
                <w:rtl/>
              </w:rPr>
              <w:t xml:space="preserve"> آنت</w:t>
            </w:r>
            <w:r w:rsidRPr="008134D1">
              <w:rPr>
                <w:rFonts w:asciiTheme="majorBidi" w:hAnsiTheme="majorBidi" w:cs="B Nazanin" w:hint="cs"/>
                <w:sz w:val="20"/>
                <w:szCs w:val="20"/>
                <w:rtl/>
              </w:rPr>
              <w:t>ی</w:t>
            </w:r>
            <w:r w:rsidRPr="008134D1">
              <w:rPr>
                <w:rFonts w:asciiTheme="majorBidi" w:hAnsiTheme="majorBidi" w:cs="B Nazanin"/>
                <w:sz w:val="20"/>
                <w:szCs w:val="20"/>
                <w:rtl/>
              </w:rPr>
              <w:t xml:space="preserve"> اکس</w:t>
            </w:r>
            <w:r w:rsidRPr="008134D1">
              <w:rPr>
                <w:rFonts w:asciiTheme="majorBidi" w:hAnsiTheme="majorBidi" w:cs="B Nazanin" w:hint="cs"/>
                <w:sz w:val="20"/>
                <w:szCs w:val="20"/>
                <w:rtl/>
              </w:rPr>
              <w:t>ی</w:t>
            </w:r>
            <w:r w:rsidRPr="008134D1">
              <w:rPr>
                <w:rFonts w:asciiTheme="majorBidi" w:hAnsiTheme="majorBidi" w:cs="B Nazanin" w:hint="eastAsia"/>
                <w:sz w:val="20"/>
                <w:szCs w:val="20"/>
                <w:rtl/>
              </w:rPr>
              <w:t>دان</w:t>
            </w:r>
            <w:r w:rsidRPr="008134D1">
              <w:rPr>
                <w:rFonts w:asciiTheme="majorBidi" w:hAnsiTheme="majorBidi" w:cs="B Nazanin" w:hint="cs"/>
                <w:sz w:val="20"/>
                <w:szCs w:val="20"/>
                <w:rtl/>
              </w:rPr>
              <w:t>ی</w:t>
            </w:r>
            <w:r w:rsidRPr="008134D1">
              <w:rPr>
                <w:rFonts w:asciiTheme="majorBidi" w:hAnsiTheme="majorBidi" w:cs="B Nazanin" w:hint="eastAsia"/>
                <w:sz w:val="20"/>
                <w:szCs w:val="20"/>
                <w:rtl/>
              </w:rPr>
              <w:t>،</w:t>
            </w:r>
            <w:r w:rsidRPr="008134D1">
              <w:rPr>
                <w:rFonts w:asciiTheme="majorBidi" w:hAnsiTheme="majorBidi" w:cs="B Nazanin"/>
                <w:sz w:val="20"/>
                <w:szCs w:val="20"/>
                <w:rtl/>
              </w:rPr>
              <w:t xml:space="preserve"> ض</w:t>
            </w:r>
            <w:r w:rsidRPr="008134D1">
              <w:rPr>
                <w:rFonts w:asciiTheme="majorBidi" w:hAnsiTheme="majorBidi" w:cs="B Nazanin" w:hint="cs"/>
                <w:sz w:val="20"/>
                <w:szCs w:val="20"/>
                <w:rtl/>
              </w:rPr>
              <w:t>د</w:t>
            </w:r>
            <w:r w:rsidRPr="008134D1">
              <w:rPr>
                <w:rFonts w:asciiTheme="majorBidi" w:hAnsiTheme="majorBidi" w:cs="B Nazanin"/>
                <w:sz w:val="20"/>
                <w:szCs w:val="20"/>
                <w:rtl/>
              </w:rPr>
              <w:t>التهاب</w:t>
            </w:r>
            <w:r w:rsidRPr="008134D1">
              <w:rPr>
                <w:rFonts w:asciiTheme="majorBidi" w:hAnsiTheme="majorBidi" w:cs="B Nazanin" w:hint="cs"/>
                <w:sz w:val="20"/>
                <w:szCs w:val="20"/>
                <w:rtl/>
              </w:rPr>
              <w:t>ی</w:t>
            </w:r>
            <w:r w:rsidRPr="008134D1">
              <w:rPr>
                <w:rFonts w:asciiTheme="majorBidi" w:hAnsiTheme="majorBidi" w:cs="B Nazanin" w:hint="eastAsia"/>
                <w:sz w:val="20"/>
                <w:szCs w:val="20"/>
                <w:rtl/>
              </w:rPr>
              <w:t>،</w:t>
            </w:r>
          </w:p>
          <w:p w14:paraId="46987F1F" w14:textId="77777777" w:rsidR="00026858" w:rsidRPr="008134D1" w:rsidRDefault="00026858" w:rsidP="00E817AB">
            <w:pPr>
              <w:jc w:val="center"/>
              <w:rPr>
                <w:rFonts w:asciiTheme="majorBidi" w:hAnsiTheme="majorBidi" w:cs="B Nazanin"/>
                <w:sz w:val="20"/>
                <w:szCs w:val="20"/>
                <w:rtl/>
              </w:rPr>
            </w:pPr>
            <w:r w:rsidRPr="008134D1">
              <w:rPr>
                <w:rFonts w:asciiTheme="majorBidi" w:hAnsiTheme="majorBidi" w:cs="B Nazanin" w:hint="eastAsia"/>
                <w:sz w:val="20"/>
                <w:szCs w:val="20"/>
                <w:rtl/>
              </w:rPr>
              <w:t>خاص</w:t>
            </w:r>
            <w:r w:rsidRPr="008134D1">
              <w:rPr>
                <w:rFonts w:asciiTheme="majorBidi" w:hAnsiTheme="majorBidi" w:cs="B Nazanin" w:hint="cs"/>
                <w:sz w:val="20"/>
                <w:szCs w:val="20"/>
                <w:rtl/>
              </w:rPr>
              <w:t>ی</w:t>
            </w:r>
            <w:r w:rsidRPr="008134D1">
              <w:rPr>
                <w:rFonts w:asciiTheme="majorBidi" w:hAnsiTheme="majorBidi" w:cs="B Nazanin" w:hint="eastAsia"/>
                <w:sz w:val="20"/>
                <w:szCs w:val="20"/>
                <w:rtl/>
              </w:rPr>
              <w:t>ت</w:t>
            </w:r>
            <w:r w:rsidRPr="008134D1">
              <w:rPr>
                <w:rFonts w:asciiTheme="majorBidi" w:hAnsiTheme="majorBidi" w:cs="B Nazanin"/>
                <w:sz w:val="20"/>
                <w:szCs w:val="20"/>
                <w:rtl/>
              </w:rPr>
              <w:t xml:space="preserve"> ضدتومور</w:t>
            </w:r>
            <w:r w:rsidRPr="008134D1">
              <w:rPr>
                <w:rFonts w:asciiTheme="majorBidi" w:hAnsiTheme="majorBidi" w:cs="B Nazanin" w:hint="cs"/>
                <w:sz w:val="20"/>
                <w:szCs w:val="20"/>
                <w:rtl/>
              </w:rPr>
              <w:t>ی</w:t>
            </w:r>
            <w:r w:rsidRPr="008134D1">
              <w:rPr>
                <w:rFonts w:asciiTheme="majorBidi" w:hAnsiTheme="majorBidi" w:cs="B Nazanin"/>
                <w:sz w:val="20"/>
                <w:szCs w:val="20"/>
                <w:rtl/>
              </w:rPr>
              <w:t xml:space="preserve"> و پ</w:t>
            </w:r>
            <w:r w:rsidRPr="008134D1">
              <w:rPr>
                <w:rFonts w:asciiTheme="majorBidi" w:hAnsiTheme="majorBidi" w:cs="B Nazanin" w:hint="cs"/>
                <w:sz w:val="20"/>
                <w:szCs w:val="20"/>
                <w:rtl/>
              </w:rPr>
              <w:t>ی</w:t>
            </w:r>
            <w:r w:rsidRPr="008134D1">
              <w:rPr>
                <w:rFonts w:asciiTheme="majorBidi" w:hAnsiTheme="majorBidi" w:cs="B Nazanin" w:hint="eastAsia"/>
                <w:sz w:val="20"/>
                <w:szCs w:val="20"/>
                <w:rtl/>
              </w:rPr>
              <w:t>شگ</w:t>
            </w:r>
            <w:r w:rsidRPr="008134D1">
              <w:rPr>
                <w:rFonts w:asciiTheme="majorBidi" w:hAnsiTheme="majorBidi" w:cs="B Nazanin" w:hint="cs"/>
                <w:sz w:val="20"/>
                <w:szCs w:val="20"/>
                <w:rtl/>
              </w:rPr>
              <w:t>ی</w:t>
            </w:r>
            <w:r w:rsidRPr="008134D1">
              <w:rPr>
                <w:rFonts w:asciiTheme="majorBidi" w:hAnsiTheme="majorBidi" w:cs="B Nazanin" w:hint="eastAsia"/>
                <w:sz w:val="20"/>
                <w:szCs w:val="20"/>
                <w:rtl/>
              </w:rPr>
              <w:t>ر</w:t>
            </w:r>
            <w:r w:rsidRPr="008134D1">
              <w:rPr>
                <w:rFonts w:asciiTheme="majorBidi" w:hAnsiTheme="majorBidi" w:cs="B Nazanin" w:hint="cs"/>
                <w:sz w:val="20"/>
                <w:szCs w:val="20"/>
                <w:rtl/>
              </w:rPr>
              <w:t>ی</w:t>
            </w:r>
            <w:r w:rsidRPr="008134D1">
              <w:rPr>
                <w:rFonts w:asciiTheme="majorBidi" w:hAnsiTheme="majorBidi" w:cs="B Nazanin"/>
                <w:sz w:val="20"/>
                <w:szCs w:val="20"/>
                <w:rtl/>
              </w:rPr>
              <w:t xml:space="preserve"> از سرطان</w:t>
            </w:r>
          </w:p>
        </w:tc>
        <w:tc>
          <w:tcPr>
            <w:tcW w:w="2100" w:type="dxa"/>
            <w:vAlign w:val="center"/>
          </w:tcPr>
          <w:p w14:paraId="6351B02F" w14:textId="20C3AD90" w:rsidR="00026858" w:rsidRPr="008134D1" w:rsidRDefault="00026858" w:rsidP="00E817AB">
            <w:pPr>
              <w:jc w:val="center"/>
              <w:rPr>
                <w:rFonts w:asciiTheme="majorBidi" w:hAnsiTheme="majorBidi"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&lt;EndNote&gt;&lt;Cite&gt;&lt;Author&gt;Sudha&lt;/Author&gt;&lt;Year&gt;2018&lt;/Year&gt;&lt;RecNum&gt;117&lt;/RecNum&gt;&lt;DisplayText&gt;(Sudha &amp;amp; Balasundaram, 2018)&lt;/DisplayText&gt;&lt;record&gt;&lt;rec-number&gt;117&lt;/rec-number&gt;&lt;foreign-keys&gt;&lt;key app="EN" db-id="ta2fex5zqdserqe2awdxe095f5fw95rtx90w</w:instrText>
            </w:r>
            <w:r w:rsidR="008134D1">
              <w:rPr>
                <w:rFonts w:cs="B Nazanin"/>
                <w:sz w:val="20"/>
                <w:szCs w:val="20"/>
                <w:rtl/>
              </w:rPr>
              <w:instrText xml:space="preserve">" </w:instrText>
            </w:r>
            <w:r w:rsidR="008134D1">
              <w:rPr>
                <w:rFonts w:cs="B Nazanin"/>
                <w:sz w:val="20"/>
                <w:szCs w:val="20"/>
              </w:rPr>
              <w:instrText>timestamp="1701363252"&gt;117&lt;/key&gt;&lt;/foreign-keys&gt;&lt;ref-type name="Journal Article"&gt;17&lt;/ref-type&gt;&lt;contributors&gt;&lt;authors&gt;&lt;author&gt;Sudha, G&lt;/author&gt;&lt;author&gt;Balasundaram, A&lt;/author&gt;&lt;/authors&gt;&lt;/contributors&gt;&lt;titles&gt;&lt;title&gt;Determination of Bioactive Components in</w:instrText>
            </w:r>
            <w:r w:rsidR="008134D1">
              <w:rPr>
                <w:rFonts w:cs="B Nazanin"/>
                <w:sz w:val="20"/>
                <w:szCs w:val="20"/>
                <w:rtl/>
              </w:rPr>
              <w:instrText xml:space="preserve"> </w:instrText>
            </w:r>
            <w:r w:rsidR="008134D1">
              <w:rPr>
                <w:rFonts w:cs="B Nazanin"/>
                <w:sz w:val="20"/>
                <w:szCs w:val="20"/>
              </w:rPr>
              <w:instrText>the Methanolic Extract of Padina pavonica Using GC-MS&lt;/title&gt;&lt;secondary-title&gt;World J. Pharm. Res&lt;/secondary-title&gt;&lt;/titles&gt;&lt;periodical&gt;&lt;full-title&gt;World J. Pharm. Res&lt;/full-title&gt;&lt;/periodical&gt;&lt;pages&gt;991-997&lt;/pages&gt;&lt;volume&gt;7&lt;/volume&gt;&lt;dates&gt;&lt;year&gt;2018&lt;/year&gt;&lt;/dates&gt;&lt;urls&gt;&lt;/urls&gt;&lt;/record&gt;&lt;/Cite&gt;&lt;/EndNote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Sudha &amp; Balasundaram, 2018</w:t>
            </w:r>
            <w:r w:rsidR="008134D1">
              <w:rPr>
                <w:rFonts w:cs="B Nazanin"/>
                <w:noProof/>
                <w:sz w:val="20"/>
                <w:szCs w:val="20"/>
                <w:rtl/>
              </w:rPr>
              <w:t>)</w:t>
            </w:r>
            <w:r w:rsidRPr="008134D1">
              <w:rPr>
                <w:rFonts w:cs="B Nazanin"/>
                <w:sz w:val="20"/>
                <w:szCs w:val="20"/>
                <w:rtl/>
              </w:rPr>
              <w:fldChar w:fldCharType="end"/>
            </w:r>
          </w:p>
        </w:tc>
      </w:tr>
      <w:tr w:rsidR="00026858" w:rsidRPr="00D30B5F" w14:paraId="054019D4" w14:textId="77777777" w:rsidTr="00026858">
        <w:trPr>
          <w:trHeight w:val="561"/>
          <w:jc w:val="center"/>
        </w:trPr>
        <w:tc>
          <w:tcPr>
            <w:tcW w:w="3516" w:type="dxa"/>
            <w:vAlign w:val="center"/>
          </w:tcPr>
          <w:p w14:paraId="04B5C8BD"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Acetic acid</w:t>
            </w:r>
          </w:p>
        </w:tc>
        <w:tc>
          <w:tcPr>
            <w:tcW w:w="3634" w:type="dxa"/>
            <w:vAlign w:val="center"/>
          </w:tcPr>
          <w:p w14:paraId="4CE29C3A" w14:textId="77777777" w:rsidR="00026858" w:rsidRPr="008134D1" w:rsidRDefault="00026858" w:rsidP="00E817AB">
            <w:pPr>
              <w:jc w:val="center"/>
              <w:rPr>
                <w:rFonts w:cs="B Nazanin"/>
                <w:sz w:val="20"/>
                <w:szCs w:val="20"/>
                <w:rtl/>
              </w:rPr>
            </w:pPr>
            <w:r w:rsidRPr="008134D1">
              <w:rPr>
                <w:rFonts w:cs="B Nazanin" w:hint="cs"/>
                <w:sz w:val="20"/>
                <w:szCs w:val="20"/>
                <w:rtl/>
              </w:rPr>
              <w:t>کاهش فلزات سنگین مانند کادمیم</w:t>
            </w:r>
          </w:p>
          <w:p w14:paraId="2C90454C" w14:textId="77777777" w:rsidR="00026858" w:rsidRPr="008134D1" w:rsidRDefault="00026858" w:rsidP="00E817AB">
            <w:pPr>
              <w:jc w:val="center"/>
              <w:rPr>
                <w:rFonts w:cs="B Nazanin"/>
                <w:sz w:val="20"/>
                <w:szCs w:val="20"/>
                <w:rtl/>
              </w:rPr>
            </w:pPr>
          </w:p>
        </w:tc>
        <w:tc>
          <w:tcPr>
            <w:tcW w:w="2100" w:type="dxa"/>
            <w:vAlign w:val="center"/>
          </w:tcPr>
          <w:p w14:paraId="35BF417D" w14:textId="30DFDAD6"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&lt;EndNote&gt;&lt;Cite&gt;&lt;Author&gt;Zhang&lt;/Author&gt;&lt;Year&gt;2020&lt;/Year&gt;&lt;RecNum&gt;116&lt;/RecNum&gt;&lt;DisplayText&gt;(Zhang et al., 2020)&lt;/DisplayText&gt;&lt;record&gt;&lt;rec-number&gt;116&lt;/rec-number&gt;&lt;foreign-keys&gt;&lt;key app="EN" db-id="ta2fex5zqdserqe2awdxe095f5fw95rtx90w" timestamp</w:instrText>
            </w:r>
            <w:r w:rsidR="008134D1">
              <w:rPr>
                <w:rFonts w:cs="B Nazanin"/>
                <w:sz w:val="20"/>
                <w:szCs w:val="20"/>
                <w:rtl/>
              </w:rPr>
              <w:instrText>="1701363150"&gt;116&lt;/</w:instrText>
            </w:r>
            <w:r w:rsidR="008134D1">
              <w:rPr>
                <w:rFonts w:cs="B Nazanin"/>
                <w:sz w:val="20"/>
                <w:szCs w:val="20"/>
              </w:rPr>
              <w:instrText>key&gt;&lt;/foreign-keys&gt;&lt;ref-type name="Journal Article"&gt;17&lt;/ref-type&gt;&lt;contributors&gt;&lt;authors&gt;&lt;author&gt;Zhang, Chenyu&lt;/author&gt;&lt;author&gt;He, Qun&lt;/author&gt;&lt;author&gt;Wang, Minghan&lt;/author&gt;&lt;author&gt;Gao, Xizhi&lt;/author&gt;&lt;author&gt;Chen, Jianjiao&lt;/author&gt;&lt;author</w:instrText>
            </w:r>
            <w:r w:rsidR="008134D1">
              <w:rPr>
                <w:rFonts w:cs="B Nazanin"/>
                <w:sz w:val="20"/>
                <w:szCs w:val="20"/>
                <w:rtl/>
              </w:rPr>
              <w:instrText>&gt;</w:instrText>
            </w:r>
            <w:r w:rsidR="008134D1">
              <w:rPr>
                <w:rFonts w:cs="B Nazanin"/>
                <w:sz w:val="20"/>
                <w:szCs w:val="20"/>
              </w:rPr>
              <w:instrText>Shen, Chengwen&lt;/author&gt;&lt;/authors&gt;&lt;/contributors&gt;&lt;titles&gt;&lt;title&gt;Exogenous indole acetic acid alleviates Cd toxicity in tea (Camellia sinensis)&lt;/title&gt;&lt;secondary-title&gt;Ecotoxicology and Environmental Safety&lt;/secondary-title&gt;&lt;/titles&gt;&lt;periodical&gt;&lt;full-title</w:instrText>
            </w:r>
            <w:r w:rsidR="008134D1">
              <w:rPr>
                <w:rFonts w:cs="B Nazanin"/>
                <w:sz w:val="20"/>
                <w:szCs w:val="20"/>
                <w:rtl/>
              </w:rPr>
              <w:instrText>&gt;</w:instrText>
            </w:r>
            <w:r w:rsidR="008134D1">
              <w:rPr>
                <w:rFonts w:cs="B Nazanin"/>
                <w:sz w:val="20"/>
                <w:szCs w:val="20"/>
              </w:rPr>
              <w:instrText>Ecotoxicology and Environmental Safety&lt;/full-title&gt;&lt;/periodical&gt;&lt;pages&gt;110090&lt;/pages&gt;&lt;volume&gt;190&lt;/volume&gt;&lt;dates&gt;&lt;year&gt;2020&lt;/year&gt;&lt;/dates&gt;&lt;isbn&gt;0147-6513&lt;/isbn&gt;&lt;urls&gt;&lt;/urls&gt;&lt;/record&gt;&lt;/Cite&gt;&lt;/EndNote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Zhang et al., 2020</w:t>
            </w:r>
            <w:r w:rsidR="008134D1">
              <w:rPr>
                <w:rFonts w:cs="B Nazanin"/>
                <w:noProof/>
                <w:sz w:val="20"/>
                <w:szCs w:val="20"/>
                <w:rtl/>
              </w:rPr>
              <w:t>)</w:t>
            </w:r>
            <w:r w:rsidRPr="008134D1">
              <w:rPr>
                <w:rFonts w:cs="B Nazanin"/>
                <w:sz w:val="20"/>
                <w:szCs w:val="20"/>
                <w:rtl/>
              </w:rPr>
              <w:fldChar w:fldCharType="end"/>
            </w:r>
          </w:p>
        </w:tc>
      </w:tr>
      <w:tr w:rsidR="00026858" w:rsidRPr="00D30B5F" w14:paraId="3522D2A8" w14:textId="77777777" w:rsidTr="00026858">
        <w:trPr>
          <w:trHeight w:val="561"/>
          <w:jc w:val="center"/>
        </w:trPr>
        <w:tc>
          <w:tcPr>
            <w:tcW w:w="3516" w:type="dxa"/>
            <w:vAlign w:val="center"/>
          </w:tcPr>
          <w:p w14:paraId="072B7D16"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Methanecarbothiolic acid</w:t>
            </w:r>
          </w:p>
        </w:tc>
        <w:tc>
          <w:tcPr>
            <w:tcW w:w="3634" w:type="dxa"/>
            <w:vAlign w:val="center"/>
          </w:tcPr>
          <w:p w14:paraId="2A6A68C5" w14:textId="77777777" w:rsidR="00026858" w:rsidRPr="008134D1" w:rsidRDefault="00026858" w:rsidP="00E817AB">
            <w:pPr>
              <w:jc w:val="center"/>
              <w:rPr>
                <w:rFonts w:asciiTheme="majorBidi" w:hAnsiTheme="majorBidi" w:cs="B Nazanin"/>
                <w:sz w:val="20"/>
                <w:szCs w:val="20"/>
                <w:rtl/>
              </w:rPr>
            </w:pPr>
            <w:r w:rsidRPr="008134D1">
              <w:rPr>
                <w:rFonts w:asciiTheme="majorBidi" w:hAnsiTheme="majorBidi" w:cs="B Nazanin"/>
                <w:sz w:val="20"/>
                <w:szCs w:val="20"/>
                <w:rtl/>
              </w:rPr>
              <w:t>آنت</w:t>
            </w:r>
            <w:r w:rsidRPr="008134D1">
              <w:rPr>
                <w:rFonts w:asciiTheme="majorBidi" w:hAnsiTheme="majorBidi" w:cs="B Nazanin" w:hint="cs"/>
                <w:sz w:val="20"/>
                <w:szCs w:val="20"/>
                <w:rtl/>
              </w:rPr>
              <w:t>ی</w:t>
            </w:r>
            <w:r w:rsidRPr="008134D1">
              <w:rPr>
                <w:rFonts w:asciiTheme="majorBidi" w:hAnsiTheme="majorBidi" w:cs="B Nazanin"/>
                <w:sz w:val="20"/>
                <w:szCs w:val="20"/>
                <w:rtl/>
              </w:rPr>
              <w:t xml:space="preserve"> م</w:t>
            </w:r>
            <w:r w:rsidRPr="008134D1">
              <w:rPr>
                <w:rFonts w:asciiTheme="majorBidi" w:hAnsiTheme="majorBidi" w:cs="B Nazanin" w:hint="cs"/>
                <w:sz w:val="20"/>
                <w:szCs w:val="20"/>
                <w:rtl/>
              </w:rPr>
              <w:t>ی</w:t>
            </w:r>
            <w:r w:rsidRPr="008134D1">
              <w:rPr>
                <w:rFonts w:asciiTheme="majorBidi" w:hAnsiTheme="majorBidi" w:cs="B Nazanin" w:hint="eastAsia"/>
                <w:sz w:val="20"/>
                <w:szCs w:val="20"/>
                <w:rtl/>
              </w:rPr>
              <w:t>کروب</w:t>
            </w:r>
            <w:r w:rsidRPr="008134D1">
              <w:rPr>
                <w:rFonts w:asciiTheme="majorBidi" w:hAnsiTheme="majorBidi" w:cs="B Nazanin" w:hint="cs"/>
                <w:sz w:val="20"/>
                <w:szCs w:val="20"/>
                <w:rtl/>
              </w:rPr>
              <w:t>ی</w:t>
            </w:r>
          </w:p>
        </w:tc>
        <w:tc>
          <w:tcPr>
            <w:tcW w:w="2100" w:type="dxa"/>
            <w:vAlign w:val="center"/>
          </w:tcPr>
          <w:p w14:paraId="4F4214BF" w14:textId="033C5054" w:rsidR="00026858" w:rsidRPr="008134D1" w:rsidRDefault="00026858" w:rsidP="00E817AB">
            <w:pPr>
              <w:jc w:val="center"/>
              <w:rPr>
                <w:rFonts w:asciiTheme="majorBidi" w:hAnsiTheme="majorBidi"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&lt;EndNote&gt;&lt;Cite&gt;&lt;Author&gt;Rassem&lt;/Author&gt;&lt;Year&gt;2017&lt;/Year&gt;&lt;RecNum&gt;118&lt;/RecNum&gt;&lt;DisplayText&gt;(Rassem et al., 2017)&lt;/DisplayText&gt;&lt;record&gt;&lt;rec-number&gt;118&lt;/rec-number&gt;&lt;foreign-keys&gt;&lt;key app="EN" db-id="ta2fex5zqdserqe2awdxe095f5fw95rtx90w" timestamp="1701365519"&gt;118&lt;/key&gt;&lt;/foreign-keys&gt;&lt;ref-type name="Journal Article"&gt;17&lt;/ref-type&gt;&lt;contributors&gt;&lt;authors&gt;&lt;author&gt;Rassem, H&lt;/author&gt;&lt;author&gt;Nour, Abdurahman H&lt;/author&gt;&lt;author&gt;Yunus, Rosli M&lt;/author&gt;&lt;/authors&gt;&lt;/contributors&gt;&lt;titles&gt;&lt;title&gt;GC-MS analysis</w:instrText>
            </w:r>
            <w:r w:rsidR="008134D1">
              <w:rPr>
                <w:rFonts w:cs="B Nazanin"/>
                <w:sz w:val="20"/>
                <w:szCs w:val="20"/>
                <w:rtl/>
              </w:rPr>
              <w:instrText xml:space="preserve"> </w:instrText>
            </w:r>
            <w:r w:rsidR="008134D1">
              <w:rPr>
                <w:rFonts w:cs="B Nazanin"/>
                <w:sz w:val="20"/>
                <w:szCs w:val="20"/>
              </w:rPr>
              <w:instrText>of bioactive constituents of Hibiscus flower&lt;/title&gt;&lt;secondary-title&gt;Aust. J. Basic Appl. Sci&lt;/secondary-title&gt;&lt;/titles&gt;&lt;periodical&gt;&lt;full-title&gt;Aust. J. Basic Appl. Sci&lt;/full-title&gt;&lt;/periodical&gt;&lt;pages&gt;91-97&lt;/pages&gt;&lt;volume&gt;11&lt;/volume&gt;&lt;dates&gt;&lt;year&gt;2017&lt;/year&gt;&lt;/dates&gt;&lt;urls&gt;&lt;/urls&gt;&lt;/record&gt;&lt;/Cite&gt;&lt;/EndNote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Rassem et al., 2017</w:t>
            </w:r>
            <w:r w:rsidR="008134D1">
              <w:rPr>
                <w:rFonts w:cs="B Nazanin"/>
                <w:noProof/>
                <w:sz w:val="20"/>
                <w:szCs w:val="20"/>
                <w:rtl/>
              </w:rPr>
              <w:t>)</w:t>
            </w:r>
            <w:r w:rsidRPr="008134D1">
              <w:rPr>
                <w:rFonts w:cs="B Nazanin"/>
                <w:sz w:val="20"/>
                <w:szCs w:val="20"/>
                <w:rtl/>
              </w:rPr>
              <w:fldChar w:fldCharType="end"/>
            </w:r>
          </w:p>
        </w:tc>
      </w:tr>
      <w:tr w:rsidR="00026858" w:rsidRPr="00D30B5F" w14:paraId="17C3BC96" w14:textId="77777777" w:rsidTr="00026858">
        <w:trPr>
          <w:trHeight w:val="561"/>
          <w:jc w:val="center"/>
        </w:trPr>
        <w:tc>
          <w:tcPr>
            <w:tcW w:w="3516" w:type="dxa"/>
            <w:vAlign w:val="center"/>
          </w:tcPr>
          <w:p w14:paraId="13F846C2"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Acetic acid, hydrazide</w:t>
            </w:r>
          </w:p>
        </w:tc>
        <w:tc>
          <w:tcPr>
            <w:tcW w:w="3634" w:type="dxa"/>
            <w:vAlign w:val="center"/>
          </w:tcPr>
          <w:p w14:paraId="36BF3E25" w14:textId="77777777" w:rsidR="00026858" w:rsidRPr="008134D1" w:rsidRDefault="00026858" w:rsidP="00E817AB">
            <w:pPr>
              <w:ind w:left="720" w:hanging="720"/>
              <w:jc w:val="center"/>
              <w:rPr>
                <w:rFonts w:cs="B Nazanin"/>
                <w:sz w:val="20"/>
                <w:szCs w:val="20"/>
                <w:rtl/>
              </w:rPr>
            </w:pPr>
            <w:r w:rsidRPr="008134D1">
              <w:rPr>
                <w:rFonts w:cs="B Nazanin"/>
                <w:sz w:val="20"/>
                <w:szCs w:val="20"/>
                <w:rtl/>
              </w:rPr>
              <w:t>ضدالتهاب</w:t>
            </w:r>
            <w:r w:rsidRPr="008134D1">
              <w:rPr>
                <w:rFonts w:cs="B Nazanin" w:hint="cs"/>
                <w:sz w:val="20"/>
                <w:szCs w:val="20"/>
                <w:rtl/>
              </w:rPr>
              <w:t>ی</w:t>
            </w:r>
            <w:r w:rsidRPr="008134D1">
              <w:rPr>
                <w:rFonts w:cs="B Nazanin" w:hint="eastAsia"/>
                <w:sz w:val="20"/>
                <w:szCs w:val="20"/>
                <w:rtl/>
              </w:rPr>
              <w:t>،</w:t>
            </w:r>
            <w:r w:rsidRPr="008134D1">
              <w:rPr>
                <w:rFonts w:cs="B Nazanin"/>
                <w:sz w:val="20"/>
                <w:szCs w:val="20"/>
                <w:rtl/>
              </w:rPr>
              <w:t xml:space="preserve"> ضد باکتر</w:t>
            </w:r>
            <w:r w:rsidRPr="008134D1">
              <w:rPr>
                <w:rFonts w:cs="B Nazanin" w:hint="cs"/>
                <w:sz w:val="20"/>
                <w:szCs w:val="20"/>
                <w:rtl/>
              </w:rPr>
              <w:t>ی</w:t>
            </w:r>
            <w:r w:rsidRPr="008134D1">
              <w:rPr>
                <w:rFonts w:cs="B Nazanin" w:hint="eastAsia"/>
                <w:sz w:val="20"/>
                <w:szCs w:val="20"/>
                <w:rtl/>
              </w:rPr>
              <w:t>ا</w:t>
            </w:r>
            <w:r w:rsidRPr="008134D1">
              <w:rPr>
                <w:rFonts w:cs="B Nazanin" w:hint="cs"/>
                <w:sz w:val="20"/>
                <w:szCs w:val="20"/>
                <w:rtl/>
              </w:rPr>
              <w:t>یی</w:t>
            </w:r>
            <w:r w:rsidRPr="008134D1">
              <w:rPr>
                <w:rFonts w:cs="B Nazanin" w:hint="eastAsia"/>
                <w:sz w:val="20"/>
                <w:szCs w:val="20"/>
                <w:rtl/>
              </w:rPr>
              <w:t>،</w:t>
            </w:r>
            <w:r w:rsidRPr="008134D1">
              <w:rPr>
                <w:rFonts w:cs="B Nazanin"/>
                <w:sz w:val="20"/>
                <w:szCs w:val="20"/>
                <w:rtl/>
              </w:rPr>
              <w:t xml:space="preserve"> ضد قارچ</w:t>
            </w:r>
            <w:r w:rsidRPr="008134D1">
              <w:rPr>
                <w:rFonts w:cs="B Nazanin" w:hint="cs"/>
                <w:sz w:val="20"/>
                <w:szCs w:val="20"/>
                <w:rtl/>
              </w:rPr>
              <w:t>ی</w:t>
            </w:r>
            <w:r w:rsidRPr="008134D1">
              <w:rPr>
                <w:rFonts w:cs="B Nazanin" w:hint="eastAsia"/>
                <w:sz w:val="20"/>
                <w:szCs w:val="20"/>
                <w:rtl/>
              </w:rPr>
              <w:t>،</w:t>
            </w:r>
            <w:r w:rsidRPr="008134D1">
              <w:rPr>
                <w:rFonts w:cs="B Nazanin"/>
                <w:sz w:val="20"/>
                <w:szCs w:val="20"/>
                <w:rtl/>
              </w:rPr>
              <w:t xml:space="preserve"> ضد نئوپلاست</w:t>
            </w:r>
            <w:r w:rsidRPr="008134D1">
              <w:rPr>
                <w:rFonts w:cs="B Nazanin" w:hint="cs"/>
                <w:sz w:val="20"/>
                <w:szCs w:val="20"/>
                <w:rtl/>
              </w:rPr>
              <w:t>ی</w:t>
            </w:r>
            <w:r w:rsidRPr="008134D1">
              <w:rPr>
                <w:rFonts w:cs="B Nazanin" w:hint="eastAsia"/>
                <w:sz w:val="20"/>
                <w:szCs w:val="20"/>
                <w:rtl/>
              </w:rPr>
              <w:t>ک،</w:t>
            </w:r>
            <w:r w:rsidRPr="008134D1">
              <w:rPr>
                <w:rFonts w:cs="B Nazanin"/>
                <w:sz w:val="20"/>
                <w:szCs w:val="20"/>
                <w:rtl/>
              </w:rPr>
              <w:t xml:space="preserve"> ضد و</w:t>
            </w:r>
            <w:r w:rsidRPr="008134D1">
              <w:rPr>
                <w:rFonts w:cs="B Nazanin" w:hint="cs"/>
                <w:sz w:val="20"/>
                <w:szCs w:val="20"/>
                <w:rtl/>
              </w:rPr>
              <w:t>ی</w:t>
            </w:r>
            <w:r w:rsidRPr="008134D1">
              <w:rPr>
                <w:rFonts w:cs="B Nazanin" w:hint="eastAsia"/>
                <w:sz w:val="20"/>
                <w:szCs w:val="20"/>
                <w:rtl/>
              </w:rPr>
              <w:t>روس</w:t>
            </w:r>
            <w:r w:rsidRPr="008134D1">
              <w:rPr>
                <w:rFonts w:cs="B Nazanin" w:hint="cs"/>
                <w:sz w:val="20"/>
                <w:szCs w:val="20"/>
                <w:rtl/>
              </w:rPr>
              <w:t>ی</w:t>
            </w:r>
          </w:p>
        </w:tc>
        <w:tc>
          <w:tcPr>
            <w:tcW w:w="2100" w:type="dxa"/>
            <w:vAlign w:val="center"/>
          </w:tcPr>
          <w:p w14:paraId="61BFD7B9" w14:textId="1BC9AC58" w:rsidR="00026858" w:rsidRPr="008134D1" w:rsidRDefault="00026858" w:rsidP="00E817AB">
            <w:pPr>
              <w:ind w:left="720" w:hanging="720"/>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&lt;EndNote&gt;&lt;Cite&gt;&lt;Author&gt;Popiołek&lt;/Author&gt;&lt;Year&gt;2016&lt;/Year&gt;&lt;RecNum&gt;119&lt;/RecNum&gt;&lt;DisplayText&gt;(Narang et al., 2012; Popiołek &amp;amp; Biernasiuk, 2016)&lt;/DisplayText&gt;&lt;record&gt;&lt;rec-number&gt;119&lt;/rec-number&gt;&lt;foreign-keys&gt;&lt;key app="EN" db-id="ta2fex5zqdserqe2awdxe095f5fw95rtx90w" timestamp="1701366484"&gt;119&lt;/key&gt;&lt;/foreign-keys&gt;&lt;ref-type name="Journal Article"&gt;17&lt;/ref-type&gt;&lt;contributors&gt;&lt;authors&gt;&lt;author&gt;Popiołek, Łukasz&lt;/author&gt;&lt;author&gt;Biernasiuk, Anna&lt;/author&gt;&lt;/authors&gt;&lt;/contributors&gt;&lt;titles&gt;&lt;title&gt;Design</w:instrText>
            </w:r>
            <w:r w:rsidR="008134D1">
              <w:rPr>
                <w:rFonts w:cs="B Nazanin"/>
                <w:sz w:val="20"/>
                <w:szCs w:val="20"/>
                <w:rtl/>
              </w:rPr>
              <w:instrText xml:space="preserve">, </w:instrText>
            </w:r>
            <w:r w:rsidR="008134D1">
              <w:rPr>
                <w:rFonts w:cs="B Nazanin"/>
                <w:sz w:val="20"/>
                <w:szCs w:val="20"/>
              </w:rPr>
              <w:instrText>synthesis, and in vitro antimicrobial activity of hydrazide–hydrazones of 2‐substituted acetic acid&lt;/title&gt;&lt;secondary-title&gt;Chemical biology &amp;amp; drug design&lt;/secondary-title&gt;&lt;/titles&gt;&lt;periodical&gt;&lt;full-title&gt;Chemical biology &amp;amp; drug design&lt;/full-title&gt;&lt;/periodical&gt;&lt;pages&gt;873-883&lt;/pages&gt;&lt;volume&gt;88&lt;/volume&gt;&lt;number&gt;6&lt;/number&gt;&lt;dates&gt;&lt;year&gt;2016&lt;/year&gt;&lt;/dates&gt;&lt;isbn&gt;1747-0277&lt;/isbn&gt;&lt;urls&gt;&lt;/urls&gt;&lt;/record&gt;&lt;/Cite&gt;&lt;Cite&gt;&lt;Author&gt;Narang&lt;/Author&gt;&lt;Year&gt;2012&lt;/Year&gt;&lt;RecNum&gt;121&lt;/RecNum&gt;&lt;record&gt;&lt;rec-number&gt;121&lt;/rec-number&gt;&lt;foreign-keys&gt;&lt;key app="EN" db-id="ta2fex5zqdserqe2awdxe095f5fw95rtx90w" timestamp="1701367976"&gt;121&lt;/key&gt;&lt;/foreign-keys&gt;&lt;ref-type name="Journal Article"&gt;17&lt;/ref-type&gt;&lt;contributors&gt;&lt;authors&gt;&lt;author&gt;Narang, Rakesh&lt;/author&gt;&lt;author&gt;Sharma, Sunil&lt;/author</w:instrText>
            </w:r>
            <w:r w:rsidR="008134D1">
              <w:rPr>
                <w:rFonts w:cs="B Nazanin"/>
                <w:sz w:val="20"/>
                <w:szCs w:val="20"/>
                <w:rtl/>
              </w:rPr>
              <w:instrText>&gt;&lt;</w:instrText>
            </w:r>
            <w:r w:rsidR="008134D1">
              <w:rPr>
                <w:rFonts w:cs="B Nazanin"/>
                <w:sz w:val="20"/>
                <w:szCs w:val="20"/>
              </w:rPr>
              <w:instrText>author&gt;Narasimhan, Balasubramanian&lt;/author&gt;&lt;/authors&gt;&lt;/contributors&gt;&lt;titles&gt;&lt;title&gt;Evaluation of anti-inflammatory activity of acid hydrazide derivatives&lt;/title&gt;&lt;secondary-title&gt;Hygeia&lt;/secondary-title&gt;&lt;/titles&gt;&lt;periodical&gt;&lt;full-title&gt;Hygeia&lt;/full-title</w:instrText>
            </w:r>
            <w:r w:rsidR="008134D1">
              <w:rPr>
                <w:rFonts w:cs="B Nazanin"/>
                <w:sz w:val="20"/>
                <w:szCs w:val="20"/>
                <w:rtl/>
              </w:rPr>
              <w:instrText>&gt;&lt;/</w:instrText>
            </w:r>
            <w:r w:rsidR="008134D1">
              <w:rPr>
                <w:rFonts w:cs="B Nazanin"/>
                <w:sz w:val="20"/>
                <w:szCs w:val="20"/>
              </w:rPr>
              <w:instrText>periodical&gt;&lt;pages&gt;21-26&lt;/pages&gt;&lt;volume&gt;4&lt;/volume&gt;&lt;number&gt;2&lt;/number&gt;&lt;dates&gt;&lt;year&gt;2012&lt;/year&gt;&lt;/dates&gt;&lt;urls&gt;&lt;/urls&gt;&lt;/record&gt;&lt;/Cite&gt;&lt;/EndNote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Narang et al., 2012; Popiołek &amp; Biernasiuk, 2016</w:t>
            </w:r>
            <w:r w:rsidR="008134D1">
              <w:rPr>
                <w:rFonts w:cs="B Nazanin"/>
                <w:noProof/>
                <w:sz w:val="20"/>
                <w:szCs w:val="20"/>
                <w:rtl/>
              </w:rPr>
              <w:t>)</w:t>
            </w:r>
            <w:r w:rsidRPr="008134D1">
              <w:rPr>
                <w:rFonts w:cs="B Nazanin"/>
                <w:sz w:val="20"/>
                <w:szCs w:val="20"/>
                <w:rtl/>
              </w:rPr>
              <w:fldChar w:fldCharType="end"/>
            </w:r>
          </w:p>
        </w:tc>
      </w:tr>
      <w:tr w:rsidR="00026858" w:rsidRPr="00D30B5F" w14:paraId="2F7F7015" w14:textId="77777777" w:rsidTr="00026858">
        <w:trPr>
          <w:trHeight w:val="561"/>
          <w:jc w:val="center"/>
        </w:trPr>
        <w:tc>
          <w:tcPr>
            <w:tcW w:w="3516" w:type="dxa"/>
            <w:vAlign w:val="center"/>
          </w:tcPr>
          <w:p w14:paraId="4B267AF1" w14:textId="77777777" w:rsidR="00026858" w:rsidRPr="008134D1" w:rsidRDefault="00026858" w:rsidP="00E817AB">
            <w:pPr>
              <w:jc w:val="center"/>
              <w:rPr>
                <w:rFonts w:cs="B Nazanin"/>
                <w:sz w:val="20"/>
                <w:szCs w:val="20"/>
                <w:rtl/>
              </w:rPr>
            </w:pPr>
            <w:r w:rsidRPr="008134D1">
              <w:rPr>
                <w:rFonts w:cs="B Nazanin"/>
                <w:sz w:val="20"/>
                <w:szCs w:val="20"/>
              </w:rPr>
              <w:t>Propanoic acid, 2-oxo-, methyl ...</w:t>
            </w:r>
          </w:p>
        </w:tc>
        <w:tc>
          <w:tcPr>
            <w:tcW w:w="3634" w:type="dxa"/>
            <w:vAlign w:val="center"/>
          </w:tcPr>
          <w:p w14:paraId="1E474F16" w14:textId="77777777" w:rsidR="00026858" w:rsidRPr="008134D1" w:rsidRDefault="00026858" w:rsidP="00E817AB">
            <w:pPr>
              <w:jc w:val="center"/>
              <w:rPr>
                <w:rFonts w:cs="B Nazanin"/>
                <w:sz w:val="20"/>
                <w:szCs w:val="20"/>
                <w:rtl/>
              </w:rPr>
            </w:pPr>
            <w:r w:rsidRPr="008134D1">
              <w:rPr>
                <w:rFonts w:cs="B Nazanin"/>
                <w:sz w:val="20"/>
                <w:szCs w:val="20"/>
                <w:rtl/>
              </w:rPr>
              <w:t>فعال</w:t>
            </w:r>
            <w:r w:rsidRPr="008134D1">
              <w:rPr>
                <w:rFonts w:cs="B Nazanin" w:hint="cs"/>
                <w:sz w:val="20"/>
                <w:szCs w:val="20"/>
                <w:rtl/>
              </w:rPr>
              <w:t>ی</w:t>
            </w:r>
            <w:r w:rsidRPr="008134D1">
              <w:rPr>
                <w:rFonts w:cs="B Nazanin" w:hint="eastAsia"/>
                <w:sz w:val="20"/>
                <w:szCs w:val="20"/>
                <w:rtl/>
              </w:rPr>
              <w:t>ت</w:t>
            </w:r>
            <w:r w:rsidRPr="008134D1">
              <w:rPr>
                <w:rFonts w:cs="B Nazanin"/>
                <w:sz w:val="20"/>
                <w:szCs w:val="20"/>
                <w:rtl/>
              </w:rPr>
              <w:t xml:space="preserve"> ضد التهاب</w:t>
            </w:r>
            <w:r w:rsidRPr="008134D1">
              <w:rPr>
                <w:rFonts w:cs="B Nazanin" w:hint="cs"/>
                <w:sz w:val="20"/>
                <w:szCs w:val="20"/>
                <w:rtl/>
              </w:rPr>
              <w:t>ی</w:t>
            </w:r>
            <w:r w:rsidRPr="008134D1">
              <w:rPr>
                <w:rFonts w:cs="B Nazanin" w:hint="eastAsia"/>
                <w:sz w:val="20"/>
                <w:szCs w:val="20"/>
                <w:rtl/>
              </w:rPr>
              <w:t>،</w:t>
            </w:r>
            <w:r w:rsidRPr="008134D1">
              <w:rPr>
                <w:rFonts w:cs="B Nazanin"/>
                <w:sz w:val="20"/>
                <w:szCs w:val="20"/>
                <w:rtl/>
              </w:rPr>
              <w:t xml:space="preserve"> ضد باکتر</w:t>
            </w:r>
            <w:r w:rsidRPr="008134D1">
              <w:rPr>
                <w:rFonts w:cs="B Nazanin" w:hint="cs"/>
                <w:sz w:val="20"/>
                <w:szCs w:val="20"/>
                <w:rtl/>
              </w:rPr>
              <w:t>ی</w:t>
            </w:r>
            <w:r w:rsidRPr="008134D1">
              <w:rPr>
                <w:rFonts w:cs="B Nazanin" w:hint="eastAsia"/>
                <w:sz w:val="20"/>
                <w:szCs w:val="20"/>
                <w:rtl/>
              </w:rPr>
              <w:t>ا</w:t>
            </w:r>
            <w:r w:rsidRPr="008134D1">
              <w:rPr>
                <w:rFonts w:cs="B Nazanin" w:hint="cs"/>
                <w:sz w:val="20"/>
                <w:szCs w:val="20"/>
                <w:rtl/>
              </w:rPr>
              <w:t>یی</w:t>
            </w:r>
            <w:r w:rsidRPr="008134D1">
              <w:rPr>
                <w:rFonts w:cs="B Nazanin"/>
                <w:sz w:val="20"/>
                <w:szCs w:val="20"/>
                <w:rtl/>
              </w:rPr>
              <w:t xml:space="preserve"> و ضد کرم</w:t>
            </w:r>
            <w:r w:rsidRPr="008134D1">
              <w:rPr>
                <w:rFonts w:cs="B Nazanin" w:hint="cs"/>
                <w:sz w:val="20"/>
                <w:szCs w:val="20"/>
                <w:rtl/>
              </w:rPr>
              <w:t>ی</w:t>
            </w:r>
          </w:p>
        </w:tc>
        <w:tc>
          <w:tcPr>
            <w:tcW w:w="2100" w:type="dxa"/>
            <w:vAlign w:val="center"/>
          </w:tcPr>
          <w:p w14:paraId="30B1C92C" w14:textId="28FB52CC"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&lt;EndNote&gt;&lt;Cite&gt;&lt;Author&gt;Paprocka&lt;/Author&gt;&lt;Year&gt;2023&lt;/Year&gt;&lt;RecNum&gt;123&lt;/RecNum&gt;&lt;DisplayText&gt;(Paprocka et al., 2023)&lt;/DisplayText&gt;&lt;record&gt;&lt;rec-number&gt;123&lt;/rec-number&gt;&lt;foreign-keys&gt;&lt;key app="EN" db-id="ta2fex5zqdserqe2awdxe095f5fw95rtx90w" timestamp="1701368734"&gt;123&lt;/key&gt;&lt;/foreign-keys&gt;&lt;ref-type name="Journal Article"&gt;17&lt;/ref-type&gt;&lt;contributors&gt;&lt;authors&gt;&lt;author&gt;Paprocka, Renata&lt;/author&gt;&lt;author&gt;Wiese-Szadkowska, Małgorzata&lt;/author&gt;&lt;author&gt;Kołodziej, Przemysław&lt;/author&gt;&lt;author&gt;Kutkowska, Jolanta</w:instrText>
            </w:r>
            <w:r w:rsidR="008134D1">
              <w:rPr>
                <w:rFonts w:cs="B Nazanin"/>
                <w:sz w:val="20"/>
                <w:szCs w:val="20"/>
                <w:rtl/>
              </w:rPr>
              <w:instrText>&lt;/</w:instrText>
            </w:r>
            <w:r w:rsidR="008134D1">
              <w:rPr>
                <w:rFonts w:cs="B Nazanin"/>
                <w:sz w:val="20"/>
                <w:szCs w:val="20"/>
              </w:rPr>
              <w:instrText>author&gt;&lt;author&gt;Balcerowska, Sara&lt;/author&gt;&lt;author&gt;Bogucka-Kocka, Anna&lt;/author&gt;&lt;/authors&gt;&lt;/contributors&gt;&lt;titles&gt;&lt;title&gt;Evaluation of Biological Activity of New 1, 2, 4-Triazole Derivatives Containing Propionic Acid Moiety&lt;/title&gt;&lt;secondary-title&gt;Molecules</w:instrText>
            </w:r>
            <w:r w:rsidR="008134D1">
              <w:rPr>
                <w:rFonts w:cs="B Nazanin"/>
                <w:sz w:val="20"/>
                <w:szCs w:val="20"/>
                <w:rtl/>
              </w:rPr>
              <w:instrText>&lt;/</w:instrText>
            </w:r>
            <w:r w:rsidR="008134D1">
              <w:rPr>
                <w:rFonts w:cs="B Nazanin"/>
                <w:sz w:val="20"/>
                <w:szCs w:val="20"/>
              </w:rPr>
              <w:instrText>secondary-title&gt;&lt;/titles&gt;&lt;periodical&gt;&lt;full-title&gt;Molecules&lt;/full-title&gt;&lt;/periodical&gt;&lt;pages&gt;3808&lt;/pages&gt;&lt;volume&gt;28&lt;/volume&gt;&lt;number&gt;9&lt;/number&gt;&lt;dates&gt;&lt;year&gt;2023&lt;/year&gt;&lt;/dates&gt;&lt;isbn&gt;1420-3049&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Paprocka et al., 2023</w:t>
            </w:r>
            <w:r w:rsidR="008134D1">
              <w:rPr>
                <w:rFonts w:cs="B Nazanin"/>
                <w:noProof/>
                <w:sz w:val="20"/>
                <w:szCs w:val="20"/>
                <w:rtl/>
              </w:rPr>
              <w:t>)</w:t>
            </w:r>
            <w:r w:rsidRPr="008134D1">
              <w:rPr>
                <w:rFonts w:cs="B Nazanin"/>
                <w:sz w:val="20"/>
                <w:szCs w:val="20"/>
                <w:rtl/>
              </w:rPr>
              <w:fldChar w:fldCharType="end"/>
            </w:r>
          </w:p>
        </w:tc>
      </w:tr>
      <w:tr w:rsidR="00026858" w:rsidRPr="00D30B5F" w14:paraId="67877EBF" w14:textId="77777777" w:rsidTr="00026858">
        <w:trPr>
          <w:trHeight w:val="561"/>
          <w:jc w:val="center"/>
        </w:trPr>
        <w:tc>
          <w:tcPr>
            <w:tcW w:w="3516" w:type="dxa"/>
            <w:vAlign w:val="center"/>
          </w:tcPr>
          <w:p w14:paraId="46FB99F7"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Cyclotrisiloxane, hexamethyl-</w:t>
            </w:r>
          </w:p>
        </w:tc>
        <w:tc>
          <w:tcPr>
            <w:tcW w:w="3634" w:type="dxa"/>
            <w:vAlign w:val="center"/>
          </w:tcPr>
          <w:p w14:paraId="3D4E6562" w14:textId="77777777" w:rsidR="00026858" w:rsidRPr="008134D1" w:rsidRDefault="00026858" w:rsidP="00E817AB">
            <w:pPr>
              <w:jc w:val="center"/>
              <w:rPr>
                <w:rFonts w:cs="B Nazanin"/>
                <w:sz w:val="20"/>
                <w:szCs w:val="20"/>
                <w:rtl/>
              </w:rPr>
            </w:pPr>
            <w:r w:rsidRPr="008134D1">
              <w:rPr>
                <w:rFonts w:cs="B Nazanin" w:hint="cs"/>
                <w:sz w:val="20"/>
                <w:szCs w:val="20"/>
                <w:rtl/>
              </w:rPr>
              <w:t>ضدمیکروبی، ضدقارچ و آنتی</w:t>
            </w:r>
            <w:r w:rsidRPr="008134D1">
              <w:rPr>
                <w:rFonts w:cs="B Nazanin"/>
                <w:sz w:val="20"/>
                <w:szCs w:val="20"/>
                <w:rtl/>
              </w:rPr>
              <w:softHyphen/>
            </w:r>
            <w:r w:rsidRPr="008134D1">
              <w:rPr>
                <w:rFonts w:cs="B Nazanin" w:hint="cs"/>
                <w:sz w:val="20"/>
                <w:szCs w:val="20"/>
                <w:rtl/>
              </w:rPr>
              <w:t>اکسیدان</w:t>
            </w:r>
          </w:p>
        </w:tc>
        <w:tc>
          <w:tcPr>
            <w:tcW w:w="2100" w:type="dxa"/>
            <w:vAlign w:val="center"/>
          </w:tcPr>
          <w:p w14:paraId="0394337A" w14:textId="23AD30CC"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&lt;EndNote&gt;&lt;Cite&gt;&lt;Author&gt;Uzohuo Emmanuel&lt;/Author&gt;&lt;Year&gt;2023&lt;/Year&gt;&lt;RecNum&gt;124&lt;/RecNum&gt;&lt;DisplayText&gt;(Helal et al., 2019; Uzohuo Emmanuel et al., 2023)&lt;/DisplayText&gt;&lt;record&gt;&lt;rec-number&gt;124&lt;/rec-number&gt;&lt;foreign-keys&gt;&lt;key app="EN" db-id="ta2fex5zqdserqe2awdxe095f5fw95rtx90w" timestamp="1701371096"&gt;124&lt;/key&gt;&lt;/foreign-keys&gt;&lt;ref-type name="Generic"&gt;13&lt;/ref-type&gt;&lt;contributors&gt;&lt;authors&gt;&lt;author&gt;Uzohuo Emmanuel, N&lt;/author&gt;&lt;author&gt;Obinna, Ajah&lt;/author&gt;&lt;author&gt;Nnaoma, IE&lt;/author&gt;&lt;author&gt;Uchenna, Enete&lt;/author&gt;&lt;/authors&gt;&lt;/contributors&gt;&lt;titles&gt;&lt;title&gt;GC-MS Bioactive Compound Identification&lt;/title&gt;&lt;/titles&gt;&lt;dates&gt;&lt;year&gt;2023&lt;/year&gt;&lt;/dates&gt;&lt;publisher&gt;vitro&lt;/publisher&gt;&lt;urls&gt;&lt;/urls&gt;&lt;/record&gt;&lt;/Cite&gt;&lt;Cite&gt;&lt;Author&gt;Helal&lt;/Author&gt;&lt;Year&gt;2019&lt;/Year&gt;&lt;RecNum&gt;125&lt;/RecNum</w:instrText>
            </w:r>
            <w:r w:rsidR="008134D1">
              <w:rPr>
                <w:rFonts w:cs="B Nazanin"/>
                <w:sz w:val="20"/>
                <w:szCs w:val="20"/>
                <w:rtl/>
              </w:rPr>
              <w:instrText>&gt;&lt;</w:instrText>
            </w:r>
            <w:r w:rsidR="008134D1">
              <w:rPr>
                <w:rFonts w:cs="B Nazanin"/>
                <w:sz w:val="20"/>
                <w:szCs w:val="20"/>
              </w:rPr>
              <w:instrText>record&gt;&lt;rec-number&gt;125&lt;/rec-number&gt;&lt;foreign-keys&gt;&lt;key app="EN" db-id="ta2fex5zqdserqe2awdxe095f5fw95rtx90w" timestamp="1701371453"&gt;125&lt;/key&gt;&lt;/foreign-keys&gt;&lt;ref-type name="Journal Article"&gt;17&lt;/ref-type&gt;&lt;contributors&gt;&lt;authors&gt;&lt;author&gt;Helal, Nesma Maher&lt;/author&gt;&lt;author&gt;Ibrahim, Nevin&lt;/author&gt;&lt;author&gt;Khattab, Hemmat&lt;/author&gt;&lt;/authors&gt;&lt;/contributors&gt;&lt;titles&gt;&lt;title&gt;Phytochemical analysis and antifungal bioactivity of Pulicaria undulata (L.) methanolic extract and essential oil&lt;/title&gt;&lt;secondary-title&gt;Egyptian</w:instrText>
            </w:r>
            <w:r w:rsidR="008134D1">
              <w:rPr>
                <w:rFonts w:cs="B Nazanin"/>
                <w:sz w:val="20"/>
                <w:szCs w:val="20"/>
                <w:rtl/>
              </w:rPr>
              <w:instrText xml:space="preserve"> </w:instrText>
            </w:r>
            <w:r w:rsidR="008134D1">
              <w:rPr>
                <w:rFonts w:cs="B Nazanin"/>
                <w:sz w:val="20"/>
                <w:szCs w:val="20"/>
              </w:rPr>
              <w:instrText>journal of botany&lt;/secondary-title&gt;&lt;/titles&gt;&lt;periodical&gt;&lt;full-title&gt;Egyptian journal of botany&lt;/full-title&gt;&lt;/periodical&gt;&lt;pages&gt;827-844&lt;/pages&gt;&lt;volume&gt;59&lt;/volume&gt;&lt;number&gt;3&lt;/number&gt;&lt;dates&gt;&lt;year&gt;2019&lt;/year&gt;&lt;/dates&gt;&lt;isbn&gt;0375-9237&lt;/isbn&gt;&lt;urls&gt;&lt;/urls&gt;&lt;/record</w:instrText>
            </w:r>
            <w:r w:rsidR="008134D1">
              <w:rPr>
                <w:rFonts w:cs="B Nazanin"/>
                <w:sz w:val="20"/>
                <w:szCs w:val="20"/>
                <w:rtl/>
              </w:rPr>
              <w:instrText>&gt;&lt;/</w:instrText>
            </w:r>
            <w:r w:rsidR="008134D1">
              <w:rPr>
                <w:rFonts w:cs="B Nazanin"/>
                <w:sz w:val="20"/>
                <w:szCs w:val="20"/>
              </w:rPr>
              <w:instrTex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Helal et al., 2019; Uzohuo Emmanuel et al., 2023</w:t>
            </w:r>
            <w:r w:rsidR="008134D1">
              <w:rPr>
                <w:rFonts w:cs="B Nazanin"/>
                <w:noProof/>
                <w:sz w:val="20"/>
                <w:szCs w:val="20"/>
                <w:rtl/>
              </w:rPr>
              <w:t>)</w:t>
            </w:r>
            <w:r w:rsidRPr="008134D1">
              <w:rPr>
                <w:rFonts w:cs="B Nazanin"/>
                <w:sz w:val="20"/>
                <w:szCs w:val="20"/>
                <w:rtl/>
              </w:rPr>
              <w:fldChar w:fldCharType="end"/>
            </w:r>
          </w:p>
        </w:tc>
      </w:tr>
      <w:tr w:rsidR="00026858" w:rsidRPr="00D30B5F" w14:paraId="2528BD79" w14:textId="77777777" w:rsidTr="00026858">
        <w:trPr>
          <w:trHeight w:val="561"/>
          <w:jc w:val="center"/>
        </w:trPr>
        <w:tc>
          <w:tcPr>
            <w:tcW w:w="3516" w:type="dxa"/>
            <w:vAlign w:val="center"/>
          </w:tcPr>
          <w:p w14:paraId="541664C4"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(S)-</w:t>
            </w:r>
            <w:r w:rsidRPr="008134D1">
              <w:rPr>
                <w:rFonts w:asciiTheme="majorBidi" w:hAnsiTheme="majorBidi" w:cs="B Nazanin"/>
                <w:sz w:val="20"/>
                <w:szCs w:val="20"/>
                <w:rtl/>
              </w:rPr>
              <w:t>2</w:t>
            </w:r>
            <w:r w:rsidRPr="008134D1">
              <w:rPr>
                <w:rFonts w:asciiTheme="majorBidi" w:hAnsiTheme="majorBidi" w:cs="B Nazanin"/>
                <w:sz w:val="20"/>
                <w:szCs w:val="20"/>
              </w:rPr>
              <w:t>-Hydroxypropanoic acid</w:t>
            </w:r>
          </w:p>
        </w:tc>
        <w:tc>
          <w:tcPr>
            <w:tcW w:w="3634" w:type="dxa"/>
            <w:vAlign w:val="center"/>
          </w:tcPr>
          <w:p w14:paraId="7A2484F2" w14:textId="77777777" w:rsidR="00026858" w:rsidRPr="008134D1" w:rsidRDefault="00026858" w:rsidP="00E817AB">
            <w:pPr>
              <w:jc w:val="center"/>
              <w:rPr>
                <w:rFonts w:cs="B Nazanin"/>
                <w:sz w:val="20"/>
                <w:szCs w:val="20"/>
                <w:rtl/>
              </w:rPr>
            </w:pPr>
            <w:r w:rsidRPr="008134D1">
              <w:rPr>
                <w:rFonts w:cs="B Nazanin"/>
                <w:sz w:val="20"/>
                <w:szCs w:val="20"/>
                <w:rtl/>
              </w:rPr>
              <w:t>فعال</w:t>
            </w:r>
            <w:r w:rsidRPr="008134D1">
              <w:rPr>
                <w:rFonts w:cs="B Nazanin" w:hint="cs"/>
                <w:sz w:val="20"/>
                <w:szCs w:val="20"/>
                <w:rtl/>
              </w:rPr>
              <w:t>ی</w:t>
            </w:r>
            <w:r w:rsidRPr="008134D1">
              <w:rPr>
                <w:rFonts w:cs="B Nazanin" w:hint="eastAsia"/>
                <w:sz w:val="20"/>
                <w:szCs w:val="20"/>
                <w:rtl/>
              </w:rPr>
              <w:t>ت</w:t>
            </w:r>
            <w:r w:rsidRPr="008134D1">
              <w:rPr>
                <w:rFonts w:cs="B Nazanin"/>
                <w:sz w:val="20"/>
                <w:szCs w:val="20"/>
                <w:rtl/>
              </w:rPr>
              <w:t>ها</w:t>
            </w:r>
            <w:r w:rsidRPr="008134D1">
              <w:rPr>
                <w:rFonts w:cs="B Nazanin" w:hint="cs"/>
                <w:sz w:val="20"/>
                <w:szCs w:val="20"/>
                <w:rtl/>
              </w:rPr>
              <w:t>ی</w:t>
            </w:r>
            <w:r w:rsidRPr="008134D1">
              <w:rPr>
                <w:rFonts w:cs="B Nazanin"/>
                <w:sz w:val="20"/>
                <w:szCs w:val="20"/>
                <w:rtl/>
              </w:rPr>
              <w:t xml:space="preserve"> ضد باکتر</w:t>
            </w:r>
            <w:r w:rsidRPr="008134D1">
              <w:rPr>
                <w:rFonts w:cs="B Nazanin" w:hint="cs"/>
                <w:sz w:val="20"/>
                <w:szCs w:val="20"/>
                <w:rtl/>
              </w:rPr>
              <w:t xml:space="preserve">ی، </w:t>
            </w:r>
            <w:r w:rsidRPr="008134D1">
              <w:rPr>
                <w:rFonts w:cs="B Nazanin"/>
                <w:sz w:val="20"/>
                <w:szCs w:val="20"/>
                <w:rtl/>
              </w:rPr>
              <w:t>ضد تومور</w:t>
            </w:r>
            <w:r w:rsidRPr="008134D1">
              <w:rPr>
                <w:rFonts w:cs="B Nazanin" w:hint="cs"/>
                <w:sz w:val="20"/>
                <w:szCs w:val="20"/>
                <w:rtl/>
              </w:rPr>
              <w:t xml:space="preserve"> و آنتی</w:t>
            </w:r>
            <w:r w:rsidRPr="008134D1">
              <w:rPr>
                <w:rFonts w:cs="B Nazanin"/>
                <w:sz w:val="20"/>
                <w:szCs w:val="20"/>
                <w:rtl/>
              </w:rPr>
              <w:softHyphen/>
            </w:r>
            <w:r w:rsidRPr="008134D1">
              <w:rPr>
                <w:rFonts w:cs="B Nazanin" w:hint="cs"/>
                <w:sz w:val="20"/>
                <w:szCs w:val="20"/>
                <w:rtl/>
              </w:rPr>
              <w:t>اکسیدان</w:t>
            </w:r>
          </w:p>
        </w:tc>
        <w:tc>
          <w:tcPr>
            <w:tcW w:w="2100" w:type="dxa"/>
            <w:vAlign w:val="center"/>
          </w:tcPr>
          <w:p w14:paraId="660D3EA2" w14:textId="489A9219" w:rsidR="00026858" w:rsidRPr="008134D1" w:rsidRDefault="00026858" w:rsidP="00E817AB">
            <w:pPr>
              <w:jc w:val="center"/>
              <w:rPr>
                <w:rFonts w:cs="B Nazanin"/>
                <w:sz w:val="20"/>
                <w:szCs w:val="20"/>
                <w:rtl/>
              </w:rPr>
            </w:pPr>
            <w:r w:rsidRPr="008134D1">
              <w:rPr>
                <w:rFonts w:cs="B Nazanin"/>
                <w:sz w:val="20"/>
                <w:szCs w:val="20"/>
                <w:rtl/>
              </w:rPr>
              <w:fldChar w:fldCharType="begin">
                <w:fldData xml:space="preserve">PEVuZE5vdGU+PENpdGU+PEF1dGhvcj5aYWtpPC9BdXRob3I+PFllYXI+MjAyMjwvWWVhcj48UmVj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</w:fldData>
              </w:fldChar>
            </w:r>
            <w:r w:rsidR="008134D1">
              <w:rPr>
                <w:rFonts w:cs="B Nazanin"/>
                <w:sz w:val="20"/>
                <w:szCs w:val="20"/>
                <w:rtl/>
              </w:rPr>
              <w:instrText xml:space="preserve"> </w:instrText>
            </w:r>
            <w:r w:rsidR="008134D1">
              <w:rPr>
                <w:rFonts w:cs="B Nazanin"/>
                <w:sz w:val="20"/>
                <w:szCs w:val="20"/>
              </w:rPr>
              <w:instrText>ADDIN EN.CITE</w:instrText>
            </w:r>
            <w:r w:rsidR="008134D1">
              <w:rPr>
                <w:rFonts w:cs="B Nazanin"/>
                <w:sz w:val="20"/>
                <w:szCs w:val="20"/>
                <w:rtl/>
              </w:rPr>
              <w:instrText xml:space="preserve"> </w:instrText>
            </w:r>
            <w:r w:rsidR="008134D1">
              <w:rPr>
                <w:rFonts w:cs="B Nazanin"/>
                <w:sz w:val="20"/>
                <w:szCs w:val="20"/>
                <w:rtl/>
              </w:rPr>
              <w:fldChar w:fldCharType="begin">
                <w:fldData xml:space="preserve">PEVuZE5vdGU+PENpdGU+PEF1dGhvcj5aYWtpPC9BdXRob3I+PFllYXI+MjAyMjwvWWVhcj48UmVj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</w:fldData>
              </w:fldChar>
            </w:r>
            <w:r w:rsidR="008134D1">
              <w:rPr>
                <w:rFonts w:cs="B Nazanin"/>
                <w:sz w:val="20"/>
                <w:szCs w:val="20"/>
                <w:rtl/>
              </w:rPr>
              <w:instrText xml:space="preserve"> </w:instrText>
            </w:r>
            <w:r w:rsidR="008134D1">
              <w:rPr>
                <w:rFonts w:cs="B Nazanin"/>
                <w:sz w:val="20"/>
                <w:szCs w:val="20"/>
              </w:rPr>
              <w:instrText>ADDIN EN.CITE.DATA</w:instrText>
            </w:r>
            <w:r w:rsidR="008134D1">
              <w:rPr>
                <w:rFonts w:cs="B Nazanin"/>
                <w:sz w:val="20"/>
                <w:szCs w:val="20"/>
                <w:rtl/>
              </w:rPr>
              <w:instrText xml:space="preserve"> </w:instrText>
            </w:r>
            <w:r w:rsidR="008134D1">
              <w:rPr>
                <w:rFonts w:cs="B Nazanin"/>
                <w:sz w:val="20"/>
                <w:szCs w:val="20"/>
                <w:rtl/>
              </w:rPr>
            </w:r>
            <w:r w:rsidR="008134D1">
              <w:rPr>
                <w:rFonts w:cs="B Nazanin"/>
                <w:sz w:val="20"/>
                <w:szCs w:val="20"/>
                <w:rtl/>
              </w:rPr>
              <w:fldChar w:fldCharType="end"/>
            </w:r>
            <w:r w:rsidRPr="008134D1">
              <w:rPr>
                <w:rFonts w:cs="B Nazanin"/>
                <w:sz w:val="20"/>
                <w:szCs w:val="20"/>
                <w:rtl/>
              </w:rPr>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Liu et al., 2020; Salman et al., 2020; Zaki et al., 2022</w:t>
            </w:r>
            <w:r w:rsidR="008134D1">
              <w:rPr>
                <w:rFonts w:cs="B Nazanin"/>
                <w:noProof/>
                <w:sz w:val="20"/>
                <w:szCs w:val="20"/>
                <w:rtl/>
              </w:rPr>
              <w:t>)</w:t>
            </w:r>
            <w:r w:rsidRPr="008134D1">
              <w:rPr>
                <w:rFonts w:cs="B Nazanin"/>
                <w:sz w:val="20"/>
                <w:szCs w:val="20"/>
                <w:rtl/>
              </w:rPr>
              <w:fldChar w:fldCharType="end"/>
            </w:r>
          </w:p>
        </w:tc>
      </w:tr>
      <w:tr w:rsidR="00026858" w:rsidRPr="00D30B5F" w14:paraId="5525B680" w14:textId="77777777" w:rsidTr="00026858">
        <w:trPr>
          <w:trHeight w:val="561"/>
          <w:jc w:val="center"/>
        </w:trPr>
        <w:tc>
          <w:tcPr>
            <w:tcW w:w="3516" w:type="dxa"/>
            <w:vAlign w:val="center"/>
          </w:tcPr>
          <w:p w14:paraId="26F97EA9" w14:textId="77777777" w:rsidR="00026858" w:rsidRPr="008134D1" w:rsidRDefault="00026858" w:rsidP="00E817AB">
            <w:pPr>
              <w:jc w:val="center"/>
              <w:rPr>
                <w:rFonts w:asciiTheme="majorBidi" w:hAnsiTheme="majorBidi" w:cs="B Nazanin"/>
                <w:sz w:val="20"/>
                <w:szCs w:val="20"/>
              </w:rPr>
            </w:pPr>
            <w:r w:rsidRPr="008134D1">
              <w:rPr>
                <w:rFonts w:asciiTheme="majorBidi" w:hAnsiTheme="majorBidi" w:cs="B Nazanin"/>
                <w:sz w:val="20"/>
                <w:szCs w:val="20"/>
              </w:rPr>
              <w:t>4H-Pyran-4-one, 2,3-dihydro-3,5...</w:t>
            </w:r>
          </w:p>
          <w:p w14:paraId="4C7CD99C" w14:textId="77777777" w:rsidR="00026858" w:rsidRPr="008134D1" w:rsidRDefault="00026858" w:rsidP="00E817AB">
            <w:pPr>
              <w:jc w:val="center"/>
              <w:rPr>
                <w:rFonts w:cs="B Nazanin"/>
                <w:sz w:val="20"/>
                <w:szCs w:val="20"/>
                <w:rtl/>
              </w:rPr>
            </w:pPr>
          </w:p>
        </w:tc>
        <w:tc>
          <w:tcPr>
            <w:tcW w:w="3634" w:type="dxa"/>
            <w:vAlign w:val="center"/>
          </w:tcPr>
          <w:p w14:paraId="6CB502B2" w14:textId="77777777" w:rsidR="00026858" w:rsidRPr="008134D1" w:rsidRDefault="00026858" w:rsidP="00E817AB">
            <w:pPr>
              <w:jc w:val="center"/>
              <w:rPr>
                <w:rFonts w:cs="B Nazanin"/>
                <w:sz w:val="20"/>
                <w:szCs w:val="20"/>
                <w:rtl/>
              </w:rPr>
            </w:pPr>
            <w:r w:rsidRPr="008134D1">
              <w:rPr>
                <w:rFonts w:cs="B Nazanin" w:hint="cs"/>
                <w:sz w:val="20"/>
                <w:szCs w:val="20"/>
                <w:rtl/>
              </w:rPr>
              <w:t>آنتی</w:t>
            </w:r>
            <w:r w:rsidRPr="008134D1">
              <w:rPr>
                <w:rFonts w:cs="B Nazanin"/>
                <w:sz w:val="20"/>
                <w:szCs w:val="20"/>
                <w:rtl/>
              </w:rPr>
              <w:softHyphen/>
            </w:r>
            <w:r w:rsidRPr="008134D1">
              <w:rPr>
                <w:rFonts w:cs="B Nazanin" w:hint="cs"/>
                <w:sz w:val="20"/>
                <w:szCs w:val="20"/>
                <w:rtl/>
              </w:rPr>
              <w:t>اکسیدان</w:t>
            </w:r>
          </w:p>
        </w:tc>
        <w:tc>
          <w:tcPr>
            <w:tcW w:w="2100" w:type="dxa"/>
            <w:vAlign w:val="center"/>
          </w:tcPr>
          <w:p w14:paraId="77355C60" w14:textId="740CFE95"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&lt;EndNote&gt;&lt;Cite&gt;&lt;Author&gt;Aiyelabola&lt;/Author&gt;&lt;Year&gt;2021&lt;/Year&gt;&lt;RecNum&gt;132&lt;/RecNum&gt;&lt;DisplayText&gt;(Aiyelabola, 2021)&lt;/DisplayText&gt;&lt;record&gt;&lt;rec-number&gt;132&lt;/rec-number&gt;&lt;foreign-keys&gt;&lt;key app="EN" db-id="ta2fex5zqdserqe2awdxe095f5fw95rtx90w" timestamp="1701376026"&gt;132&lt;/key&gt;&lt;/foreign-keys&gt;&lt;ref-type name="Journal Article"&gt;17&lt;/ref-type&gt;&lt;contributors&gt;&lt;authors&gt;&lt;author&gt;Aiyelabola, Temitayo O&lt;/author&gt;&lt;/authors&gt;&lt;/contributors&gt;&lt;titles&gt;&lt;title&gt;Syntheses, Characterization and Biological Activity of Coordination</w:instrText>
            </w:r>
            <w:r w:rsidR="008134D1">
              <w:rPr>
                <w:rFonts w:cs="B Nazanin"/>
                <w:sz w:val="20"/>
                <w:szCs w:val="20"/>
                <w:rtl/>
              </w:rPr>
              <w:instrText xml:space="preserve"> </w:instrText>
            </w:r>
            <w:r w:rsidR="008134D1">
              <w:rPr>
                <w:rFonts w:cs="B Nazanin"/>
                <w:sz w:val="20"/>
                <w:szCs w:val="20"/>
              </w:rPr>
              <w:instrText>Compounds of 3-Hydroxy-2-methyl-4H-pyran-4-one and Its Mixed Ligand Complexes with 1, 2-Diaminocyclohexane&lt;/title&gt;&lt;secondary-title&gt;Advances in Biological Chemistry&lt;/secondary-title&gt;&lt;/titles&gt;&lt;periodical&gt;&lt;full-title&gt;Advances in Biological Chemistry&lt;/full-title&gt;&lt;/periodical&gt;&lt;pages&gt;106-125&lt;/pages&gt;&lt;volume&gt;11&lt;/volume&gt;&lt;number&gt;3&lt;/number&gt;&lt;dates&gt;&lt;year&gt;2021&lt;/year&gt;&lt;/dates&gt;&lt;urls&gt;&lt;/urls&gt;&lt;/record&gt;&lt;/Cite&gt;&lt;/EndNote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Aiyelabola, 2021</w:t>
            </w:r>
            <w:r w:rsidR="008134D1">
              <w:rPr>
                <w:rFonts w:cs="B Nazanin"/>
                <w:noProof/>
                <w:sz w:val="20"/>
                <w:szCs w:val="20"/>
                <w:rtl/>
              </w:rPr>
              <w:t>)</w:t>
            </w:r>
            <w:r w:rsidRPr="008134D1">
              <w:rPr>
                <w:rFonts w:cs="B Nazanin"/>
                <w:sz w:val="20"/>
                <w:szCs w:val="20"/>
                <w:rtl/>
              </w:rPr>
              <w:fldChar w:fldCharType="end"/>
            </w:r>
          </w:p>
        </w:tc>
      </w:tr>
      <w:tr w:rsidR="00026858" w:rsidRPr="00D30B5F" w14:paraId="4FF89171" w14:textId="77777777" w:rsidTr="00026858">
        <w:trPr>
          <w:trHeight w:val="561"/>
          <w:jc w:val="center"/>
        </w:trPr>
        <w:tc>
          <w:tcPr>
            <w:tcW w:w="3516" w:type="dxa"/>
            <w:vAlign w:val="center"/>
          </w:tcPr>
          <w:p w14:paraId="22D72E6F"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4H-1,2,4-Triazole-3-thiol, 4-al...</w:t>
            </w:r>
          </w:p>
        </w:tc>
        <w:tc>
          <w:tcPr>
            <w:tcW w:w="3634" w:type="dxa"/>
            <w:vAlign w:val="center"/>
          </w:tcPr>
          <w:p w14:paraId="341D1B50" w14:textId="77777777" w:rsidR="00026858" w:rsidRPr="008134D1" w:rsidRDefault="00026858" w:rsidP="00E817AB">
            <w:pPr>
              <w:jc w:val="center"/>
              <w:rPr>
                <w:rFonts w:cs="B Nazanin"/>
                <w:sz w:val="20"/>
                <w:szCs w:val="20"/>
                <w:rtl/>
              </w:rPr>
            </w:pPr>
            <w:r w:rsidRPr="008134D1">
              <w:rPr>
                <w:rFonts w:cs="B Nazanin"/>
                <w:sz w:val="20"/>
                <w:szCs w:val="20"/>
                <w:rtl/>
              </w:rPr>
              <w:t>ضد باکتر</w:t>
            </w:r>
            <w:r w:rsidRPr="008134D1">
              <w:rPr>
                <w:rFonts w:cs="B Nazanin" w:hint="cs"/>
                <w:sz w:val="20"/>
                <w:szCs w:val="20"/>
                <w:rtl/>
              </w:rPr>
              <w:t>ی</w:t>
            </w:r>
            <w:r w:rsidRPr="008134D1">
              <w:rPr>
                <w:rFonts w:cs="B Nazanin" w:hint="eastAsia"/>
                <w:sz w:val="20"/>
                <w:szCs w:val="20"/>
                <w:rtl/>
              </w:rPr>
              <w:t>ا</w:t>
            </w:r>
            <w:r w:rsidRPr="008134D1">
              <w:rPr>
                <w:rFonts w:cs="B Nazanin" w:hint="cs"/>
                <w:sz w:val="20"/>
                <w:szCs w:val="20"/>
                <w:rtl/>
              </w:rPr>
              <w:t xml:space="preserve">یی، </w:t>
            </w:r>
            <w:r w:rsidRPr="008134D1">
              <w:rPr>
                <w:rFonts w:cs="B Nazanin"/>
                <w:sz w:val="20"/>
                <w:szCs w:val="20"/>
                <w:rtl/>
              </w:rPr>
              <w:t>ضد کرم</w:t>
            </w:r>
            <w:r w:rsidRPr="008134D1">
              <w:rPr>
                <w:rFonts w:cs="B Nazanin" w:hint="cs"/>
                <w:sz w:val="20"/>
                <w:szCs w:val="20"/>
                <w:rtl/>
              </w:rPr>
              <w:t>ی و ضد لیشمانیا</w:t>
            </w:r>
          </w:p>
          <w:p w14:paraId="5BAD8E5F" w14:textId="77777777" w:rsidR="00026858" w:rsidRPr="008134D1" w:rsidRDefault="00026858" w:rsidP="00E817AB">
            <w:pPr>
              <w:jc w:val="center"/>
              <w:rPr>
                <w:rFonts w:cs="B Nazanin"/>
                <w:sz w:val="20"/>
                <w:szCs w:val="20"/>
                <w:rtl/>
              </w:rPr>
            </w:pPr>
            <w:r w:rsidRPr="008134D1">
              <w:rPr>
                <w:rFonts w:cs="B Nazanin" w:hint="cs"/>
                <w:sz w:val="20"/>
                <w:szCs w:val="20"/>
                <w:rtl/>
              </w:rPr>
              <w:t>اثر بازدارنده سرطان پروستات</w:t>
            </w:r>
          </w:p>
          <w:p w14:paraId="2C3BC933" w14:textId="77777777" w:rsidR="00026858" w:rsidRPr="008134D1" w:rsidRDefault="00026858" w:rsidP="00E817AB">
            <w:pPr>
              <w:jc w:val="center"/>
              <w:rPr>
                <w:rFonts w:cs="B Nazanin"/>
                <w:sz w:val="20"/>
                <w:szCs w:val="20"/>
                <w:rtl/>
              </w:rPr>
            </w:pPr>
            <w:r w:rsidRPr="008134D1">
              <w:rPr>
                <w:rFonts w:cs="B Nazanin" w:hint="cs"/>
                <w:sz w:val="20"/>
                <w:szCs w:val="20"/>
                <w:rtl/>
              </w:rPr>
              <w:t>مصرف آن با آنتی</w:t>
            </w:r>
            <w:r w:rsidRPr="008134D1">
              <w:rPr>
                <w:rFonts w:cs="B Nazanin"/>
                <w:sz w:val="20"/>
                <w:szCs w:val="20"/>
                <w:rtl/>
              </w:rPr>
              <w:softHyphen/>
            </w:r>
            <w:r w:rsidRPr="008134D1">
              <w:rPr>
                <w:rFonts w:cs="B Nazanin" w:hint="cs"/>
                <w:sz w:val="20"/>
                <w:szCs w:val="20"/>
                <w:rtl/>
              </w:rPr>
              <w:t>بیوتیک باعث کاهش آسیب کبد می</w:t>
            </w:r>
            <w:r w:rsidRPr="008134D1">
              <w:rPr>
                <w:rFonts w:cs="B Nazanin"/>
                <w:sz w:val="20"/>
                <w:szCs w:val="20"/>
                <w:rtl/>
              </w:rPr>
              <w:softHyphen/>
            </w:r>
            <w:r w:rsidRPr="008134D1">
              <w:rPr>
                <w:rFonts w:cs="B Nazanin" w:hint="cs"/>
                <w:sz w:val="20"/>
                <w:szCs w:val="20"/>
                <w:rtl/>
              </w:rPr>
              <w:t>شود.</w:t>
            </w:r>
          </w:p>
        </w:tc>
        <w:tc>
          <w:tcPr>
            <w:tcW w:w="2100" w:type="dxa"/>
            <w:vAlign w:val="center"/>
          </w:tcPr>
          <w:p w14:paraId="0CA27895" w14:textId="286C08CF" w:rsidR="00026858" w:rsidRPr="008134D1" w:rsidRDefault="00026858" w:rsidP="00E817AB">
            <w:pPr>
              <w:jc w:val="center"/>
              <w:rPr>
                <w:rFonts w:cs="B Nazanin"/>
                <w:sz w:val="20"/>
                <w:szCs w:val="20"/>
                <w:rtl/>
              </w:rPr>
            </w:pPr>
            <w:r w:rsidRPr="008134D1">
              <w:rPr>
                <w:rFonts w:cs="B Nazanin"/>
                <w:sz w:val="20"/>
                <w:szCs w:val="20"/>
                <w:rtl/>
              </w:rPr>
              <w:fldChar w:fldCharType="begin">
                <w:fldData xml:space="preserve">PEVuZE5vdGU+PENpdGU+PEF1dGhvcj5QYW5kYTwvQXV0aG9yPjxZZWFyPjIwMjI8L1llYXI+PFJl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=
</w:fldData>
              </w:fldChar>
            </w:r>
            <w:r w:rsidR="008134D1">
              <w:rPr>
                <w:rFonts w:cs="B Nazanin"/>
                <w:sz w:val="20"/>
                <w:szCs w:val="20"/>
                <w:rtl/>
              </w:rPr>
              <w:instrText xml:space="preserve"> </w:instrText>
            </w:r>
            <w:r w:rsidR="008134D1">
              <w:rPr>
                <w:rFonts w:cs="B Nazanin"/>
                <w:sz w:val="20"/>
                <w:szCs w:val="20"/>
              </w:rPr>
              <w:instrText>ADDIN EN.CITE</w:instrText>
            </w:r>
            <w:r w:rsidR="008134D1">
              <w:rPr>
                <w:rFonts w:cs="B Nazanin"/>
                <w:sz w:val="20"/>
                <w:szCs w:val="20"/>
                <w:rtl/>
              </w:rPr>
              <w:instrText xml:space="preserve"> </w:instrText>
            </w:r>
            <w:r w:rsidR="008134D1">
              <w:rPr>
                <w:rFonts w:cs="B Nazanin"/>
                <w:sz w:val="20"/>
                <w:szCs w:val="20"/>
                <w:rtl/>
              </w:rPr>
              <w:fldChar w:fldCharType="begin">
                <w:fldData xml:space="preserve">PEVuZE5vdGU+PENpdGU+PEF1dGhvcj5QYW5kYTwvQXV0aG9yPjxZZWFyPjIwMjI8L1llYXI+PFJl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=
</w:fldData>
              </w:fldChar>
            </w:r>
            <w:r w:rsidR="008134D1">
              <w:rPr>
                <w:rFonts w:cs="B Nazanin"/>
                <w:sz w:val="20"/>
                <w:szCs w:val="20"/>
                <w:rtl/>
              </w:rPr>
              <w:instrText xml:space="preserve"> </w:instrText>
            </w:r>
            <w:r w:rsidR="008134D1">
              <w:rPr>
                <w:rFonts w:cs="B Nazanin"/>
                <w:sz w:val="20"/>
                <w:szCs w:val="20"/>
              </w:rPr>
              <w:instrText>ADDIN EN.CITE.DATA</w:instrText>
            </w:r>
            <w:r w:rsidR="008134D1">
              <w:rPr>
                <w:rFonts w:cs="B Nazanin"/>
                <w:sz w:val="20"/>
                <w:szCs w:val="20"/>
                <w:rtl/>
              </w:rPr>
              <w:instrText xml:space="preserve"> </w:instrText>
            </w:r>
            <w:r w:rsidR="008134D1">
              <w:rPr>
                <w:rFonts w:cs="B Nazanin"/>
                <w:sz w:val="20"/>
                <w:szCs w:val="20"/>
                <w:rtl/>
              </w:rPr>
            </w:r>
            <w:r w:rsidR="008134D1">
              <w:rPr>
                <w:rFonts w:cs="B Nazanin"/>
                <w:sz w:val="20"/>
                <w:szCs w:val="20"/>
                <w:rtl/>
              </w:rPr>
              <w:fldChar w:fldCharType="end"/>
            </w:r>
            <w:r w:rsidRPr="008134D1">
              <w:rPr>
                <w:rFonts w:cs="B Nazanin"/>
                <w:sz w:val="20"/>
                <w:szCs w:val="20"/>
                <w:rtl/>
              </w:rPr>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Panda et al., 2022; Süleymanoğlu et al., 2023; Vashchyk et al., 2020; Yuriy et al., 2023</w:t>
            </w:r>
            <w:r w:rsidR="008134D1">
              <w:rPr>
                <w:rFonts w:cs="B Nazanin"/>
                <w:noProof/>
                <w:sz w:val="20"/>
                <w:szCs w:val="20"/>
                <w:rtl/>
              </w:rPr>
              <w:t>)</w:t>
            </w:r>
            <w:r w:rsidRPr="008134D1">
              <w:rPr>
                <w:rFonts w:cs="B Nazanin"/>
                <w:sz w:val="20"/>
                <w:szCs w:val="20"/>
                <w:rtl/>
              </w:rPr>
              <w:fldChar w:fldCharType="end"/>
            </w:r>
          </w:p>
        </w:tc>
      </w:tr>
      <w:tr w:rsidR="00026858" w:rsidRPr="00D30B5F" w14:paraId="56A6F880" w14:textId="77777777" w:rsidTr="00026858">
        <w:trPr>
          <w:trHeight w:val="561"/>
          <w:jc w:val="center"/>
        </w:trPr>
        <w:tc>
          <w:tcPr>
            <w:tcW w:w="3516" w:type="dxa"/>
            <w:vAlign w:val="center"/>
          </w:tcPr>
          <w:p w14:paraId="0DF0876D" w14:textId="77777777" w:rsidR="00026858" w:rsidRPr="008134D1" w:rsidRDefault="00026858" w:rsidP="00E817AB">
            <w:pPr>
              <w:jc w:val="center"/>
              <w:rPr>
                <w:rFonts w:cs="B Nazanin"/>
                <w:sz w:val="20"/>
                <w:szCs w:val="20"/>
                <w:rtl/>
              </w:rPr>
            </w:pPr>
            <w:r w:rsidRPr="008134D1">
              <w:rPr>
                <w:rFonts w:cs="B Nazanin"/>
                <w:sz w:val="20"/>
                <w:szCs w:val="20"/>
              </w:rPr>
              <w:t>Cyclohexasiloxane, dodecamethyl-</w:t>
            </w:r>
          </w:p>
        </w:tc>
        <w:tc>
          <w:tcPr>
            <w:tcW w:w="3634" w:type="dxa"/>
            <w:vAlign w:val="center"/>
          </w:tcPr>
          <w:p w14:paraId="5F881F3C" w14:textId="77777777" w:rsidR="00026858" w:rsidRPr="008134D1" w:rsidRDefault="00026858" w:rsidP="00E817AB">
            <w:pPr>
              <w:jc w:val="center"/>
              <w:rPr>
                <w:rFonts w:cs="B Nazanin"/>
                <w:sz w:val="20"/>
                <w:szCs w:val="20"/>
                <w:rtl/>
              </w:rPr>
            </w:pPr>
            <w:r w:rsidRPr="008134D1">
              <w:rPr>
                <w:rFonts w:cs="B Nazanin" w:hint="cs"/>
                <w:sz w:val="20"/>
                <w:szCs w:val="20"/>
                <w:rtl/>
              </w:rPr>
              <w:t>آنتی میکروبی</w:t>
            </w:r>
          </w:p>
        </w:tc>
        <w:tc>
          <w:tcPr>
            <w:tcW w:w="2100" w:type="dxa"/>
            <w:vAlign w:val="center"/>
          </w:tcPr>
          <w:p w14:paraId="04233B4F" w14:textId="18C5EB85"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&lt;EndNote&gt;&lt;Cite&gt;&lt;Author&gt;Prasher&lt;/Author&gt;&lt;Year&gt;2017&lt;/Year&gt;&lt;RecNum&gt;143&lt;/RecNum&gt;&lt;DisplayText&gt;(Prasher &amp;amp; Dhanda, 2017)&lt;/DisplayText&gt;&lt;record&gt;&lt;rec-number&gt;143&lt;/rec-number&gt;&lt;foreign-keys&gt;&lt;key app="EN" db-id="ta2fex5zqdserqe2awdxe095f5fw95rtx90w</w:instrText>
            </w:r>
            <w:r w:rsidR="008134D1">
              <w:rPr>
                <w:rFonts w:cs="B Nazanin"/>
                <w:sz w:val="20"/>
                <w:szCs w:val="20"/>
                <w:rtl/>
              </w:rPr>
              <w:instrText xml:space="preserve">" </w:instrText>
            </w:r>
            <w:r w:rsidR="008134D1">
              <w:rPr>
                <w:rFonts w:cs="B Nazanin"/>
                <w:sz w:val="20"/>
                <w:szCs w:val="20"/>
              </w:rPr>
              <w:instrText>timestamp="1701504200"&gt;143&lt;/key&gt;&lt;/foreign-keys&gt;&lt;ref-type name="Journal Article"&gt;17&lt;/ref-type&gt;&lt;contributors&gt;&lt;authors&gt;&lt;author&gt;Prasher, Indu Bhushan&lt;/author&gt;&lt;author&gt;Dhanda, Reena Kumari&lt;/author&gt;&lt;/authors&gt;&lt;/contributors&gt;&lt;titles&gt;&lt;title&gt;GC-MS analysis of secondary metabolites of Endophytic Nigrospora sphaerica isolated from Parthenium hysterophorus&lt;/title&gt;&lt;secondary-title&gt;Int J Pharm Sci Rev Res&lt;/secondary-title&gt;&lt;/titles&gt;&lt;periodical&gt;&lt;full-title&gt;Int J Pharm Sci Rev Res&lt;/full-title&gt;&lt;/periodical&gt;&lt;pages&gt;217-223&lt;/pages&gt;&lt;volume&gt;44&lt;/volume&gt;&lt;number&gt;1&lt;/number&gt;&lt;dates&gt;&lt;year&gt;2017&lt;/year&gt;&lt;/dates&gt;&lt;urls&gt;&lt;/urls&gt;&lt;/record&gt;&lt;/Cite&gt;&lt;/EndNote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Prasher &amp; Dhanda, 2017</w:t>
            </w:r>
            <w:r w:rsidR="008134D1">
              <w:rPr>
                <w:rFonts w:cs="B Nazanin"/>
                <w:noProof/>
                <w:sz w:val="20"/>
                <w:szCs w:val="20"/>
                <w:rtl/>
              </w:rPr>
              <w:t>)</w:t>
            </w:r>
            <w:r w:rsidRPr="008134D1">
              <w:rPr>
                <w:rFonts w:cs="B Nazanin"/>
                <w:sz w:val="20"/>
                <w:szCs w:val="20"/>
                <w:rtl/>
              </w:rPr>
              <w:fldChar w:fldCharType="end"/>
            </w:r>
          </w:p>
        </w:tc>
      </w:tr>
      <w:tr w:rsidR="00026858" w:rsidRPr="00D30B5F" w14:paraId="455F451D" w14:textId="77777777" w:rsidTr="00026858">
        <w:trPr>
          <w:trHeight w:val="561"/>
          <w:jc w:val="center"/>
        </w:trPr>
        <w:tc>
          <w:tcPr>
            <w:tcW w:w="3516" w:type="dxa"/>
            <w:vAlign w:val="center"/>
          </w:tcPr>
          <w:p w14:paraId="5E98262F"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Cyclopentasiloxane, decamethyl-</w:t>
            </w:r>
          </w:p>
        </w:tc>
        <w:tc>
          <w:tcPr>
            <w:tcW w:w="3634" w:type="dxa"/>
            <w:vAlign w:val="center"/>
          </w:tcPr>
          <w:p w14:paraId="0DFDB131" w14:textId="77777777" w:rsidR="00026858" w:rsidRPr="008134D1" w:rsidRDefault="00026858" w:rsidP="00E817AB">
            <w:pPr>
              <w:jc w:val="center"/>
              <w:rPr>
                <w:rFonts w:cs="B Nazanin"/>
                <w:sz w:val="20"/>
                <w:szCs w:val="20"/>
                <w:rtl/>
              </w:rPr>
            </w:pPr>
            <w:r w:rsidRPr="008134D1">
              <w:rPr>
                <w:rFonts w:cs="B Nazanin" w:hint="cs"/>
                <w:sz w:val="20"/>
                <w:szCs w:val="20"/>
                <w:rtl/>
              </w:rPr>
              <w:t>درمان سرطان دهانه رحم</w:t>
            </w:r>
          </w:p>
        </w:tc>
        <w:tc>
          <w:tcPr>
            <w:tcW w:w="2100" w:type="dxa"/>
            <w:vAlign w:val="center"/>
          </w:tcPr>
          <w:p w14:paraId="58836FA7" w14:textId="13BB5761"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&lt;EndNote&gt;&lt;Cite&gt;&lt;Author&gt;Yusuf&lt;/Author&gt;&lt;Year&gt;2023&lt;/Year&gt;&lt;RecNum&gt;144&lt;/RecNum&gt;&lt;DisplayText&gt;(Yusuf et al., 2023)&lt;/DisplayText&gt;&lt;record&gt;&lt;rec-number&gt;144&lt;/rec-number&gt;&lt;foreign-keys&gt;&lt;key app="EN" db-id="ta2fex5zqdserqe2awdxe095f5fw95rtx90w" timestamp</w:instrText>
            </w:r>
            <w:r w:rsidR="008134D1">
              <w:rPr>
                <w:rFonts w:cs="B Nazanin"/>
                <w:sz w:val="20"/>
                <w:szCs w:val="20"/>
                <w:rtl/>
              </w:rPr>
              <w:instrText>="1701505312"&gt;144&lt;/</w:instrText>
            </w:r>
            <w:r w:rsidR="008134D1">
              <w:rPr>
                <w:rFonts w:cs="B Nazanin"/>
                <w:sz w:val="20"/>
                <w:szCs w:val="20"/>
              </w:rPr>
              <w:instrText>key&gt;&lt;/foreign-keys&gt;&lt;ref-type name="Journal Article"&gt;17&lt;/ref-type&gt;&lt;contributors&gt;&lt;authors&gt;&lt;author&gt;Yusuf, AminatOmope&lt;/author&gt;&lt;author&gt;Abu, Thomas&lt;/author&gt;&lt;author&gt;AkubiaNzeribe, Emily&lt;/author&gt;&lt;author&gt;Onwuliri, Festus Chukwuemeka&lt;/author&gt;&lt;author&gt;IhemjiabaEkam, Ethel&lt;/author&gt;&lt;author&gt;OgbenyeanuNwadiaro, Patience&lt;/author&gt;&lt;author&gt;Ogbole, Omonike Oluyemisi&lt;/author&gt;&lt;author&gt;Adewumi, Olubusuyi Moses&lt;/author&gt;&lt;/authors&gt;&lt;/contributors&gt;&lt;titles&gt;&lt;title&gt;Anti-cervical cancer potentials and GC-MS analysis of</w:instrText>
            </w:r>
            <w:r w:rsidR="008134D1">
              <w:rPr>
                <w:rFonts w:cs="B Nazanin"/>
                <w:sz w:val="20"/>
                <w:szCs w:val="20"/>
                <w:rtl/>
              </w:rPr>
              <w:instrText xml:space="preserve"> </w:instrText>
            </w:r>
            <w:r w:rsidR="008134D1">
              <w:rPr>
                <w:rFonts w:cs="B Nazanin"/>
                <w:sz w:val="20"/>
                <w:szCs w:val="20"/>
              </w:rPr>
              <w:instrText>Cymbopogon citratus (DC.) Stapf and Origanum vulgare Linn. Extracts&lt;/title&gt;&lt;secondary-title&gt;GSC Biological and Pharmaceutical Sciences&lt;/secondary-title&gt;&lt;/titles&gt;&lt;periodical&gt;&lt;full-title&gt;GSC Biological and Pharmaceutical Sciences&lt;/full-title&gt;&lt;/periodical&gt;&lt;pages&gt;120-127&lt;/pages&gt;&lt;volume&gt;23&lt;/volume&gt;&lt;number&gt;3&lt;/number&gt;&lt;dates&gt;&lt;year&gt;2023&lt;/year&gt;&lt;/dates&gt;&lt;isbn&gt;2581-3250&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Yusuf et al., 2023</w:t>
            </w:r>
            <w:r w:rsidR="008134D1">
              <w:rPr>
                <w:rFonts w:cs="B Nazanin"/>
                <w:noProof/>
                <w:sz w:val="20"/>
                <w:szCs w:val="20"/>
                <w:rtl/>
              </w:rPr>
              <w:t>)</w:t>
            </w:r>
            <w:r w:rsidRPr="008134D1">
              <w:rPr>
                <w:rFonts w:cs="B Nazanin"/>
                <w:sz w:val="20"/>
                <w:szCs w:val="20"/>
                <w:rtl/>
              </w:rPr>
              <w:fldChar w:fldCharType="end"/>
            </w:r>
          </w:p>
        </w:tc>
      </w:tr>
      <w:tr w:rsidR="00026858" w:rsidRPr="00D30B5F" w14:paraId="07AC5D8C" w14:textId="77777777" w:rsidTr="00026858">
        <w:trPr>
          <w:trHeight w:val="561"/>
          <w:jc w:val="center"/>
        </w:trPr>
        <w:tc>
          <w:tcPr>
            <w:tcW w:w="3516" w:type="dxa"/>
            <w:vAlign w:val="center"/>
          </w:tcPr>
          <w:p w14:paraId="72EB5581"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Pentasiloxane, dodecamethyl-</w:t>
            </w:r>
          </w:p>
        </w:tc>
        <w:tc>
          <w:tcPr>
            <w:tcW w:w="3634" w:type="dxa"/>
            <w:vAlign w:val="center"/>
          </w:tcPr>
          <w:p w14:paraId="493C2C40" w14:textId="77777777" w:rsidR="00026858" w:rsidRPr="008134D1" w:rsidRDefault="00026858" w:rsidP="00E817AB">
            <w:pPr>
              <w:jc w:val="center"/>
              <w:rPr>
                <w:rFonts w:cs="B Nazanin"/>
                <w:sz w:val="20"/>
                <w:szCs w:val="20"/>
                <w:rtl/>
              </w:rPr>
            </w:pPr>
            <w:r w:rsidRPr="008134D1">
              <w:rPr>
                <w:rFonts w:cs="B Nazanin" w:hint="cs"/>
                <w:sz w:val="20"/>
                <w:szCs w:val="20"/>
                <w:rtl/>
              </w:rPr>
              <w:t>فعالیت ضدباکتری</w:t>
            </w:r>
          </w:p>
        </w:tc>
        <w:tc>
          <w:tcPr>
            <w:tcW w:w="2100" w:type="dxa"/>
            <w:vAlign w:val="center"/>
          </w:tcPr>
          <w:p w14:paraId="247A6CCB" w14:textId="332D1B5E"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&lt;EndNote&gt;&lt;Cite&gt;&lt;Author&gt;Jasim&lt;/Author&gt;&lt;Year&gt;2015&lt;/Year&gt;&lt;RecNum&gt;145&lt;/RecNum&gt;&lt;DisplayText&gt;(Jasim et al., 2015)&lt;/DisplayText&gt;&lt;record&gt;&lt;rec-number&gt;145&lt;/rec-number&gt;&lt;foreign-keys&gt;&lt;key app="EN" db-id="ta2fex5zqdserqe2awdxe095f5fw95rtx90w" timestamp</w:instrText>
            </w:r>
            <w:r w:rsidR="008134D1">
              <w:rPr>
                <w:rFonts w:cs="B Nazanin"/>
                <w:sz w:val="20"/>
                <w:szCs w:val="20"/>
                <w:rtl/>
              </w:rPr>
              <w:instrText>="1701505551"&gt;145&lt;/</w:instrText>
            </w:r>
            <w:r w:rsidR="008134D1">
              <w:rPr>
                <w:rFonts w:cs="B Nazanin"/>
                <w:sz w:val="20"/>
                <w:szCs w:val="20"/>
              </w:rPr>
              <w:instrText>key&gt;&lt;/foreign-keys&gt;&lt;ref-type name="Journal Article"&gt;17&lt;/ref-type&gt;&lt;contributors&gt;&lt;authors&gt;&lt;author&gt;Jasim, Huda&lt;/author&gt;&lt;author&gt;Hussein, Ameera Omran&lt;/author&gt;&lt;author&gt;Hameed, Imad Hadi&lt;/author&gt;&lt;author&gt;Kareem, Muhanned Abdulhasan&lt;/author&gt;&lt;/authors&gt;&lt;/contributors&gt;&lt;titles&gt;&lt;title&gt;Characterization of alkaloid constitution and evaluation of antimicrobial activity of Solanum nigrum using gas chromatography mass spectrometry (GC-MS)&lt;/title&gt;&lt;secondary-title&gt;Journal of Pharmacognosy and phytotherapy&lt;/secondary-title&gt;&lt;/titles&gt;&lt;periodical&gt;&lt;full-title&gt;Journal of Pharmacognosy and phytotherapy&lt;/full-title&gt;&lt;/periodical&gt;&lt;pages&gt;56-72&lt;/pages&gt;&lt;volume&gt;7&lt;/volume&gt;&lt;number&gt;4&lt;/number&gt;&lt;dates&gt;&lt;year&gt;2015&lt;/year&gt;&lt;/dates&gt;&lt;isbn&gt;2141-2502&lt;/isbn&gt;&lt;urls&gt;&lt;/urls&gt;&lt;/record&gt;&lt;/Cite</w:instrText>
            </w:r>
            <w:r w:rsidR="008134D1">
              <w:rPr>
                <w:rFonts w:cs="B Nazanin"/>
                <w:sz w:val="20"/>
                <w:szCs w:val="20"/>
                <w:rtl/>
              </w:rPr>
              <w:instrText>&gt;&lt;/</w:instrText>
            </w:r>
            <w:r w:rsidR="008134D1">
              <w:rPr>
                <w:rFonts w:cs="B Nazanin"/>
                <w:sz w:val="20"/>
                <w:szCs w:val="20"/>
              </w:rPr>
              <w:instrTex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Jasim et al., 2015</w:t>
            </w:r>
            <w:r w:rsidR="008134D1">
              <w:rPr>
                <w:rFonts w:cs="B Nazanin"/>
                <w:noProof/>
                <w:sz w:val="20"/>
                <w:szCs w:val="20"/>
                <w:rtl/>
              </w:rPr>
              <w:t>)</w:t>
            </w:r>
            <w:r w:rsidRPr="008134D1">
              <w:rPr>
                <w:rFonts w:cs="B Nazanin"/>
                <w:sz w:val="20"/>
                <w:szCs w:val="20"/>
                <w:rtl/>
              </w:rPr>
              <w:fldChar w:fldCharType="end"/>
            </w:r>
          </w:p>
        </w:tc>
      </w:tr>
      <w:tr w:rsidR="00026858" w:rsidRPr="00D30B5F" w14:paraId="65D8CBAB" w14:textId="77777777" w:rsidTr="00026858">
        <w:trPr>
          <w:trHeight w:val="561"/>
          <w:jc w:val="center"/>
        </w:trPr>
        <w:tc>
          <w:tcPr>
            <w:tcW w:w="3516" w:type="dxa"/>
            <w:vAlign w:val="center"/>
          </w:tcPr>
          <w:p w14:paraId="7A8D875E"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Cyclononasiloxane, octadecamethyl-</w:t>
            </w:r>
          </w:p>
        </w:tc>
        <w:tc>
          <w:tcPr>
            <w:tcW w:w="3634" w:type="dxa"/>
            <w:vAlign w:val="center"/>
          </w:tcPr>
          <w:p w14:paraId="228F143E" w14:textId="77777777" w:rsidR="00026858" w:rsidRPr="008134D1" w:rsidRDefault="00026858" w:rsidP="00E817AB">
            <w:pPr>
              <w:jc w:val="center"/>
              <w:rPr>
                <w:rFonts w:cs="B Nazanin"/>
                <w:sz w:val="20"/>
                <w:szCs w:val="20"/>
                <w:rtl/>
              </w:rPr>
            </w:pPr>
            <w:r w:rsidRPr="008134D1">
              <w:rPr>
                <w:rFonts w:cs="B Nazanin" w:hint="cs"/>
                <w:sz w:val="20"/>
                <w:szCs w:val="20"/>
                <w:rtl/>
              </w:rPr>
              <w:t>فعالیت آنتی اکسیدانی و آنتی میکروبی</w:t>
            </w:r>
          </w:p>
        </w:tc>
        <w:tc>
          <w:tcPr>
            <w:tcW w:w="2100" w:type="dxa"/>
            <w:vAlign w:val="center"/>
          </w:tcPr>
          <w:p w14:paraId="660841FF" w14:textId="1C2AA2D8"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&lt;EndNote&gt;&lt;Cite&gt;&lt;Author&gt;Eramma&lt;/Author&gt;&lt;Year&gt;2023&lt;/Year&gt;&lt;RecNum&gt;149&lt;/RecNum&gt;&lt;DisplayText&gt;(Eramma &amp;amp; Patil, 2023)&lt;/DisplayText&gt;&lt;record&gt;&lt;rec-number&gt;149&lt;/rec-number&gt;&lt;foreign-keys&gt;&lt;key app="EN" db-id="ta2fex5zqdserqe2awdxe095f5fw95rtx90w" timestamp="1701530495"&gt;149&lt;/key&gt;&lt;/foreign-keys&gt;&lt;ref-type name="Journal Article"&gt;17&lt;/ref-type&gt;&lt;contributors&gt;&lt;authors&gt;&lt;author&gt;Eramma, N&lt;/author&gt;&lt;author&gt;Patil, Sharangouda J&lt;/author&gt;&lt;/authors&gt;&lt;/contributors&gt;&lt;titles&gt;&lt;title&gt;Exploration of the biomolecules in roots of Flacourtia indica (Burm. F) Merr. methanol extract by chromatography approach&lt;/title&gt;&lt;secondary-title&gt;Letters in Applied NanoBioscience&lt;/secondary-title&gt;&lt;/titles&gt;&lt;periodical&gt;&lt;full-title&gt;Letters in Applied NanoBioscience&lt;/full-title&gt;&lt;/periodical&gt;&lt;pages&gt;166-177&lt;/pages&gt;&lt;volume&gt;12&lt;/volume&gt;&lt;number&gt;4&lt;/number&gt;&lt;dates&gt;&lt;year&gt;2023&lt;/year&gt;&lt;/dates&gt;&lt;urls&gt;&lt;/urls&gt;&lt;/record&gt;&lt;/Cite&gt;&lt;/EndNote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Eramma &amp; Patil, 2023</w:t>
            </w:r>
            <w:r w:rsidR="008134D1">
              <w:rPr>
                <w:rFonts w:cs="B Nazanin"/>
                <w:noProof/>
                <w:sz w:val="20"/>
                <w:szCs w:val="20"/>
                <w:rtl/>
              </w:rPr>
              <w:t>)</w:t>
            </w:r>
            <w:r w:rsidRPr="008134D1">
              <w:rPr>
                <w:rFonts w:cs="B Nazanin"/>
                <w:sz w:val="20"/>
                <w:szCs w:val="20"/>
                <w:rtl/>
              </w:rPr>
              <w:fldChar w:fldCharType="end"/>
            </w:r>
          </w:p>
        </w:tc>
      </w:tr>
      <w:tr w:rsidR="00026858" w:rsidRPr="00D30B5F" w14:paraId="3F790F01" w14:textId="77777777" w:rsidTr="00026858">
        <w:trPr>
          <w:trHeight w:val="561"/>
          <w:jc w:val="center"/>
        </w:trPr>
        <w:tc>
          <w:tcPr>
            <w:tcW w:w="3516" w:type="dxa"/>
            <w:vAlign w:val="center"/>
          </w:tcPr>
          <w:p w14:paraId="490A5EE0"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Oleic Acid</w:t>
            </w:r>
          </w:p>
        </w:tc>
        <w:tc>
          <w:tcPr>
            <w:tcW w:w="3634" w:type="dxa"/>
            <w:vAlign w:val="center"/>
          </w:tcPr>
          <w:p w14:paraId="2DE6859A" w14:textId="77777777" w:rsidR="00026858" w:rsidRPr="008134D1" w:rsidRDefault="00026858" w:rsidP="00E817AB">
            <w:pPr>
              <w:jc w:val="center"/>
              <w:rPr>
                <w:rFonts w:cs="B Nazanin"/>
                <w:sz w:val="20"/>
                <w:szCs w:val="20"/>
                <w:rtl/>
              </w:rPr>
            </w:pPr>
            <w:r w:rsidRPr="008134D1">
              <w:rPr>
                <w:rFonts w:cs="B Nazanin"/>
                <w:sz w:val="20"/>
                <w:szCs w:val="20"/>
                <w:rtl/>
              </w:rPr>
              <w:t>آنت</w:t>
            </w:r>
            <w:r w:rsidRPr="008134D1">
              <w:rPr>
                <w:rFonts w:cs="B Nazanin" w:hint="cs"/>
                <w:sz w:val="20"/>
                <w:szCs w:val="20"/>
                <w:rtl/>
              </w:rPr>
              <w:t>ی</w:t>
            </w:r>
            <w:r w:rsidRPr="008134D1">
              <w:rPr>
                <w:rFonts w:cs="B Nazanin"/>
                <w:sz w:val="20"/>
                <w:szCs w:val="20"/>
                <w:rtl/>
              </w:rPr>
              <w:t xml:space="preserve"> اکس</w:t>
            </w:r>
            <w:r w:rsidRPr="008134D1">
              <w:rPr>
                <w:rFonts w:cs="B Nazanin" w:hint="cs"/>
                <w:sz w:val="20"/>
                <w:szCs w:val="20"/>
                <w:rtl/>
              </w:rPr>
              <w:t>ی</w:t>
            </w:r>
            <w:r w:rsidRPr="008134D1">
              <w:rPr>
                <w:rFonts w:cs="B Nazanin" w:hint="eastAsia"/>
                <w:sz w:val="20"/>
                <w:szCs w:val="20"/>
                <w:rtl/>
              </w:rPr>
              <w:t>دان</w:t>
            </w:r>
            <w:r w:rsidRPr="008134D1">
              <w:rPr>
                <w:rFonts w:cs="B Nazanin" w:hint="cs"/>
                <w:sz w:val="20"/>
                <w:szCs w:val="20"/>
                <w:rtl/>
              </w:rPr>
              <w:t>،</w:t>
            </w:r>
            <w:r w:rsidRPr="008134D1">
              <w:rPr>
                <w:rFonts w:cs="B Nazanin"/>
                <w:sz w:val="20"/>
                <w:szCs w:val="20"/>
                <w:rtl/>
              </w:rPr>
              <w:t xml:space="preserve"> ضد قارچ، ضد التهاب و ضد باکتر</w:t>
            </w:r>
            <w:r w:rsidRPr="008134D1">
              <w:rPr>
                <w:rFonts w:cs="B Nazanin" w:hint="cs"/>
                <w:sz w:val="20"/>
                <w:szCs w:val="20"/>
                <w:rtl/>
              </w:rPr>
              <w:t>ی</w:t>
            </w:r>
          </w:p>
        </w:tc>
        <w:tc>
          <w:tcPr>
            <w:tcW w:w="2100" w:type="dxa"/>
            <w:vAlign w:val="center"/>
          </w:tcPr>
          <w:p w14:paraId="7FA030B2" w14:textId="2D7A123C"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&lt;EndNote&gt;&lt;Cite&gt;&lt;Author&gt;Awonyemi&lt;/Author&gt;&lt;Year&gt;2020&lt;/Year&gt;&lt;RecNum&gt;146&lt;/RecNum&gt;&lt;DisplayText&gt;(Awonyemi et al., 2020)&lt;/DisplayText&gt;&lt;record&gt;&lt;rec-number&gt;146&lt;/rec-number&gt;&lt;foreign-keys&gt;&lt;key app="EN" db-id="ta2fex5zqdserqe2awdxe095f5fw95rtx90w" timestamp="1701509397"&gt;146&lt;/key&gt;&lt;/foreign-keys&gt;&lt;ref-type name="Journal Article"&gt;17&lt;/ref-type&gt;&lt;contributors&gt;&lt;authors&gt;&lt;author&gt;Awonyemi, OI&lt;/author&gt;&lt;author&gt;Abegunde, MS&lt;/author&gt;&lt;author&gt;Olabiran, TE&lt;/author&gt;&lt;/authors&gt;&lt;/contributors&gt;&lt;titles&gt;&lt;title&gt;Analysis of bioactive compounds from Raphia taedigera using gas chromatography-mass spectrometry&lt;/title&gt;&lt;secondary-title&gt;Eur Chem Commun&lt;/secondary-title&gt;&lt;/titles&gt;&lt;periodical&gt;&lt;full-title&gt;Eur Chem Commun&lt;/full-title&gt;&lt;/periodical&gt;&lt;pages&gt;933-944&lt;/pages&gt;&lt;volume&gt;2&lt;/volume&gt;&lt;number&gt;8&lt;/number&gt;&lt;dates&gt;&lt;year&gt;2020&lt;/year&gt;&lt;/dates&gt;&lt;urls&gt;&lt;/urls&gt;&lt;/record&gt;&lt;/Cite&gt;&lt;/EndNote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Awonyemi et al., 2020</w:t>
            </w:r>
            <w:r w:rsidR="008134D1">
              <w:rPr>
                <w:rFonts w:cs="B Nazanin"/>
                <w:noProof/>
                <w:sz w:val="20"/>
                <w:szCs w:val="20"/>
                <w:rtl/>
              </w:rPr>
              <w:t>)</w:t>
            </w:r>
            <w:r w:rsidRPr="008134D1">
              <w:rPr>
                <w:rFonts w:cs="B Nazanin"/>
                <w:sz w:val="20"/>
                <w:szCs w:val="20"/>
                <w:rtl/>
              </w:rPr>
              <w:fldChar w:fldCharType="end"/>
            </w:r>
          </w:p>
        </w:tc>
      </w:tr>
      <w:tr w:rsidR="00026858" w:rsidRPr="00D30B5F" w14:paraId="43EF2F15" w14:textId="77777777" w:rsidTr="00026858">
        <w:trPr>
          <w:trHeight w:val="561"/>
          <w:jc w:val="center"/>
        </w:trPr>
        <w:tc>
          <w:tcPr>
            <w:tcW w:w="3516" w:type="dxa"/>
            <w:vAlign w:val="center"/>
          </w:tcPr>
          <w:p w14:paraId="22417A66"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Hexasiloxane, 1,1,3,3,5,5,7,7,9...</w:t>
            </w:r>
          </w:p>
        </w:tc>
        <w:tc>
          <w:tcPr>
            <w:tcW w:w="3634" w:type="dxa"/>
            <w:vAlign w:val="center"/>
          </w:tcPr>
          <w:p w14:paraId="45015726" w14:textId="77777777" w:rsidR="00026858" w:rsidRPr="008134D1" w:rsidRDefault="00026858" w:rsidP="00E817AB">
            <w:pPr>
              <w:jc w:val="center"/>
              <w:rPr>
                <w:rFonts w:cs="B Nazanin"/>
                <w:sz w:val="20"/>
                <w:szCs w:val="20"/>
                <w:rtl/>
              </w:rPr>
            </w:pPr>
            <w:r w:rsidRPr="008134D1">
              <w:rPr>
                <w:rFonts w:cs="B Nazanin" w:hint="cs"/>
                <w:sz w:val="20"/>
                <w:szCs w:val="20"/>
                <w:rtl/>
              </w:rPr>
              <w:t>ضدباکتری و ضد قارچ</w:t>
            </w:r>
          </w:p>
        </w:tc>
        <w:tc>
          <w:tcPr>
            <w:tcW w:w="2100" w:type="dxa"/>
            <w:vAlign w:val="center"/>
          </w:tcPr>
          <w:p w14:paraId="5F791A34" w14:textId="37DC90A7"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&lt;EndNote&gt;&lt;Cite&gt;&lt;Author&gt;Sevindik&lt;/Author&gt;&lt;Year&gt;2021&lt;/Year&gt;&lt;RecNum&gt;147&lt;/RecNum&gt;&lt;DisplayText&gt;(Sevindik et al., 2021)&lt;/DisplayText&gt;&lt;record&gt;&lt;rec-number&gt;147&lt;/rec-number&gt;&lt;foreign-keys&gt;&lt;key app="EN" db-id="ta2fex5zqdserqe2awdxe095f5fw95rtx90w" timestamp="1701509823"&gt;147&lt;/key&gt;&lt;/foreign-keys&gt;&lt;ref-type name="Journal Article"&gt;17&lt;/ref-type&gt;&lt;contributors&gt;&lt;authors&gt;&lt;author&gt;Sevindik, Emre&lt;/author&gt;&lt;author&gt;Aydın, Sinem&lt;/author&gt;&lt;author&gt;Sujka, Monika&lt;/author&gt;&lt;author&gt;Apaydın, Elif&lt;/author&gt;&lt;author&gt;Yıldırım, Kadriye&lt;/author&gt;&lt;author&gt;Palas, Gürbüz&lt;/author&gt;&lt;/authors&gt;&lt;/contributors&gt;&lt;titles&gt;&lt;title&gt;GC-MS analysis and evaluation of antibacterial and antifungal activity of essential oils extracted from fruit Peel of Citrus aurantium L.(Rutaceae) Grown in the West Anatolian Area&lt;/title&gt;&lt;secondary-title&gt;Erwerbs-Obstbau&lt;/secondary-title&gt;&lt;/titles&gt;&lt;periodical&gt;&lt;full-title&gt;Erwerbs-Obstbau&lt;/full-title&gt;&lt;/periodical&gt;&lt;volume&gt;63&lt;/volume&gt;&lt;number&gt;2&lt;/number&gt;&lt;dates&gt;&lt;year&gt;2021&lt;/year&gt;&lt;/dates&gt;&lt;isbn&gt;0014-0309&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Sevindik et al., 2021</w:t>
            </w:r>
            <w:r w:rsidR="008134D1">
              <w:rPr>
                <w:rFonts w:cs="B Nazanin"/>
                <w:noProof/>
                <w:sz w:val="20"/>
                <w:szCs w:val="20"/>
                <w:rtl/>
              </w:rPr>
              <w:t>)</w:t>
            </w:r>
            <w:r w:rsidRPr="008134D1">
              <w:rPr>
                <w:rFonts w:cs="B Nazanin"/>
                <w:sz w:val="20"/>
                <w:szCs w:val="20"/>
                <w:rtl/>
              </w:rPr>
              <w:fldChar w:fldCharType="end"/>
            </w:r>
          </w:p>
        </w:tc>
      </w:tr>
      <w:tr w:rsidR="00026858" w:rsidRPr="00D30B5F" w14:paraId="2E5244B8" w14:textId="77777777" w:rsidTr="00026858">
        <w:trPr>
          <w:trHeight w:val="561"/>
          <w:jc w:val="center"/>
        </w:trPr>
        <w:tc>
          <w:tcPr>
            <w:tcW w:w="3516" w:type="dxa"/>
            <w:vAlign w:val="center"/>
          </w:tcPr>
          <w:p w14:paraId="49EE0B93" w14:textId="77777777" w:rsidR="00026858" w:rsidRPr="008134D1" w:rsidRDefault="00026858" w:rsidP="00E817AB">
            <w:pPr>
              <w:jc w:val="center"/>
              <w:rPr>
                <w:rFonts w:asciiTheme="majorBidi" w:hAnsiTheme="majorBidi" w:cs="B Nazanin"/>
                <w:sz w:val="20"/>
                <w:szCs w:val="20"/>
              </w:rPr>
            </w:pPr>
            <w:r w:rsidRPr="008134D1">
              <w:rPr>
                <w:rFonts w:asciiTheme="majorBidi" w:hAnsiTheme="majorBidi" w:cs="B Nazanin"/>
                <w:sz w:val="20"/>
                <w:szCs w:val="20"/>
              </w:rPr>
              <w:t>Benzoic acid, 2,4-bis[(trimethy...</w:t>
            </w:r>
          </w:p>
          <w:p w14:paraId="4C3EE32A" w14:textId="77777777" w:rsidR="00026858" w:rsidRPr="008134D1" w:rsidRDefault="00026858" w:rsidP="00E817AB">
            <w:pPr>
              <w:jc w:val="center"/>
              <w:rPr>
                <w:rFonts w:cs="B Nazanin"/>
                <w:sz w:val="20"/>
                <w:szCs w:val="20"/>
                <w:rtl/>
              </w:rPr>
            </w:pPr>
          </w:p>
        </w:tc>
        <w:tc>
          <w:tcPr>
            <w:tcW w:w="3634" w:type="dxa"/>
            <w:vAlign w:val="center"/>
          </w:tcPr>
          <w:p w14:paraId="239D9727" w14:textId="77777777" w:rsidR="00026858" w:rsidRPr="008134D1" w:rsidRDefault="00026858" w:rsidP="00E817AB">
            <w:pPr>
              <w:jc w:val="center"/>
              <w:rPr>
                <w:rFonts w:cs="B Nazanin"/>
                <w:sz w:val="20"/>
                <w:szCs w:val="20"/>
                <w:rtl/>
              </w:rPr>
            </w:pPr>
            <w:r w:rsidRPr="008134D1">
              <w:rPr>
                <w:rFonts w:cs="B Nazanin" w:hint="cs"/>
                <w:sz w:val="20"/>
                <w:szCs w:val="20"/>
                <w:rtl/>
              </w:rPr>
              <w:t>آنتی</w:t>
            </w:r>
            <w:r w:rsidRPr="008134D1">
              <w:rPr>
                <w:rFonts w:cs="B Nazanin"/>
                <w:sz w:val="20"/>
                <w:szCs w:val="20"/>
                <w:rtl/>
              </w:rPr>
              <w:softHyphen/>
            </w:r>
            <w:r w:rsidRPr="008134D1">
              <w:rPr>
                <w:rFonts w:cs="B Nazanin" w:hint="cs"/>
                <w:sz w:val="20"/>
                <w:szCs w:val="20"/>
                <w:rtl/>
              </w:rPr>
              <w:t>اکسیدان</w:t>
            </w:r>
          </w:p>
        </w:tc>
        <w:tc>
          <w:tcPr>
            <w:tcW w:w="2100" w:type="dxa"/>
            <w:vAlign w:val="center"/>
          </w:tcPr>
          <w:p w14:paraId="6FBC8549" w14:textId="79E5E0EC"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&lt;EndNote&gt;&lt;Cite&gt;&lt;Author&gt;Zhu&lt;/Author&gt;&lt;Year&gt;2017&lt;/Year&gt;&lt;RecNum&gt;148&lt;/RecNum&gt;&lt;DisplayText&gt;(Zhu et al., 2017)&lt;/DisplayText&gt;&lt;record&gt;&lt;rec-number&gt;148&lt;/rec-number&gt;&lt;foreign-keys&gt;&lt;key app="EN" db-id="ta2fex5zqdserqe2awdxe095f5fw95rtx90w" timestamp="170</w:instrText>
            </w:r>
            <w:r w:rsidR="008134D1">
              <w:rPr>
                <w:rFonts w:cs="B Nazanin"/>
                <w:sz w:val="20"/>
                <w:szCs w:val="20"/>
                <w:rtl/>
              </w:rPr>
              <w:instrText>1509997"&gt;148&lt;/</w:instrText>
            </w:r>
            <w:r w:rsidR="008134D1">
              <w:rPr>
                <w:rFonts w:cs="B Nazanin"/>
                <w:sz w:val="20"/>
                <w:szCs w:val="20"/>
              </w:rPr>
              <w:instrText>key&gt;&lt;/foreign-keys&gt;&lt;ref-type name="Journal Article"&gt;17&lt;/ref-type&gt;&lt;contributors&gt;&lt;authors&gt;&lt;author&gt;Zhu, Wei&lt;/author&gt;&lt;author&gt;Liu, Junwei&lt;/author&gt;&lt;author&gt;Ye, Junli&lt;/author&gt;&lt;author&gt;Li, Guohuai&lt;/author&gt;&lt;/authors&gt;&lt;/contributors&gt;&lt;titles&gt;&lt;title&gt;Effects of phytotoxic extracts from peach root bark and benzoic acid on peach seedlings growth, photosynthesis, antioxidance and ultrastructure properties&lt;/title&gt;&lt;secondary-title&gt;Scientia Horticulturae&lt;/secondary-title&gt;&lt;/titles&gt;&lt;periodical&gt;&lt;full-title&gt;Scientia</w:instrText>
            </w:r>
            <w:r w:rsidR="008134D1">
              <w:rPr>
                <w:rFonts w:cs="B Nazanin"/>
                <w:sz w:val="20"/>
                <w:szCs w:val="20"/>
                <w:rtl/>
              </w:rPr>
              <w:instrText xml:space="preserve"> </w:instrText>
            </w:r>
            <w:r w:rsidR="008134D1">
              <w:rPr>
                <w:rFonts w:cs="B Nazanin"/>
                <w:sz w:val="20"/>
                <w:szCs w:val="20"/>
              </w:rPr>
              <w:instrText>Horticulturae&lt;/full-title&gt;&lt;/periodical&gt;&lt;pages&gt;49-58&lt;/pages&gt;&lt;volume&gt;215&lt;/volume&gt;&lt;dates&gt;&lt;year&gt;2017&lt;/year&gt;&lt;/dates&gt;&lt;isbn&gt;0304-4238&lt;/isbn&gt;&lt;urls&gt;&lt;/urls&gt;&lt;/record&gt;&lt;/Cite&gt;&lt;/EndNote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Zhu et al., 2017</w:t>
            </w:r>
            <w:r w:rsidR="008134D1">
              <w:rPr>
                <w:rFonts w:cs="B Nazanin"/>
                <w:noProof/>
                <w:sz w:val="20"/>
                <w:szCs w:val="20"/>
                <w:rtl/>
              </w:rPr>
              <w:t>)</w:t>
            </w:r>
            <w:r w:rsidRPr="008134D1">
              <w:rPr>
                <w:rFonts w:cs="B Nazanin"/>
                <w:sz w:val="20"/>
                <w:szCs w:val="20"/>
                <w:rtl/>
              </w:rPr>
              <w:fldChar w:fldCharType="end"/>
            </w:r>
          </w:p>
        </w:tc>
      </w:tr>
      <w:tr w:rsidR="00026858" w:rsidRPr="00D30B5F" w14:paraId="231FF4E7" w14:textId="77777777" w:rsidTr="00026858">
        <w:trPr>
          <w:trHeight w:val="561"/>
          <w:jc w:val="center"/>
        </w:trPr>
        <w:tc>
          <w:tcPr>
            <w:tcW w:w="3516" w:type="dxa"/>
            <w:vAlign w:val="center"/>
          </w:tcPr>
          <w:p w14:paraId="252322C8" w14:textId="77777777" w:rsidR="00026858" w:rsidRPr="008134D1" w:rsidRDefault="00026858" w:rsidP="00E817AB">
            <w:pPr>
              <w:jc w:val="center"/>
              <w:rPr>
                <w:rFonts w:asciiTheme="majorBidi" w:hAnsiTheme="majorBidi" w:cs="B Nazanin"/>
                <w:sz w:val="20"/>
                <w:szCs w:val="20"/>
              </w:rPr>
            </w:pPr>
            <w:r w:rsidRPr="008134D1">
              <w:rPr>
                <w:rFonts w:asciiTheme="majorBidi" w:hAnsiTheme="majorBidi" w:cs="B Nazanin"/>
                <w:sz w:val="20"/>
                <w:szCs w:val="20"/>
              </w:rPr>
              <w:t>Octasiloxane, 1,1,3,3,5,5,7,7,9...</w:t>
            </w:r>
          </w:p>
          <w:p w14:paraId="4FFA27A0" w14:textId="77777777" w:rsidR="00026858" w:rsidRPr="008134D1" w:rsidRDefault="00026858" w:rsidP="00E817AB">
            <w:pPr>
              <w:jc w:val="center"/>
              <w:rPr>
                <w:rFonts w:cs="B Nazanin"/>
                <w:sz w:val="20"/>
                <w:szCs w:val="20"/>
                <w:rtl/>
              </w:rPr>
            </w:pPr>
          </w:p>
        </w:tc>
        <w:tc>
          <w:tcPr>
            <w:tcW w:w="3634" w:type="dxa"/>
            <w:vAlign w:val="center"/>
          </w:tcPr>
          <w:p w14:paraId="4ACEFE37" w14:textId="77777777" w:rsidR="00026858" w:rsidRPr="008134D1" w:rsidRDefault="00026858" w:rsidP="00E817AB">
            <w:pPr>
              <w:jc w:val="center"/>
              <w:rPr>
                <w:rFonts w:cs="B Nazanin"/>
                <w:sz w:val="20"/>
                <w:szCs w:val="20"/>
                <w:rtl/>
              </w:rPr>
            </w:pPr>
            <w:r w:rsidRPr="008134D1">
              <w:rPr>
                <w:rFonts w:cs="B Nazanin" w:hint="cs"/>
                <w:sz w:val="20"/>
                <w:szCs w:val="20"/>
                <w:rtl/>
              </w:rPr>
              <w:t>فعالیت ضدباکتری</w:t>
            </w:r>
          </w:p>
        </w:tc>
        <w:tc>
          <w:tcPr>
            <w:tcW w:w="2100" w:type="dxa"/>
            <w:vAlign w:val="center"/>
          </w:tcPr>
          <w:p w14:paraId="01FB5CB3" w14:textId="27587887"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&lt;EndNote&gt;&lt;Cite&gt;&lt;Author&gt;Ghule&lt;/Author&gt;&lt;RecNum&gt;150&lt;/RecNum&gt;&lt;DisplayText&gt;(Ghule &amp;amp; Jagtap)&lt;/DisplayText&gt;&lt;record&gt;&lt;rec-number&gt;150&lt;/rec-number&gt;&lt;foreign-keys&gt;&lt;key app="EN" db-id="ta2fex5zqdserqe2awdxe095f5fw95rtx90w" timestamp="1701530654"&gt;150</w:instrText>
            </w:r>
            <w:r w:rsidR="008134D1">
              <w:rPr>
                <w:rFonts w:cs="B Nazanin"/>
                <w:sz w:val="20"/>
                <w:szCs w:val="20"/>
                <w:rtl/>
              </w:rPr>
              <w:instrText>&lt;/</w:instrText>
            </w:r>
            <w:r w:rsidR="008134D1">
              <w:rPr>
                <w:rFonts w:cs="B Nazanin"/>
                <w:sz w:val="20"/>
                <w:szCs w:val="20"/>
              </w:rPr>
              <w:instrText>key&gt;&lt;/foreign-keys&gt;&lt;ref-type name="Journal Article"&gt;17&lt;/ref-type&gt;&lt;contributors&gt;&lt;authors&gt;&lt;author&gt;Ghule, AH&lt;/author&gt;&lt;author&gt;Jagtap, MN&lt;/author&gt;&lt;/authors&gt;&lt;/contributors&gt;&lt;titles&gt;&lt;title&gt;GC-MS Analysis of Calotropis Procera L. and Tribulus Terrestris L.: A Medicinal Plants&lt;/title&gt;&lt;secondary-title&gt;International Journal of Health Sciences&lt;/secondary-title&gt;&lt;/titles&gt;&lt;periodical&gt;&lt;full-title&gt;International Journal of Health Sciences&lt;/full-title&gt;&lt;/periodical&gt;&lt;pages&gt;8408-8412&lt;/pages&gt;&lt;number&gt;II&lt;/number&gt;&lt;dates&gt;&lt;/dates&gt;&lt;isbn&gt;2550-696X&lt;/isbn&gt;&lt;urls&gt;&lt;/urls&gt;&lt;/record&gt;&lt;/Cite&gt;&lt;/EndNote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Ghule &amp; Jagtap</w:t>
            </w:r>
            <w:r w:rsidR="008134D1">
              <w:rPr>
                <w:rFonts w:cs="B Nazanin"/>
                <w:noProof/>
                <w:sz w:val="20"/>
                <w:szCs w:val="20"/>
                <w:rtl/>
              </w:rPr>
              <w:t>)</w:t>
            </w:r>
            <w:r w:rsidRPr="008134D1">
              <w:rPr>
                <w:rFonts w:cs="B Nazanin"/>
                <w:sz w:val="20"/>
                <w:szCs w:val="20"/>
                <w:rtl/>
              </w:rPr>
              <w:fldChar w:fldCharType="end"/>
            </w:r>
          </w:p>
        </w:tc>
      </w:tr>
      <w:tr w:rsidR="00026858" w:rsidRPr="00D30B5F" w14:paraId="6E00BDAF" w14:textId="77777777" w:rsidTr="00026858">
        <w:trPr>
          <w:trHeight w:val="561"/>
          <w:jc w:val="center"/>
        </w:trPr>
        <w:tc>
          <w:tcPr>
            <w:tcW w:w="3516" w:type="dxa"/>
            <w:vAlign w:val="center"/>
          </w:tcPr>
          <w:p w14:paraId="1C030C67" w14:textId="77777777" w:rsidR="00026858" w:rsidRPr="008134D1" w:rsidRDefault="00026858" w:rsidP="00E817AB">
            <w:pPr>
              <w:jc w:val="center"/>
              <w:rPr>
                <w:rFonts w:asciiTheme="majorBidi" w:hAnsiTheme="majorBidi" w:cs="B Nazanin"/>
                <w:sz w:val="20"/>
                <w:szCs w:val="20"/>
              </w:rPr>
            </w:pPr>
            <w:r w:rsidRPr="008134D1">
              <w:rPr>
                <w:rFonts w:asciiTheme="majorBidi" w:hAnsiTheme="majorBidi" w:cs="B Nazanin"/>
                <w:sz w:val="20"/>
                <w:szCs w:val="20"/>
              </w:rPr>
              <w:t>1,1,1,3,5,5,7,7,7-Nonamethyl-3-...</w:t>
            </w:r>
          </w:p>
          <w:p w14:paraId="3BFF84AA" w14:textId="77777777" w:rsidR="00026858" w:rsidRPr="008134D1" w:rsidRDefault="00026858" w:rsidP="00E817AB">
            <w:pPr>
              <w:jc w:val="center"/>
              <w:rPr>
                <w:rFonts w:cs="B Nazanin"/>
                <w:sz w:val="20"/>
                <w:szCs w:val="20"/>
                <w:rtl/>
              </w:rPr>
            </w:pPr>
          </w:p>
        </w:tc>
        <w:tc>
          <w:tcPr>
            <w:tcW w:w="3634" w:type="dxa"/>
            <w:vAlign w:val="center"/>
          </w:tcPr>
          <w:p w14:paraId="54913EE7" w14:textId="77777777" w:rsidR="00026858" w:rsidRPr="008134D1" w:rsidRDefault="00026858" w:rsidP="00E817AB">
            <w:pPr>
              <w:jc w:val="center"/>
              <w:rPr>
                <w:rFonts w:cs="B Nazanin"/>
                <w:sz w:val="20"/>
                <w:szCs w:val="20"/>
                <w:rtl/>
              </w:rPr>
            </w:pPr>
            <w:r w:rsidRPr="008134D1">
              <w:rPr>
                <w:rFonts w:cs="B Nazanin" w:hint="cs"/>
                <w:sz w:val="20"/>
                <w:szCs w:val="20"/>
                <w:rtl/>
              </w:rPr>
              <w:t>آنتی</w:t>
            </w:r>
            <w:r w:rsidRPr="008134D1">
              <w:rPr>
                <w:rFonts w:cs="B Nazanin"/>
                <w:sz w:val="20"/>
                <w:szCs w:val="20"/>
                <w:rtl/>
              </w:rPr>
              <w:softHyphen/>
            </w:r>
            <w:r w:rsidRPr="008134D1">
              <w:rPr>
                <w:rFonts w:cs="B Nazanin" w:hint="cs"/>
                <w:sz w:val="20"/>
                <w:szCs w:val="20"/>
                <w:rtl/>
              </w:rPr>
              <w:t>اکسیدان</w:t>
            </w:r>
          </w:p>
        </w:tc>
        <w:tc>
          <w:tcPr>
            <w:tcW w:w="2100" w:type="dxa"/>
            <w:vAlign w:val="center"/>
          </w:tcPr>
          <w:p w14:paraId="63271941" w14:textId="757A518A"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&lt;EndNote&gt;&lt;Cite&gt;&lt;Author&gt;Gideon&lt;/Author&gt;&lt;Year&gt;2023&lt;/Year&gt;&lt;RecNum&gt;152&lt;/RecNum&gt;&lt;DisplayText&gt;(Gideon &amp;amp; Ladan, 2023)&lt;/DisplayText&gt;&lt;record&gt;&lt;rec-number&gt;152&lt;/rec-number&gt;&lt;foreign-keys&gt;&lt;key app="EN" db-id="ta2fex5zqdserqe2awdxe095f5fw95rtx90w" timestamp="1701532543"&gt;152&lt;/key&gt;&lt;/foreign-keys&gt;&lt;ref-type name="Journal Article"&gt;17&lt;/ref-type&gt;&lt;contributors&gt;&lt;authors&gt;&lt;author&gt;Gideon, Mathew&lt;/author&gt;&lt;author&gt;Ladan, Zakari&lt;/author&gt;&lt;/authors&gt;&lt;/contributors&gt;&lt;titles&gt;&lt;title&gt;Molecular modification for Synergism against Drug Resistant Bacteria: A Combinatorial Synthesis Approach using Calitropis Procera Extract with Ampicillin&lt;/title&gt;&lt;/titles&gt;&lt;dates&gt;&lt;year&gt;2023&lt;/year&gt;&lt;/dates&gt;&lt;urls&gt;&lt;/urls&gt;&lt;/record&gt;&lt;/Cite&gt;&lt;/EndNote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Gideon &amp; Ladan, 2023</w:t>
            </w:r>
            <w:r w:rsidR="008134D1">
              <w:rPr>
                <w:rFonts w:cs="B Nazanin"/>
                <w:noProof/>
                <w:sz w:val="20"/>
                <w:szCs w:val="20"/>
                <w:rtl/>
              </w:rPr>
              <w:t>)</w:t>
            </w:r>
            <w:r w:rsidRPr="008134D1">
              <w:rPr>
                <w:rFonts w:cs="B Nazanin"/>
                <w:sz w:val="20"/>
                <w:szCs w:val="20"/>
                <w:rtl/>
              </w:rPr>
              <w:fldChar w:fldCharType="end"/>
            </w:r>
          </w:p>
        </w:tc>
      </w:tr>
      <w:tr w:rsidR="00026858" w:rsidRPr="00D30B5F" w14:paraId="51454445" w14:textId="77777777" w:rsidTr="00026858">
        <w:trPr>
          <w:trHeight w:val="561"/>
          <w:jc w:val="center"/>
        </w:trPr>
        <w:tc>
          <w:tcPr>
            <w:tcW w:w="3516" w:type="dxa"/>
            <w:vAlign w:val="center"/>
          </w:tcPr>
          <w:p w14:paraId="2D79D212"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9-Octadecenoic acid, methyl ester</w:t>
            </w:r>
          </w:p>
        </w:tc>
        <w:tc>
          <w:tcPr>
            <w:tcW w:w="3634" w:type="dxa"/>
            <w:vAlign w:val="center"/>
          </w:tcPr>
          <w:p w14:paraId="357CBACE" w14:textId="77777777" w:rsidR="00026858" w:rsidRPr="008134D1" w:rsidRDefault="00026858" w:rsidP="00E817AB">
            <w:pPr>
              <w:jc w:val="center"/>
              <w:rPr>
                <w:rFonts w:cs="B Nazanin"/>
                <w:sz w:val="20"/>
                <w:szCs w:val="20"/>
                <w:rtl/>
              </w:rPr>
            </w:pPr>
            <w:r w:rsidRPr="008134D1">
              <w:rPr>
                <w:rFonts w:cs="B Nazanin" w:hint="cs"/>
                <w:sz w:val="20"/>
                <w:szCs w:val="20"/>
                <w:rtl/>
              </w:rPr>
              <w:t>عامل ضد بیماری قلب و عروق</w:t>
            </w:r>
          </w:p>
        </w:tc>
        <w:tc>
          <w:tcPr>
            <w:tcW w:w="2100" w:type="dxa"/>
            <w:vAlign w:val="center"/>
          </w:tcPr>
          <w:p w14:paraId="0D174881" w14:textId="6A0BD694"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&lt;EndNote&gt;&lt;Cite&gt;&lt;Author&gt;Ihegboro&lt;/Author&gt;&lt;Year&gt;2021&lt;/Year&gt;&lt;RecNum&gt;151&lt;/RecNum&gt;&lt;DisplayText&gt;(Ihegboro et al., 2021)&lt;/DisplayText&gt;&lt;record&gt;&lt;rec-number&gt;151&lt;/rec-number&gt;&lt;foreign-keys&gt;&lt;key app="EN" db-id="ta2fex5zqdserqe2awdxe095f5fw95rtx90w" timestamp="1701532291"&gt;151&lt;/key&gt;&lt;/foreign-keys&gt;&lt;ref-type name="Journal Article"&gt;17&lt;/ref-type&gt;&lt;contributors&gt;&lt;authors&gt;&lt;author&gt;Ihegboro, GO&lt;/author&gt;&lt;author&gt;Alhassan, AJ&lt;/author&gt;&lt;author&gt;Ononamadu, CJ&lt;/author&gt;&lt;author&gt;Owolarafe, TA&lt;/author&gt;&lt;author&gt;Afor, E&lt;/author</w:instrText>
            </w:r>
            <w:r w:rsidR="008134D1">
              <w:rPr>
                <w:rFonts w:cs="B Nazanin"/>
                <w:sz w:val="20"/>
                <w:szCs w:val="20"/>
                <w:rtl/>
              </w:rPr>
              <w:instrText>&gt;&lt;</w:instrText>
            </w:r>
            <w:r w:rsidR="008134D1">
              <w:rPr>
                <w:rFonts w:cs="B Nazanin"/>
                <w:sz w:val="20"/>
                <w:szCs w:val="20"/>
              </w:rPr>
              <w:instrText>author&gt;Salawu, K&lt;/author&gt;&lt;author&gt;Nwachukwu, FC&lt;/author&gt;&lt;author&gt;Sule, MS&lt;/author&gt;&lt;/authors&gt;&lt;/contributors&gt;&lt;titles&gt;&lt;title&gt;Fatty Acid Profile of Tapinanthus bangwensis and Moringa oleifera and Their Health Implications&lt;/title&gt;&lt;secondary-title&gt;NISEB Journal</w:instrText>
            </w:r>
            <w:r w:rsidR="008134D1">
              <w:rPr>
                <w:rFonts w:cs="B Nazanin"/>
                <w:sz w:val="20"/>
                <w:szCs w:val="20"/>
                <w:rtl/>
              </w:rPr>
              <w:instrText>&lt;/</w:instrText>
            </w:r>
            <w:r w:rsidR="008134D1">
              <w:rPr>
                <w:rFonts w:cs="B Nazanin"/>
                <w:sz w:val="20"/>
                <w:szCs w:val="20"/>
              </w:rPr>
              <w:instrText>secondary-title&gt;&lt;/titles&gt;&lt;periodical&gt;&lt;full-title&gt;NISEB Journal&lt;/full-title&gt;&lt;/periodical&gt;&lt;volume&gt;19&lt;/volume&gt;&lt;number&gt;1&lt;/number&gt;&lt;dates&gt;&lt;year&gt;2021&lt;/year&gt;&lt;/dates&gt;&lt;urls&gt;&lt;/urls&gt;&lt;/record&gt;&lt;/Cite&gt;&lt;/EndNote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Ihegboro et al., 2021</w:t>
            </w:r>
            <w:r w:rsidR="008134D1">
              <w:rPr>
                <w:rFonts w:cs="B Nazanin"/>
                <w:noProof/>
                <w:sz w:val="20"/>
                <w:szCs w:val="20"/>
                <w:rtl/>
              </w:rPr>
              <w:t>)</w:t>
            </w:r>
            <w:r w:rsidRPr="008134D1">
              <w:rPr>
                <w:rFonts w:cs="B Nazanin"/>
                <w:sz w:val="20"/>
                <w:szCs w:val="20"/>
                <w:rtl/>
              </w:rPr>
              <w:fldChar w:fldCharType="end"/>
            </w:r>
          </w:p>
        </w:tc>
      </w:tr>
      <w:tr w:rsidR="00026858" w:rsidRPr="00D30B5F" w14:paraId="11C38EE2" w14:textId="77777777" w:rsidTr="00026858">
        <w:trPr>
          <w:trHeight w:val="561"/>
          <w:jc w:val="center"/>
        </w:trPr>
        <w:tc>
          <w:tcPr>
            <w:tcW w:w="3516" w:type="dxa"/>
            <w:vAlign w:val="center"/>
          </w:tcPr>
          <w:p w14:paraId="6958E8E0"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n-Propyl acetate</w:t>
            </w:r>
          </w:p>
        </w:tc>
        <w:tc>
          <w:tcPr>
            <w:tcW w:w="3634" w:type="dxa"/>
            <w:vAlign w:val="center"/>
          </w:tcPr>
          <w:p w14:paraId="12EAC31A" w14:textId="77777777" w:rsidR="00026858" w:rsidRPr="008134D1" w:rsidRDefault="00026858" w:rsidP="00E817AB">
            <w:pPr>
              <w:jc w:val="center"/>
              <w:rPr>
                <w:rFonts w:cs="B Nazanin"/>
                <w:sz w:val="20"/>
                <w:szCs w:val="20"/>
                <w:rtl/>
              </w:rPr>
            </w:pPr>
            <w:r w:rsidRPr="008134D1">
              <w:rPr>
                <w:rFonts w:cs="B Nazanin" w:hint="cs"/>
                <w:sz w:val="20"/>
                <w:szCs w:val="20"/>
                <w:rtl/>
              </w:rPr>
              <w:t>ضدکپک بوتیریس سینرا</w:t>
            </w:r>
          </w:p>
        </w:tc>
        <w:tc>
          <w:tcPr>
            <w:tcW w:w="2100" w:type="dxa"/>
            <w:vAlign w:val="center"/>
          </w:tcPr>
          <w:p w14:paraId="534B7B3C" w14:textId="639AE1A8"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&lt;EndNote&gt;&lt;Cite&gt;&lt;Author&gt;Ruiz-Moyano&lt;/Author&gt;&lt;Year&gt;2020&lt;/Year&gt;&lt;RecNum&gt;166&lt;/RecNum&gt;&lt;DisplayText&gt;(Ruiz-Moyano et al., 2020)&lt;/DisplayText&gt;&lt;record&gt;&lt;rec-number&gt;166&lt;/rec-number&gt;&lt;foreign-keys&gt;&lt;key app="EN" db-id="ta2fex5zqdserqe2awdxe095f5fw95rtx90w</w:instrText>
            </w:r>
            <w:r w:rsidR="008134D1">
              <w:rPr>
                <w:rFonts w:cs="B Nazanin"/>
                <w:sz w:val="20"/>
                <w:szCs w:val="20"/>
                <w:rtl/>
              </w:rPr>
              <w:instrText xml:space="preserve">" </w:instrText>
            </w:r>
            <w:r w:rsidR="008134D1">
              <w:rPr>
                <w:rFonts w:cs="B Nazanin"/>
                <w:sz w:val="20"/>
                <w:szCs w:val="20"/>
              </w:rPr>
              <w:instrText>timestamp="1701536389"&gt;166&lt;/key&gt;&lt;/foreign-keys&gt;&lt;ref-type name="Journal Article"&gt;17&lt;/ref-type&gt;&lt;contributors&gt;&lt;authors&gt;&lt;author&gt;Ruiz-Moyano, Santiago&lt;/author&gt;&lt;author&gt;Hernández, Alejandro&lt;/author&gt;&lt;author&gt;Galvan, Ana I&lt;/author&gt;&lt;author&gt;Córdoba, María G&lt;/author</w:instrText>
            </w:r>
            <w:r w:rsidR="008134D1">
              <w:rPr>
                <w:rFonts w:cs="B Nazanin"/>
                <w:sz w:val="20"/>
                <w:szCs w:val="20"/>
                <w:rtl/>
              </w:rPr>
              <w:instrText>&gt;&lt;</w:instrText>
            </w:r>
            <w:r w:rsidR="008134D1">
              <w:rPr>
                <w:rFonts w:cs="B Nazanin"/>
                <w:sz w:val="20"/>
                <w:szCs w:val="20"/>
              </w:rPr>
              <w:instrText>author&gt;Casquete, Rocio&lt;/author&gt;&lt;author&gt;Serradilla, Manuel J&lt;/author&gt;&lt;author&gt;Martín, Alberto&lt;/author&gt;&lt;/authors&gt;&lt;/contributors&gt;&lt;titles&gt;&lt;title&gt;Selection and application of antifungal VOCs-producing yeasts as biocontrol agents of grey mould in fruits&lt;/title</w:instrText>
            </w:r>
            <w:r w:rsidR="008134D1">
              <w:rPr>
                <w:rFonts w:cs="B Nazanin"/>
                <w:sz w:val="20"/>
                <w:szCs w:val="20"/>
                <w:rtl/>
              </w:rPr>
              <w:instrText>&gt;&lt;</w:instrText>
            </w:r>
            <w:r w:rsidR="008134D1">
              <w:rPr>
                <w:rFonts w:cs="B Nazanin"/>
                <w:sz w:val="20"/>
                <w:szCs w:val="20"/>
              </w:rPr>
              <w:instrText>secondary-title&gt;Food microbiology&lt;/secondary-title&gt;&lt;/titles&gt;&lt;periodical&gt;&lt;full-title&gt;Food Microbiology&lt;/full-title&gt;&lt;/periodical&gt;&lt;pages&gt;103556&lt;/pages&gt;&lt;volume&gt;92&lt;/volume&gt;&lt;dates&gt;&lt;year&gt;2020&lt;/year&gt;&lt;/dates&gt;&lt;isbn&gt;0740-0020&lt;/isbn&gt;&lt;urls&gt;&lt;/urls&gt;&lt;/record&gt;&lt;/Cite&gt;&lt;/EndNote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Ruiz-Moyano et al., 2020</w:t>
            </w:r>
            <w:r w:rsidR="008134D1">
              <w:rPr>
                <w:rFonts w:cs="B Nazanin"/>
                <w:noProof/>
                <w:sz w:val="20"/>
                <w:szCs w:val="20"/>
                <w:rtl/>
              </w:rPr>
              <w:t>)</w:t>
            </w:r>
            <w:r w:rsidRPr="008134D1">
              <w:rPr>
                <w:rFonts w:cs="B Nazanin"/>
                <w:sz w:val="20"/>
                <w:szCs w:val="20"/>
                <w:rtl/>
              </w:rPr>
              <w:fldChar w:fldCharType="end"/>
            </w:r>
          </w:p>
        </w:tc>
      </w:tr>
      <w:tr w:rsidR="00026858" w:rsidRPr="00D30B5F" w14:paraId="67FA0DB0" w14:textId="77777777" w:rsidTr="00026858">
        <w:trPr>
          <w:trHeight w:val="561"/>
          <w:jc w:val="center"/>
        </w:trPr>
        <w:tc>
          <w:tcPr>
            <w:tcW w:w="3516" w:type="dxa"/>
            <w:vAlign w:val="center"/>
          </w:tcPr>
          <w:p w14:paraId="164D1EAA" w14:textId="77777777" w:rsidR="00026858" w:rsidRPr="008134D1" w:rsidRDefault="00026858" w:rsidP="00E817AB">
            <w:pPr>
              <w:jc w:val="center"/>
              <w:rPr>
                <w:rFonts w:asciiTheme="majorBidi" w:hAnsiTheme="majorBidi" w:cs="B Nazanin"/>
                <w:sz w:val="20"/>
                <w:szCs w:val="20"/>
              </w:rPr>
            </w:pPr>
            <w:r w:rsidRPr="008134D1">
              <w:rPr>
                <w:rFonts w:asciiTheme="majorBidi" w:hAnsiTheme="majorBidi" w:cs="B Nazanin"/>
                <w:sz w:val="20"/>
                <w:szCs w:val="20"/>
              </w:rPr>
              <w:t>Butylated Hydroxytoluene</w:t>
            </w:r>
          </w:p>
          <w:p w14:paraId="279E19D4" w14:textId="77777777" w:rsidR="00026858" w:rsidRPr="008134D1" w:rsidRDefault="00026858" w:rsidP="00E817AB">
            <w:pPr>
              <w:jc w:val="center"/>
              <w:rPr>
                <w:rFonts w:cs="B Nazanin"/>
                <w:sz w:val="20"/>
                <w:szCs w:val="20"/>
                <w:rtl/>
              </w:rPr>
            </w:pPr>
          </w:p>
        </w:tc>
        <w:tc>
          <w:tcPr>
            <w:tcW w:w="3634" w:type="dxa"/>
            <w:vAlign w:val="center"/>
          </w:tcPr>
          <w:p w14:paraId="7751AB16" w14:textId="77777777" w:rsidR="00026858" w:rsidRPr="008134D1" w:rsidRDefault="00026858" w:rsidP="00E817AB">
            <w:pPr>
              <w:jc w:val="center"/>
              <w:rPr>
                <w:rFonts w:cs="B Nazanin"/>
                <w:sz w:val="20"/>
                <w:szCs w:val="20"/>
                <w:rtl/>
              </w:rPr>
            </w:pPr>
            <w:r w:rsidRPr="008134D1">
              <w:rPr>
                <w:rFonts w:cs="B Nazanin" w:hint="cs"/>
                <w:sz w:val="20"/>
                <w:szCs w:val="20"/>
                <w:rtl/>
              </w:rPr>
              <w:t>آنتی</w:t>
            </w:r>
            <w:r w:rsidRPr="008134D1">
              <w:rPr>
                <w:rFonts w:cs="B Nazanin"/>
                <w:sz w:val="20"/>
                <w:szCs w:val="20"/>
                <w:rtl/>
              </w:rPr>
              <w:softHyphen/>
            </w:r>
            <w:r w:rsidRPr="008134D1">
              <w:rPr>
                <w:rFonts w:cs="B Nazanin" w:hint="cs"/>
                <w:sz w:val="20"/>
                <w:szCs w:val="20"/>
                <w:rtl/>
              </w:rPr>
              <w:t>اکسیدان</w:t>
            </w:r>
          </w:p>
        </w:tc>
        <w:tc>
          <w:tcPr>
            <w:tcW w:w="2100" w:type="dxa"/>
            <w:vAlign w:val="center"/>
          </w:tcPr>
          <w:p w14:paraId="131D595D" w14:textId="22E3CFDB"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&lt;EndNote&gt;&lt;Cite&gt;&lt;Author&gt;Mizobuchi&lt;/Author&gt;&lt;Year&gt;2022&lt;/Year&gt;&lt;RecNum&gt;153&lt;/RecNum&gt;&lt;DisplayText&gt;(Mizobuchi et al., 2022)&lt;/DisplayText&gt;&lt;record&gt;&lt;rec-number&gt;153&lt;/rec-number&gt;&lt;foreign-keys&gt;&lt;key app="EN" db-id="ta2fex5zqdserqe2awdxe095f5fw95rtx90w" timestamp="1701532831"&gt;153&lt;/key&gt;&lt;/foreign-keys&gt;&lt;ref-type name="Journal Article"&gt;17&lt;/ref-type&gt;&lt;contributors&gt;&lt;authors&gt;&lt;author&gt;Mizobuchi, Mizuki&lt;/author&gt;&lt;author&gt;Ishidoh, Kazumi&lt;/author&gt;&lt;author&gt;Kamemura, Norio&lt;/author&gt;&lt;/authors&gt;&lt;/contributors&gt;&lt;titles&gt;&lt;title&gt;A comparison of cell death mechanisms of antioxidants, butylated hydroxyanisole and butylated hydroxytoluene&lt;/title&gt;&lt;secondary-title&gt;Drug and Chemical Toxicology&lt;/secondary-title&gt;&lt;/titles&gt;&lt;periodical&gt;&lt;full-title&gt;Drug and Chemical Toxicology&lt;/full-title&gt;&lt;/periodical&gt;&lt;pages&gt;1899-1906&lt;/pages&gt;&lt;volume&gt;45&lt;/volume&gt;&lt;number&gt;4&lt;/number&gt;&lt;dates&gt;&lt;year&gt;2022&lt;/year&gt;&lt;/dates&gt;&lt;isbn&gt;0148-0545&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Mizobuchi et al., 2022</w:t>
            </w:r>
            <w:r w:rsidR="008134D1">
              <w:rPr>
                <w:rFonts w:cs="B Nazanin"/>
                <w:noProof/>
                <w:sz w:val="20"/>
                <w:szCs w:val="20"/>
                <w:rtl/>
              </w:rPr>
              <w:t>)</w:t>
            </w:r>
            <w:r w:rsidRPr="008134D1">
              <w:rPr>
                <w:rFonts w:cs="B Nazanin"/>
                <w:sz w:val="20"/>
                <w:szCs w:val="20"/>
                <w:rtl/>
              </w:rPr>
              <w:fldChar w:fldCharType="end"/>
            </w:r>
          </w:p>
        </w:tc>
      </w:tr>
      <w:tr w:rsidR="00026858" w:rsidRPr="00D30B5F" w14:paraId="6FDE6DCC" w14:textId="77777777" w:rsidTr="00026858">
        <w:trPr>
          <w:trHeight w:val="561"/>
          <w:jc w:val="center"/>
        </w:trPr>
        <w:tc>
          <w:tcPr>
            <w:tcW w:w="3516" w:type="dxa"/>
            <w:vAlign w:val="center"/>
          </w:tcPr>
          <w:p w14:paraId="7EEC0F05"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Phenol, 2,4-bis(1,1-dimethyleth...</w:t>
            </w:r>
          </w:p>
        </w:tc>
        <w:tc>
          <w:tcPr>
            <w:tcW w:w="3634" w:type="dxa"/>
            <w:vAlign w:val="center"/>
          </w:tcPr>
          <w:p w14:paraId="41093D36" w14:textId="77777777" w:rsidR="00026858" w:rsidRPr="008134D1" w:rsidRDefault="00026858" w:rsidP="00E817AB">
            <w:pPr>
              <w:jc w:val="center"/>
              <w:rPr>
                <w:rFonts w:cs="B Nazanin"/>
                <w:sz w:val="20"/>
                <w:szCs w:val="20"/>
                <w:rtl/>
              </w:rPr>
            </w:pPr>
            <w:r w:rsidRPr="008134D1">
              <w:rPr>
                <w:rFonts w:cs="B Nazanin" w:hint="cs"/>
                <w:sz w:val="20"/>
                <w:szCs w:val="20"/>
                <w:rtl/>
              </w:rPr>
              <w:t>آنتی</w:t>
            </w:r>
            <w:r w:rsidRPr="008134D1">
              <w:rPr>
                <w:rFonts w:cs="B Nazanin"/>
                <w:sz w:val="20"/>
                <w:szCs w:val="20"/>
                <w:rtl/>
              </w:rPr>
              <w:softHyphen/>
            </w:r>
            <w:r w:rsidRPr="008134D1">
              <w:rPr>
                <w:rFonts w:cs="B Nazanin" w:hint="cs"/>
                <w:sz w:val="20"/>
                <w:szCs w:val="20"/>
                <w:rtl/>
              </w:rPr>
              <w:t>اکسیدان، ضددرد و ضدالتهاب</w:t>
            </w:r>
          </w:p>
        </w:tc>
        <w:tc>
          <w:tcPr>
            <w:tcW w:w="2100" w:type="dxa"/>
            <w:vAlign w:val="center"/>
          </w:tcPr>
          <w:p w14:paraId="1A7E06FA" w14:textId="1A0DE0DA"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&lt;EndNote&gt;&lt;Cite&gt;&lt;Author&gt;Tabassum&lt;/Author&gt;&lt;Year&gt;2023&lt;/Year&gt;&lt;RecNum&gt;155&lt;/RecNum&gt;&lt;DisplayText&gt;(Tabassum et al., 2023)&lt;/DisplayText&gt;&lt;record&gt;&lt;rec-number&gt;155&lt;/rec-number&gt;&lt;foreign-keys&gt;&lt;key app="EN" db-id="ta2fex5zqdserqe2awdxe095f5fw95rtx90w" timestamp="1701533443"&gt;155&lt;/key&gt;&lt;/foreign-keys&gt;&lt;ref-type name="Journal Article"&gt;17&lt;/ref-type&gt;&lt;contributors&gt;&lt;authors&gt;&lt;author&gt;Tabassum, Sobia&lt;/author&gt;&lt;author&gt;Ahmad, Saeed&lt;/author&gt;&lt;author&gt;Ali, Baber&lt;/author&gt;&lt;author&gt;Usman, Faisal&lt;/author&gt;&lt;author&gt;Jabeen, Qaiser&lt;/author&gt;&lt;author&gt;Sajid-ur-Rehman, Muhammad&lt;/author&gt;&lt;author&gt;Ahmed, Maqsood&lt;/author&gt;&lt;author&gt;Zubair, Hafiz Muhammad&lt;/author&gt;&lt;author&gt;Alkazmi, Luay&lt;/author&gt;&lt;author&gt;Batiha, Gaber El-Saber&lt;/author&gt;&lt;/authors&gt;&lt;/contributors&gt;&lt;titles&gt;&lt;title&gt;Chemical profiling and evaluation of toxicological, antioxidant, anti-inflammatory, anti-nociceptive and tyrosinase inhibitory potential of Portulacaria afra using in-vitro, in-vivo and in-silico studies&lt;/title&gt;&lt;secondary-title&gt;Arabian Journal of Chemistry&lt;/secondary-title&gt;&lt;/titles</w:instrText>
            </w:r>
            <w:r w:rsidR="008134D1">
              <w:rPr>
                <w:rFonts w:cs="B Nazanin"/>
                <w:sz w:val="20"/>
                <w:szCs w:val="20"/>
                <w:rtl/>
              </w:rPr>
              <w:instrText>&gt;&lt;</w:instrText>
            </w:r>
            <w:r w:rsidR="008134D1">
              <w:rPr>
                <w:rFonts w:cs="B Nazanin"/>
                <w:sz w:val="20"/>
                <w:szCs w:val="20"/>
              </w:rPr>
              <w:instrText>periodical&gt;&lt;full-title&gt;Arabian Journal of Chemistry&lt;/full-title&gt;&lt;/periodical&gt;&lt;pages&gt;104784&lt;/pages&gt;&lt;volume&gt;16&lt;/volume&gt;&lt;number&gt;6&lt;/number&gt;&lt;dates&gt;&lt;year&gt;2023&lt;/year&gt;&lt;/dates&gt;&lt;isbn&gt;1878-5352&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Tabassum et al., 2023</w:t>
            </w:r>
            <w:r w:rsidR="008134D1">
              <w:rPr>
                <w:rFonts w:cs="B Nazanin"/>
                <w:noProof/>
                <w:sz w:val="20"/>
                <w:szCs w:val="20"/>
                <w:rtl/>
              </w:rPr>
              <w:t>)</w:t>
            </w:r>
            <w:r w:rsidRPr="008134D1">
              <w:rPr>
                <w:rFonts w:cs="B Nazanin"/>
                <w:sz w:val="20"/>
                <w:szCs w:val="20"/>
                <w:rtl/>
              </w:rPr>
              <w:fldChar w:fldCharType="end"/>
            </w:r>
          </w:p>
        </w:tc>
      </w:tr>
      <w:tr w:rsidR="00026858" w:rsidRPr="00D30B5F" w14:paraId="1678D58A" w14:textId="77777777" w:rsidTr="00026858">
        <w:trPr>
          <w:trHeight w:val="561"/>
          <w:jc w:val="center"/>
        </w:trPr>
        <w:tc>
          <w:tcPr>
            <w:tcW w:w="3516" w:type="dxa"/>
            <w:vAlign w:val="center"/>
          </w:tcPr>
          <w:p w14:paraId="4327282A"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9,17-Octadecadienal, (Z)-</w:t>
            </w:r>
          </w:p>
        </w:tc>
        <w:tc>
          <w:tcPr>
            <w:tcW w:w="3634" w:type="dxa"/>
            <w:vAlign w:val="center"/>
          </w:tcPr>
          <w:p w14:paraId="503CB33E" w14:textId="77777777" w:rsidR="00026858" w:rsidRPr="008134D1" w:rsidRDefault="00026858" w:rsidP="00E817AB">
            <w:pPr>
              <w:jc w:val="center"/>
              <w:rPr>
                <w:rFonts w:cs="B Nazanin"/>
                <w:sz w:val="20"/>
                <w:szCs w:val="20"/>
                <w:rtl/>
              </w:rPr>
            </w:pPr>
            <w:r w:rsidRPr="008134D1">
              <w:rPr>
                <w:rFonts w:cs="B Nazanin"/>
                <w:sz w:val="20"/>
                <w:szCs w:val="20"/>
                <w:rtl/>
              </w:rPr>
              <w:t>درمان فشار خون بالا، د</w:t>
            </w:r>
            <w:r w:rsidRPr="008134D1">
              <w:rPr>
                <w:rFonts w:cs="B Nazanin" w:hint="cs"/>
                <w:sz w:val="20"/>
                <w:szCs w:val="20"/>
                <w:rtl/>
              </w:rPr>
              <w:t>ی</w:t>
            </w:r>
            <w:r w:rsidRPr="008134D1">
              <w:rPr>
                <w:rFonts w:cs="B Nazanin" w:hint="eastAsia"/>
                <w:sz w:val="20"/>
                <w:szCs w:val="20"/>
                <w:rtl/>
              </w:rPr>
              <w:t>ابت،</w:t>
            </w:r>
            <w:r w:rsidRPr="008134D1">
              <w:rPr>
                <w:rFonts w:cs="B Nazanin"/>
                <w:sz w:val="20"/>
                <w:szCs w:val="20"/>
                <w:rtl/>
              </w:rPr>
              <w:t xml:space="preserve"> آسم، تب و سرطان</w:t>
            </w:r>
          </w:p>
        </w:tc>
        <w:tc>
          <w:tcPr>
            <w:tcW w:w="2100" w:type="dxa"/>
            <w:vAlign w:val="center"/>
          </w:tcPr>
          <w:p w14:paraId="43B51F26" w14:textId="47C47FC1"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&lt;EndNote&gt;&lt;Cite&gt;&lt;Author&gt;Odiase-Omoighe&lt;/Author&gt;&lt;Year&gt;2022&lt;/Year&gt;&lt;RecNum&gt;156&lt;/RecNum&gt;&lt;DisplayText&gt;(Odiase-Omoighe &amp;amp; Agoreyo, 2022)&lt;/DisplayText&gt;&lt;record&gt;&lt;rec-number&gt;156&lt;/rec-number&gt;&lt;foreign-keys&gt;&lt;key app="EN" db-id="ta2fex5zqdserqe2awdxe09</w:instrText>
            </w:r>
            <w:r w:rsidR="008134D1">
              <w:rPr>
                <w:rFonts w:cs="B Nazanin"/>
                <w:sz w:val="20"/>
                <w:szCs w:val="20"/>
                <w:rtl/>
              </w:rPr>
              <w:instrText>5</w:instrText>
            </w:r>
            <w:r w:rsidR="008134D1">
              <w:rPr>
                <w:rFonts w:cs="B Nazanin"/>
                <w:sz w:val="20"/>
                <w:szCs w:val="20"/>
              </w:rPr>
              <w:instrText>f5fw95rtx90w" timestamp="1701533635"&gt;156&lt;/key&gt;&lt;/foreign-keys&gt;&lt;ref-type name="Journal Article"&gt;17&lt;/ref-type&gt;&lt;contributors&gt;&lt;authors&gt;&lt;author&gt;Odiase-Omoighe, JO&lt;/author&gt;&lt;author&gt;Agoreyo, BO&lt;/author&gt;&lt;/authors&gt;&lt;/contributors&gt;&lt;titles&gt;&lt;title&gt;Identification of Bioactive Compounds in Sclerotia Extracts from Pleurotus tuber-regium (Fr.) Sing. using Gas Chromatograph–Mass Spectrometer (GC-MS)&lt;/title&gt;&lt;secondary-title&gt;Nigerian Journal of Biotechnology&lt;/secondary-title&gt;&lt;/titles&gt;&lt;periodical&gt;&lt;full-title&gt;Nigerian Journal of Biotechnology&lt;/full-title&gt;&lt;/periodical&gt;&lt;pages&gt;39-50&lt;/pages&gt;&lt;volume&gt;38&lt;/volume&gt;&lt;number&gt;1&lt;/number&gt;&lt;dates&gt;&lt;year&gt;2022&lt;/year&gt;&lt;/dates&gt;&lt;isbn&gt;0189-1731&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Odiase-Omoighe &amp; Agoreyo, 2022</w:t>
            </w:r>
            <w:r w:rsidR="008134D1">
              <w:rPr>
                <w:rFonts w:cs="B Nazanin"/>
                <w:noProof/>
                <w:sz w:val="20"/>
                <w:szCs w:val="20"/>
                <w:rtl/>
              </w:rPr>
              <w:t>)</w:t>
            </w:r>
            <w:r w:rsidRPr="008134D1">
              <w:rPr>
                <w:rFonts w:cs="B Nazanin"/>
                <w:sz w:val="20"/>
                <w:szCs w:val="20"/>
                <w:rtl/>
              </w:rPr>
              <w:fldChar w:fldCharType="end"/>
            </w:r>
          </w:p>
        </w:tc>
      </w:tr>
      <w:tr w:rsidR="00026858" w:rsidRPr="00D30B5F" w14:paraId="1506CC5B" w14:textId="77777777" w:rsidTr="00026858">
        <w:trPr>
          <w:trHeight w:val="561"/>
          <w:jc w:val="center"/>
        </w:trPr>
        <w:tc>
          <w:tcPr>
            <w:tcW w:w="3516" w:type="dxa"/>
            <w:vAlign w:val="center"/>
          </w:tcPr>
          <w:p w14:paraId="34A4D5B7"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1H-Indole, 4-methyl-</w:t>
            </w:r>
          </w:p>
        </w:tc>
        <w:tc>
          <w:tcPr>
            <w:tcW w:w="3634" w:type="dxa"/>
            <w:vAlign w:val="center"/>
          </w:tcPr>
          <w:p w14:paraId="32A7AB5E" w14:textId="77777777" w:rsidR="00026858" w:rsidRPr="008134D1" w:rsidRDefault="00026858" w:rsidP="00E817AB">
            <w:pPr>
              <w:jc w:val="center"/>
              <w:rPr>
                <w:rFonts w:cs="B Nazanin"/>
                <w:sz w:val="20"/>
                <w:szCs w:val="20"/>
                <w:rtl/>
              </w:rPr>
            </w:pPr>
            <w:r w:rsidRPr="008134D1">
              <w:rPr>
                <w:rFonts w:cs="B Nazanin" w:hint="cs"/>
                <w:sz w:val="20"/>
                <w:szCs w:val="20"/>
                <w:rtl/>
              </w:rPr>
              <w:t>آنتی</w:t>
            </w:r>
            <w:r w:rsidRPr="008134D1">
              <w:rPr>
                <w:rFonts w:cs="B Nazanin"/>
                <w:sz w:val="20"/>
                <w:szCs w:val="20"/>
                <w:rtl/>
              </w:rPr>
              <w:softHyphen/>
            </w:r>
            <w:r w:rsidRPr="008134D1">
              <w:rPr>
                <w:rFonts w:cs="B Nazanin" w:hint="cs"/>
                <w:sz w:val="20"/>
                <w:szCs w:val="20"/>
                <w:rtl/>
              </w:rPr>
              <w:t>اکسیدان و ضدمیکروبی</w:t>
            </w:r>
          </w:p>
        </w:tc>
        <w:tc>
          <w:tcPr>
            <w:tcW w:w="2100" w:type="dxa"/>
            <w:vAlign w:val="center"/>
          </w:tcPr>
          <w:p w14:paraId="6565FF7A" w14:textId="6667E997"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&lt;EndNote&gt;&lt;Cite&gt;&lt;Author&gt;EL-Gammal&lt;/Author&gt;&lt;Year&gt;2019&lt;/Year&gt;&lt;RecNum&gt;157&lt;/RecNum&gt;&lt;DisplayText&gt;(EL-Gammal et al., 2019)&lt;/DisplayText&gt;&lt;record&gt;&lt;rec-number&gt;157&lt;/rec-number&gt;&lt;foreign-keys&gt;&lt;key app="EN" db-id="ta2fex5zqdserqe2awdxe095f5fw95rtx90w" timestamp="1701533763"&gt;157&lt;/key&gt;&lt;/foreign-keys&gt;&lt;ref-type name="Journal Article"&gt;17&lt;/ref-type&gt;&lt;contributors&gt;&lt;authors&gt;&lt;author&gt;EL-Gammal, Ohyla A&lt;/author&gt;&lt;author&gt;Alshater, Heba&lt;/author&gt;&lt;author&gt;El-Boraey, Hanaa A&lt;/author&gt;&lt;/authors&gt;&lt;/contributors&gt;&lt;titles&gt;&lt;title</w:instrText>
            </w:r>
            <w:r w:rsidR="008134D1">
              <w:rPr>
                <w:rFonts w:cs="B Nazanin"/>
                <w:sz w:val="20"/>
                <w:szCs w:val="20"/>
                <w:rtl/>
              </w:rPr>
              <w:instrText>&gt;</w:instrText>
            </w:r>
            <w:r w:rsidR="008134D1">
              <w:rPr>
                <w:rFonts w:cs="B Nazanin"/>
                <w:sz w:val="20"/>
                <w:szCs w:val="20"/>
              </w:rPr>
              <w:instrText>Schiff base metal complexes of 4-methyl-1H-indol-3-carbaldehyde derivative as a series of potential antioxidants and antimicrobial: Synthesis, spectroscopic characterization and 3D molecular modeling&lt;/title&gt;&lt;secondary-title&gt;Journal of Molecular Structure</w:instrText>
            </w:r>
            <w:r w:rsidR="008134D1">
              <w:rPr>
                <w:rFonts w:cs="B Nazanin"/>
                <w:sz w:val="20"/>
                <w:szCs w:val="20"/>
                <w:rtl/>
              </w:rPr>
              <w:instrText>&lt;/</w:instrText>
            </w:r>
            <w:r w:rsidR="008134D1">
              <w:rPr>
                <w:rFonts w:cs="B Nazanin"/>
                <w:sz w:val="20"/>
                <w:szCs w:val="20"/>
              </w:rPr>
              <w:instrText>secondary-title&gt;&lt;/titles&gt;&lt;periodical&gt;&lt;full-title&gt;Journal of Molecular Structure&lt;/full-title&gt;&lt;/periodical&gt;&lt;pages&gt;220-230&lt;/pages&gt;&lt;volume&gt;1195&lt;/volume&gt;&lt;dates&gt;&lt;year&gt;2019&lt;/year&gt;&lt;/dates&gt;&lt;isbn&gt;0022-2860&lt;/isbn&gt;&lt;urls&gt;&lt;/urls&gt;&lt;/record&gt;&lt;/Cite&gt;&lt;/EndNote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EL-Gammal et al., 2019</w:t>
            </w:r>
            <w:r w:rsidR="008134D1">
              <w:rPr>
                <w:rFonts w:cs="B Nazanin"/>
                <w:noProof/>
                <w:sz w:val="20"/>
                <w:szCs w:val="20"/>
                <w:rtl/>
              </w:rPr>
              <w:t>)</w:t>
            </w:r>
            <w:r w:rsidRPr="008134D1">
              <w:rPr>
                <w:rFonts w:cs="B Nazanin"/>
                <w:sz w:val="20"/>
                <w:szCs w:val="20"/>
                <w:rtl/>
              </w:rPr>
              <w:fldChar w:fldCharType="end"/>
            </w:r>
          </w:p>
        </w:tc>
      </w:tr>
      <w:tr w:rsidR="00026858" w:rsidRPr="00D30B5F" w14:paraId="121F8799" w14:textId="77777777" w:rsidTr="00026858">
        <w:trPr>
          <w:trHeight w:val="561"/>
          <w:jc w:val="center"/>
        </w:trPr>
        <w:tc>
          <w:tcPr>
            <w:tcW w:w="3516" w:type="dxa"/>
            <w:vAlign w:val="center"/>
          </w:tcPr>
          <w:p w14:paraId="40DA7B27"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2-Dodecen-1-yl(-)succinic anhyd...</w:t>
            </w:r>
          </w:p>
        </w:tc>
        <w:tc>
          <w:tcPr>
            <w:tcW w:w="3634" w:type="dxa"/>
            <w:vAlign w:val="center"/>
          </w:tcPr>
          <w:p w14:paraId="18B35492" w14:textId="77777777" w:rsidR="00026858" w:rsidRPr="008134D1" w:rsidRDefault="00026858" w:rsidP="00E817AB">
            <w:pPr>
              <w:jc w:val="center"/>
              <w:rPr>
                <w:rFonts w:cs="B Nazanin"/>
                <w:sz w:val="20"/>
                <w:szCs w:val="20"/>
                <w:rtl/>
              </w:rPr>
            </w:pPr>
            <w:r w:rsidRPr="008134D1">
              <w:rPr>
                <w:rFonts w:cs="B Nazanin"/>
                <w:sz w:val="20"/>
                <w:szCs w:val="20"/>
                <w:rtl/>
              </w:rPr>
              <w:t>ضد باکتر</w:t>
            </w:r>
            <w:r w:rsidRPr="008134D1">
              <w:rPr>
                <w:rFonts w:cs="B Nazanin" w:hint="cs"/>
                <w:sz w:val="20"/>
                <w:szCs w:val="20"/>
                <w:rtl/>
              </w:rPr>
              <w:t>ی</w:t>
            </w:r>
            <w:r w:rsidRPr="008134D1">
              <w:rPr>
                <w:rFonts w:cs="B Nazanin" w:hint="eastAsia"/>
                <w:sz w:val="20"/>
                <w:szCs w:val="20"/>
                <w:rtl/>
              </w:rPr>
              <w:t>،</w:t>
            </w:r>
            <w:r w:rsidRPr="008134D1">
              <w:rPr>
                <w:rFonts w:cs="B Nazanin"/>
                <w:sz w:val="20"/>
                <w:szCs w:val="20"/>
                <w:rtl/>
              </w:rPr>
              <w:t xml:space="preserve"> ب</w:t>
            </w:r>
            <w:r w:rsidRPr="008134D1">
              <w:rPr>
                <w:rFonts w:cs="B Nazanin" w:hint="cs"/>
                <w:sz w:val="20"/>
                <w:szCs w:val="20"/>
                <w:rtl/>
              </w:rPr>
              <w:t>ی</w:t>
            </w:r>
            <w:r w:rsidRPr="008134D1">
              <w:rPr>
                <w:rFonts w:cs="B Nazanin"/>
                <w:sz w:val="20"/>
                <w:szCs w:val="20"/>
                <w:rtl/>
              </w:rPr>
              <w:softHyphen/>
              <w:t>حس کننده و ضددرد</w:t>
            </w:r>
          </w:p>
        </w:tc>
        <w:tc>
          <w:tcPr>
            <w:tcW w:w="2100" w:type="dxa"/>
            <w:vAlign w:val="center"/>
          </w:tcPr>
          <w:p w14:paraId="32C030DE" w14:textId="02480A43"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&lt;EndNote&gt;&lt;Cite&gt;&lt;Author&gt;Panasenko&lt;/Author&gt;&lt;Year&gt;2021&lt;/Year&gt;&lt;RecNum&gt;158&lt;/RecNum&gt;&lt;DisplayText&gt;(Panasenko et al., 2021)&lt;/DisplayText&gt;&lt;record&gt;&lt;rec-number&gt;158&lt;/rec-number&gt;&lt;foreign-keys&gt;&lt;key app="EN" db-id="ta2fex5zqdserqe2awdxe095f5fw95rtx90w" timestamp="1701533957"&gt;158&lt;/key&gt;&lt;/foreign-keys&gt;&lt;ref-type name="Journal Article"&gt;17&lt;/ref-type&gt;&lt;contributors&gt;&lt;authors&gt;&lt;author&gt;Panasenko, OI&lt;/author&gt;&lt;author&gt;Mozul, VI&lt;/author&gt;&lt;author&gt;Denysenko, OM&lt;/author&gt;&lt;author&gt;Aksonova, II&lt;/author&gt;&lt;author&gt;Holovkin, VV&lt;/author&gt;&lt;/authors&gt;&lt;/contributors&gt;&lt;titles&gt;&lt;title&gt;Research of the chemical composition of Artemisia tschernieviana Bess. by gas chromatography method with mass detection&lt;/title&gt;&lt;/titles&gt;&lt;dates&gt;&lt;year&gt;2021&lt;/year&gt;&lt;/dates&gt;&lt;urls&gt;&lt;/urls&gt;&lt;/record&gt;&lt;/Cite&gt;&lt;/EndNote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Panasenko et al., 2021</w:t>
            </w:r>
            <w:r w:rsidR="008134D1">
              <w:rPr>
                <w:rFonts w:cs="B Nazanin"/>
                <w:noProof/>
                <w:sz w:val="20"/>
                <w:szCs w:val="20"/>
                <w:rtl/>
              </w:rPr>
              <w:t>)</w:t>
            </w:r>
            <w:r w:rsidRPr="008134D1">
              <w:rPr>
                <w:rFonts w:cs="B Nazanin"/>
                <w:sz w:val="20"/>
                <w:szCs w:val="20"/>
                <w:rtl/>
              </w:rPr>
              <w:fldChar w:fldCharType="end"/>
            </w:r>
          </w:p>
        </w:tc>
      </w:tr>
      <w:tr w:rsidR="00026858" w:rsidRPr="00D30B5F" w14:paraId="02BE87CE" w14:textId="77777777" w:rsidTr="00026858">
        <w:trPr>
          <w:trHeight w:val="561"/>
          <w:jc w:val="center"/>
        </w:trPr>
        <w:tc>
          <w:tcPr>
            <w:tcW w:w="3516" w:type="dxa"/>
            <w:vAlign w:val="center"/>
          </w:tcPr>
          <w:p w14:paraId="5EA1AEFA"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Menthol</w:t>
            </w:r>
          </w:p>
        </w:tc>
        <w:tc>
          <w:tcPr>
            <w:tcW w:w="3634" w:type="dxa"/>
            <w:vAlign w:val="center"/>
          </w:tcPr>
          <w:p w14:paraId="7BC2A813" w14:textId="77777777" w:rsidR="00026858" w:rsidRPr="008134D1" w:rsidRDefault="00026858" w:rsidP="00E817AB">
            <w:pPr>
              <w:jc w:val="center"/>
              <w:rPr>
                <w:rFonts w:cs="B Nazanin"/>
                <w:sz w:val="20"/>
                <w:szCs w:val="20"/>
                <w:rtl/>
              </w:rPr>
            </w:pPr>
            <w:r w:rsidRPr="008134D1">
              <w:rPr>
                <w:rFonts w:cs="B Nazanin" w:hint="cs"/>
                <w:sz w:val="20"/>
                <w:szCs w:val="20"/>
                <w:rtl/>
              </w:rPr>
              <w:t>آنتی</w:t>
            </w:r>
            <w:r w:rsidRPr="008134D1">
              <w:rPr>
                <w:rFonts w:cs="B Nazanin"/>
                <w:sz w:val="20"/>
                <w:szCs w:val="20"/>
                <w:rtl/>
              </w:rPr>
              <w:softHyphen/>
            </w:r>
            <w:r w:rsidRPr="008134D1">
              <w:rPr>
                <w:rFonts w:cs="B Nazanin" w:hint="cs"/>
                <w:sz w:val="20"/>
                <w:szCs w:val="20"/>
                <w:rtl/>
              </w:rPr>
              <w:t>اکسیدان، ضدالتهاب و کاهش آسیب نامطلوب سیگار در افراد سیگاری</w:t>
            </w:r>
          </w:p>
        </w:tc>
        <w:tc>
          <w:tcPr>
            <w:tcW w:w="2100" w:type="dxa"/>
            <w:vAlign w:val="center"/>
          </w:tcPr>
          <w:p w14:paraId="75B6D962" w14:textId="6F67B0DF" w:rsidR="00026858" w:rsidRPr="008134D1" w:rsidRDefault="00026858" w:rsidP="00E817AB">
            <w:pPr>
              <w:jc w:val="center"/>
              <w:rPr>
                <w:rFonts w:cs="B Nazanin"/>
                <w:sz w:val="20"/>
                <w:szCs w:val="20"/>
                <w:rtl/>
              </w:rPr>
            </w:pPr>
            <w:r w:rsidRPr="008134D1">
              <w:rPr>
                <w:rFonts w:cs="B Nazanin"/>
                <w:sz w:val="20"/>
                <w:szCs w:val="20"/>
                <w:rtl/>
              </w:rPr>
              <w:fldChar w:fldCharType="begin">
                <w:fldData xml:space="preserve">PEVuZE5vdGU+PENpdGU+PEF1dGhvcj5EYXdvb2Q8L0F1dGhvcj48WWVhcj4yMDIxPC9ZZWFyPjxS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</w:fldData>
              </w:fldChar>
            </w:r>
            <w:r w:rsidR="008134D1">
              <w:rPr>
                <w:rFonts w:cs="B Nazanin"/>
                <w:sz w:val="20"/>
                <w:szCs w:val="20"/>
                <w:rtl/>
              </w:rPr>
              <w:instrText xml:space="preserve"> </w:instrText>
            </w:r>
            <w:r w:rsidR="008134D1">
              <w:rPr>
                <w:rFonts w:cs="B Nazanin"/>
                <w:sz w:val="20"/>
                <w:szCs w:val="20"/>
              </w:rPr>
              <w:instrText>ADDIN EN.CITE</w:instrText>
            </w:r>
            <w:r w:rsidR="008134D1">
              <w:rPr>
                <w:rFonts w:cs="B Nazanin"/>
                <w:sz w:val="20"/>
                <w:szCs w:val="20"/>
                <w:rtl/>
              </w:rPr>
              <w:instrText xml:space="preserve"> </w:instrText>
            </w:r>
            <w:r w:rsidR="008134D1">
              <w:rPr>
                <w:rFonts w:cs="B Nazanin"/>
                <w:sz w:val="20"/>
                <w:szCs w:val="20"/>
                <w:rtl/>
              </w:rPr>
              <w:fldChar w:fldCharType="begin">
                <w:fldData xml:space="preserve">PEVuZE5vdGU+PENpdGU+PEF1dGhvcj5EYXdvb2Q8L0F1dGhvcj48WWVhcj4yMDIxPC9ZZWFyPjxS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</w:fldData>
              </w:fldChar>
            </w:r>
            <w:r w:rsidR="008134D1">
              <w:rPr>
                <w:rFonts w:cs="B Nazanin"/>
                <w:sz w:val="20"/>
                <w:szCs w:val="20"/>
                <w:rtl/>
              </w:rPr>
              <w:instrText xml:space="preserve"> </w:instrText>
            </w:r>
            <w:r w:rsidR="008134D1">
              <w:rPr>
                <w:rFonts w:cs="B Nazanin"/>
                <w:sz w:val="20"/>
                <w:szCs w:val="20"/>
              </w:rPr>
              <w:instrText>ADDIN EN.CITE.DATA</w:instrText>
            </w:r>
            <w:r w:rsidR="008134D1">
              <w:rPr>
                <w:rFonts w:cs="B Nazanin"/>
                <w:sz w:val="20"/>
                <w:szCs w:val="20"/>
                <w:rtl/>
              </w:rPr>
              <w:instrText xml:space="preserve"> </w:instrText>
            </w:r>
            <w:r w:rsidR="008134D1">
              <w:rPr>
                <w:rFonts w:cs="B Nazanin"/>
                <w:sz w:val="20"/>
                <w:szCs w:val="20"/>
                <w:rtl/>
              </w:rPr>
            </w:r>
            <w:r w:rsidR="008134D1">
              <w:rPr>
                <w:rFonts w:cs="B Nazanin"/>
                <w:sz w:val="20"/>
                <w:szCs w:val="20"/>
                <w:rtl/>
              </w:rPr>
              <w:fldChar w:fldCharType="end"/>
            </w:r>
            <w:r w:rsidRPr="008134D1">
              <w:rPr>
                <w:rFonts w:cs="B Nazanin"/>
                <w:sz w:val="20"/>
                <w:szCs w:val="20"/>
                <w:rtl/>
              </w:rPr>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Dawood et al., 2021; Haziza et al., 2020</w:t>
            </w:r>
            <w:r w:rsidR="008134D1">
              <w:rPr>
                <w:rFonts w:cs="B Nazanin"/>
                <w:noProof/>
                <w:sz w:val="20"/>
                <w:szCs w:val="20"/>
                <w:rtl/>
              </w:rPr>
              <w:t>)</w:t>
            </w:r>
            <w:r w:rsidRPr="008134D1">
              <w:rPr>
                <w:rFonts w:cs="B Nazanin"/>
                <w:sz w:val="20"/>
                <w:szCs w:val="20"/>
                <w:rtl/>
              </w:rPr>
              <w:fldChar w:fldCharType="end"/>
            </w:r>
          </w:p>
        </w:tc>
      </w:tr>
      <w:tr w:rsidR="00026858" w:rsidRPr="00D30B5F" w14:paraId="65EE0C23" w14:textId="77777777" w:rsidTr="00026858">
        <w:trPr>
          <w:trHeight w:val="561"/>
          <w:jc w:val="center"/>
        </w:trPr>
        <w:tc>
          <w:tcPr>
            <w:tcW w:w="3516" w:type="dxa"/>
            <w:vAlign w:val="center"/>
          </w:tcPr>
          <w:p w14:paraId="626C9F68"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Ledol</w:t>
            </w:r>
          </w:p>
        </w:tc>
        <w:tc>
          <w:tcPr>
            <w:tcW w:w="3634" w:type="dxa"/>
            <w:vAlign w:val="center"/>
          </w:tcPr>
          <w:p w14:paraId="7C2C541D" w14:textId="77777777" w:rsidR="00026858" w:rsidRPr="008134D1" w:rsidRDefault="00026858" w:rsidP="00E817AB">
            <w:pPr>
              <w:jc w:val="center"/>
              <w:rPr>
                <w:rFonts w:cs="B Nazanin"/>
                <w:sz w:val="20"/>
                <w:szCs w:val="20"/>
                <w:rtl/>
              </w:rPr>
            </w:pPr>
            <w:r w:rsidRPr="008134D1">
              <w:rPr>
                <w:rFonts w:cs="B Nazanin" w:hint="cs"/>
                <w:sz w:val="20"/>
                <w:szCs w:val="20"/>
                <w:rtl/>
              </w:rPr>
              <w:t>کاهش فشارخون</w:t>
            </w:r>
          </w:p>
        </w:tc>
        <w:tc>
          <w:tcPr>
            <w:tcW w:w="2100" w:type="dxa"/>
            <w:vAlign w:val="center"/>
          </w:tcPr>
          <w:p w14:paraId="4BA3CCA1" w14:textId="3875991D"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&lt;EndNote&gt;&lt;Cite&gt;&lt;Author&gt;Abdullahi&lt;/Author&gt;&lt;Year&gt;2023&lt;/Year&gt;&lt;RecNum&gt;162&lt;/RecNum&gt;&lt;DisplayText&gt;(Abdullahi et al., 2023)&lt;/DisplayText&gt;&lt;record&gt;&lt;rec-number&gt;162&lt;/rec-number&gt;&lt;foreign-keys&gt;&lt;key app="EN" db-id="ta2fex5zqdserqe2awdxe095f5fw95rtx90w" timestamp="1701535170"&gt;162&lt;/key&gt;&lt;/foreign-keys&gt;&lt;ref-type name="Journal Article"&gt;17&lt;/ref-type&gt;&lt;contributors&gt;&lt;authors&gt;&lt;author&gt;Abdullahi, Muhammed Hassan&lt;/author&gt;&lt;author&gt;Abdullahi, Halimatu Sadiya&lt;/author&gt;&lt;author&gt;Adeu, Magdalene Nguher&lt;/author&gt;&lt;/authors&gt;&lt;/contributors&gt;&lt;titles&gt;&lt;title&gt;In silico Investigation of the Bioactive Component of Zingiber Officinale (GINGER) as a Potential Inhibitor of Angotensin-Converting Enzyme (ACE) in Hypertension&lt;/title&gt;&lt;secondary-title&gt;Asian Journal of Research in Cardiovascular Diseases&lt;/secondary-title&gt;&lt;/titles&gt;&lt;periodical&gt;&lt;full-title&gt;Asian Journal of Research in Cardiovascular Diseases&lt;/full-title&gt;&lt;/periodical&gt;&lt;pages&gt;140-151&lt;/pages&gt;&lt;volume&gt;5&lt;/volume&gt;&lt;number&gt;1&lt;/number&gt;&lt;dates&gt;&lt;year&gt;2023&lt;/year&gt;&lt;/dates&gt;&lt;urls&gt;&lt;/urls&gt;&lt;/record&gt;&lt;/Cite</w:instrText>
            </w:r>
            <w:r w:rsidR="008134D1">
              <w:rPr>
                <w:rFonts w:cs="B Nazanin"/>
                <w:sz w:val="20"/>
                <w:szCs w:val="20"/>
                <w:rtl/>
              </w:rPr>
              <w:instrText>&gt;&lt;/</w:instrText>
            </w:r>
            <w:r w:rsidR="008134D1">
              <w:rPr>
                <w:rFonts w:cs="B Nazanin"/>
                <w:sz w:val="20"/>
                <w:szCs w:val="20"/>
              </w:rPr>
              <w:instrTex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Abdullahi et al., 2023</w:t>
            </w:r>
            <w:r w:rsidR="008134D1">
              <w:rPr>
                <w:rFonts w:cs="B Nazanin"/>
                <w:noProof/>
                <w:sz w:val="20"/>
                <w:szCs w:val="20"/>
                <w:rtl/>
              </w:rPr>
              <w:t>)</w:t>
            </w:r>
            <w:r w:rsidRPr="008134D1">
              <w:rPr>
                <w:rFonts w:cs="B Nazanin"/>
                <w:sz w:val="20"/>
                <w:szCs w:val="20"/>
                <w:rtl/>
              </w:rPr>
              <w:fldChar w:fldCharType="end"/>
            </w:r>
          </w:p>
        </w:tc>
      </w:tr>
      <w:tr w:rsidR="00026858" w:rsidRPr="00D30B5F" w14:paraId="71C0CAF6" w14:textId="77777777" w:rsidTr="00026858">
        <w:trPr>
          <w:trHeight w:val="561"/>
          <w:jc w:val="center"/>
        </w:trPr>
        <w:tc>
          <w:tcPr>
            <w:tcW w:w="3516" w:type="dxa"/>
            <w:tcBorders>
              <w:bottom w:val="single" w:sz="4" w:space="0" w:color="auto"/>
            </w:tcBorders>
            <w:vAlign w:val="center"/>
          </w:tcPr>
          <w:p w14:paraId="785477C6" w14:textId="77777777" w:rsidR="00026858" w:rsidRPr="008134D1" w:rsidRDefault="00026858" w:rsidP="00E817AB">
            <w:pPr>
              <w:jc w:val="center"/>
              <w:rPr>
                <w:rFonts w:cs="B Nazanin"/>
                <w:sz w:val="20"/>
                <w:szCs w:val="20"/>
                <w:rtl/>
              </w:rPr>
            </w:pPr>
            <w:r w:rsidRPr="008134D1">
              <w:rPr>
                <w:rFonts w:asciiTheme="majorBidi" w:hAnsiTheme="majorBidi" w:cs="B Nazanin"/>
                <w:sz w:val="20"/>
                <w:szCs w:val="20"/>
              </w:rPr>
              <w:t>Hexadecanoic acid, methyl ester</w:t>
            </w:r>
          </w:p>
        </w:tc>
        <w:tc>
          <w:tcPr>
            <w:tcW w:w="3634" w:type="dxa"/>
            <w:tcBorders>
              <w:bottom w:val="single" w:sz="4" w:space="0" w:color="auto"/>
            </w:tcBorders>
            <w:vAlign w:val="center"/>
          </w:tcPr>
          <w:p w14:paraId="5B83D7B2" w14:textId="77777777" w:rsidR="00026858" w:rsidRPr="008134D1" w:rsidRDefault="00026858" w:rsidP="00E817AB">
            <w:pPr>
              <w:jc w:val="center"/>
              <w:rPr>
                <w:rFonts w:cs="B Nazanin"/>
                <w:sz w:val="20"/>
                <w:szCs w:val="20"/>
                <w:rtl/>
              </w:rPr>
            </w:pPr>
            <w:r w:rsidRPr="008134D1">
              <w:rPr>
                <w:rFonts w:cs="B Nazanin" w:hint="cs"/>
                <w:sz w:val="20"/>
                <w:szCs w:val="20"/>
                <w:rtl/>
              </w:rPr>
              <w:t>ضدباکتری قوی</w:t>
            </w:r>
          </w:p>
        </w:tc>
        <w:tc>
          <w:tcPr>
            <w:tcW w:w="2100" w:type="dxa"/>
            <w:tcBorders>
              <w:bottom w:val="single" w:sz="4" w:space="0" w:color="auto"/>
            </w:tcBorders>
            <w:vAlign w:val="center"/>
          </w:tcPr>
          <w:p w14:paraId="6BF6AFBD" w14:textId="67F185AB" w:rsidR="00026858" w:rsidRPr="008134D1" w:rsidRDefault="00026858" w:rsidP="00E817AB">
            <w:pPr>
              <w:jc w:val="center"/>
              <w:rPr>
                <w:rFonts w:cs="B Nazanin"/>
                <w:sz w:val="20"/>
                <w:szCs w:val="20"/>
                <w:rtl/>
              </w:rPr>
            </w:pPr>
            <w:r w:rsidRPr="008134D1">
              <w:rPr>
                <w:rFonts w:cs="B Nazanin"/>
                <w:sz w:val="20"/>
                <w:szCs w:val="20"/>
                <w:rtl/>
              </w:rPr>
              <w:fldChar w:fldCharType="begin"/>
            </w:r>
            <w:r w:rsidR="008134D1">
              <w:rPr>
                <w:rFonts w:cs="B Nazanin"/>
                <w:sz w:val="20"/>
                <w:szCs w:val="20"/>
                <w:rtl/>
              </w:rPr>
              <w:instrText xml:space="preserve"> </w:instrText>
            </w:r>
            <w:r w:rsidR="008134D1">
              <w:rPr>
                <w:rFonts w:cs="B Nazanin"/>
                <w:sz w:val="20"/>
                <w:szCs w:val="20"/>
              </w:rPr>
              <w:instrText>ADDIN EN.CITE &lt;EndNote&gt;&lt;Cite&gt;&lt;Author&gt;Shaaban&lt;/Author&gt;&lt;Year&gt;2021&lt;/Year&gt;&lt;RecNum&gt;163&lt;/RecNum&gt;&lt;DisplayText&gt;(Shaaban et al., 2021)&lt;/DisplayText&gt;&lt;record&gt;&lt;rec-number&gt;163&lt;/rec-number&gt;&lt;foreign-keys&gt;&lt;key app="EN" db-id="ta2fex5zqdserqe2awdxe095f5fw95rtx90w" timestamp="1701535397"&gt;163&lt;/key&gt;&lt;/foreign-keys&gt;&lt;ref-type name="Journal Article"&gt;17&lt;/ref-type&gt;&lt;contributors&gt;&lt;authors&gt;&lt;author&gt;Shaaban, Mohamed T&lt;/author&gt;&lt;author&gt;Ghaly, Mohamed F&lt;/author&gt;&lt;author&gt;Fahmi, Sara M&lt;/author&gt;&lt;/authors&gt;&lt;/contributors&gt;&lt;titles&gt;&lt;title&gt;Antibacterial activities of hexadecanoic acid methyl ester and green‐synthesized silver nanoparticles against multidrug‐resistant bacteria&lt;/title&gt;&lt;secondary-title&gt;Journal of basic microbiology&lt;/secondary-title&gt;&lt;/titles&gt;&lt;periodical&gt;&lt;full-title&gt;Journal of basic microbiology&lt;/full-title&gt;&lt;/periodical&gt;&lt;pages&gt;557-568&lt;/pages&gt;&lt;volume&gt;61&lt;/volume&gt;&lt;number&gt;6&lt;/number&gt;&lt;dates&gt;&lt;year&gt;2021&lt;/year&gt;&lt;/dates&gt;&lt;isbn&gt;0233-111X&lt;/isbn&gt;&lt;urls&gt;&lt;/urls&gt;&lt;/record&gt;&lt;/Cite&gt;&lt;/EndNote</w:instrText>
            </w:r>
            <w:r w:rsidR="008134D1">
              <w:rPr>
                <w:rFonts w:cs="B Nazanin"/>
                <w:sz w:val="20"/>
                <w:szCs w:val="20"/>
                <w:rtl/>
              </w:rPr>
              <w:instrText>&gt;</w:instrText>
            </w:r>
            <w:r w:rsidRPr="008134D1">
              <w:rPr>
                <w:rFonts w:cs="B Nazanin"/>
                <w:sz w:val="20"/>
                <w:szCs w:val="20"/>
                <w:rtl/>
              </w:rPr>
              <w:fldChar w:fldCharType="separate"/>
            </w:r>
            <w:r w:rsidR="008134D1">
              <w:rPr>
                <w:rFonts w:cs="B Nazanin"/>
                <w:noProof/>
                <w:sz w:val="20"/>
                <w:szCs w:val="20"/>
                <w:rtl/>
              </w:rPr>
              <w:t>(</w:t>
            </w:r>
            <w:r w:rsidR="008134D1">
              <w:rPr>
                <w:rFonts w:cs="B Nazanin"/>
                <w:noProof/>
                <w:sz w:val="20"/>
                <w:szCs w:val="20"/>
              </w:rPr>
              <w:t>Shaaban et al., 2021</w:t>
            </w:r>
            <w:r w:rsidR="008134D1">
              <w:rPr>
                <w:rFonts w:cs="B Nazanin"/>
                <w:noProof/>
                <w:sz w:val="20"/>
                <w:szCs w:val="20"/>
                <w:rtl/>
              </w:rPr>
              <w:t>)</w:t>
            </w:r>
            <w:r w:rsidRPr="008134D1">
              <w:rPr>
                <w:rFonts w:cs="B Nazanin"/>
                <w:sz w:val="20"/>
                <w:szCs w:val="20"/>
                <w:rtl/>
              </w:rPr>
              <w:fldChar w:fldCharType="end"/>
            </w:r>
          </w:p>
        </w:tc>
      </w:tr>
    </w:tbl>
    <w:p w14:paraId="73ABC7FE" w14:textId="075564A4" w:rsidR="00026858" w:rsidRPr="00D30B5F" w:rsidRDefault="00026858" w:rsidP="00E817AB">
      <w:pPr>
        <w:jc w:val="both"/>
        <w:rPr>
          <w:rFonts w:cs="B Nazanin"/>
          <w:b/>
          <w:bCs/>
        </w:rPr>
      </w:pPr>
    </w:p>
    <w:p w14:paraId="5315E2A1" w14:textId="77777777" w:rsidR="00A90E97" w:rsidRDefault="00A90E97" w:rsidP="00E817AB">
      <w:pPr>
        <w:bidi/>
        <w:jc w:val="both"/>
        <w:rPr>
          <w:rFonts w:cs="B Nazanin"/>
          <w:b/>
          <w:bCs/>
          <w:rtl/>
        </w:rPr>
      </w:pPr>
    </w:p>
    <w:p w14:paraId="2024478C" w14:textId="68604C23" w:rsidR="00026858" w:rsidRDefault="00026858" w:rsidP="00E817AB">
      <w:pPr>
        <w:bidi/>
        <w:jc w:val="both"/>
        <w:rPr>
          <w:rFonts w:cs="B Nazanin"/>
          <w:b/>
          <w:bCs/>
          <w:rtl/>
        </w:rPr>
      </w:pPr>
      <w:r>
        <w:rPr>
          <w:rFonts w:cs="B Nazanin" w:hint="cs"/>
          <w:b/>
          <w:bCs/>
          <w:rtl/>
        </w:rPr>
        <w:t xml:space="preserve">نتیجه گیری </w:t>
      </w:r>
    </w:p>
    <w:p w14:paraId="3FFE9E2B" w14:textId="2B34C04E" w:rsidR="00A90E97" w:rsidRPr="00A90E97" w:rsidRDefault="00A90E97" w:rsidP="00E817AB">
      <w:pPr>
        <w:bidi/>
        <w:jc w:val="both"/>
        <w:rPr>
          <w:rFonts w:cs="B Nazanin"/>
          <w:rtl/>
          <w:lang w:bidi="fa-IR"/>
        </w:rPr>
      </w:pPr>
      <w:r w:rsidRPr="00A90E97">
        <w:rPr>
          <w:rFonts w:cs="B Nazanin"/>
          <w:rtl/>
          <w:lang w:bidi="fa-IR"/>
        </w:rPr>
        <w:t>در ا</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پژوهش، اثر مقاد</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مختلف پر</w:t>
      </w:r>
      <w:r w:rsidRPr="00A90E97">
        <w:rPr>
          <w:rFonts w:cs="B Nazanin" w:hint="cs"/>
          <w:rtl/>
          <w:lang w:bidi="fa-IR"/>
        </w:rPr>
        <w:t>ی</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softHyphen/>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w:t>
      </w:r>
      <w:r w:rsidRPr="00A90E97">
        <w:rPr>
          <w:rFonts w:cs="B Nazanin" w:hint="eastAsia"/>
          <w:rtl/>
          <w:lang w:bidi="fa-IR"/>
        </w:rPr>
        <w:t>و</w:t>
      </w:r>
      <w:r w:rsidRPr="00A90E97">
        <w:rPr>
          <w:rFonts w:cs="B Nazanin"/>
          <w:rtl/>
          <w:lang w:bidi="fa-IR"/>
        </w:rPr>
        <w:t xml:space="preserve"> </w:t>
      </w:r>
      <w:r w:rsidRPr="00A90E97">
        <w:rPr>
          <w:rFonts w:cs="B Nazanin" w:hint="eastAsia"/>
          <w:rtl/>
          <w:lang w:bidi="fa-IR"/>
        </w:rPr>
        <w:t>ه</w:t>
      </w:r>
      <w:r w:rsidRPr="00A90E97">
        <w:rPr>
          <w:rFonts w:cs="B Nazanin" w:hint="cs"/>
          <w:rtl/>
          <w:lang w:bidi="fa-IR"/>
        </w:rPr>
        <w:t>ی</w:t>
      </w:r>
      <w:r w:rsidRPr="00A90E97">
        <w:rPr>
          <w:rFonts w:cs="B Nazanin" w:hint="eastAsia"/>
          <w:rtl/>
          <w:lang w:bidi="fa-IR"/>
        </w:rPr>
        <w:t>درول</w:t>
      </w:r>
      <w:r w:rsidRPr="00A90E97">
        <w:rPr>
          <w:rFonts w:cs="B Nazanin" w:hint="cs"/>
          <w:rtl/>
          <w:lang w:bidi="fa-IR"/>
        </w:rPr>
        <w:t>ی</w:t>
      </w:r>
      <w:r w:rsidRPr="00A90E97">
        <w:rPr>
          <w:rFonts w:cs="B Nazanin" w:hint="eastAsia"/>
          <w:rtl/>
          <w:lang w:bidi="fa-IR"/>
        </w:rPr>
        <w:t>زات</w:t>
      </w:r>
      <w:r w:rsidRPr="00A90E97">
        <w:rPr>
          <w:rFonts w:cs="B Nazanin"/>
          <w:rtl/>
          <w:lang w:bidi="fa-IR"/>
        </w:rPr>
        <w:t xml:space="preserve"> </w:t>
      </w:r>
      <w:r w:rsidRPr="00A90E97">
        <w:rPr>
          <w:rFonts w:cs="B Nazanin" w:hint="cs"/>
          <w:rtl/>
          <w:lang w:bidi="fa-IR"/>
        </w:rPr>
        <w:t>آن</w:t>
      </w:r>
      <w:r w:rsidRPr="00A90E97">
        <w:rPr>
          <w:rFonts w:cs="B Nazanin"/>
          <w:rtl/>
          <w:lang w:bidi="fa-IR"/>
        </w:rPr>
        <w:softHyphen/>
      </w:r>
      <w:r w:rsidRPr="00A90E97">
        <w:rPr>
          <w:rFonts w:cs="B Nazanin" w:hint="cs"/>
          <w:rtl/>
          <w:lang w:bidi="fa-IR"/>
        </w:rPr>
        <w:t xml:space="preserve">ها </w:t>
      </w:r>
      <w:r w:rsidRPr="00A90E97">
        <w:rPr>
          <w:rFonts w:cs="B Nazanin"/>
          <w:rtl/>
          <w:lang w:bidi="fa-IR"/>
        </w:rPr>
        <w:t>بر خواص ک</w:t>
      </w:r>
      <w:r w:rsidRPr="00A90E97">
        <w:rPr>
          <w:rFonts w:cs="B Nazanin" w:hint="cs"/>
          <w:rtl/>
          <w:lang w:bidi="fa-IR"/>
        </w:rPr>
        <w:t>ی</w:t>
      </w:r>
      <w:r w:rsidRPr="00A90E97">
        <w:rPr>
          <w:rFonts w:cs="B Nazanin" w:hint="eastAsia"/>
          <w:rtl/>
          <w:lang w:bidi="fa-IR"/>
        </w:rPr>
        <w:t>ف</w:t>
      </w:r>
      <w:r w:rsidRPr="00A90E97">
        <w:rPr>
          <w:rFonts w:cs="B Nazanin" w:hint="cs"/>
          <w:rtl/>
          <w:lang w:bidi="fa-IR"/>
        </w:rPr>
        <w:t>ی</w:t>
      </w:r>
      <w:r w:rsidRPr="00A90E97">
        <w:rPr>
          <w:rFonts w:cs="B Nazanin"/>
          <w:rtl/>
          <w:lang w:bidi="fa-IR"/>
        </w:rPr>
        <w:t xml:space="preserve"> 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با هدف تول</w:t>
      </w:r>
      <w:r w:rsidRPr="00A90E97">
        <w:rPr>
          <w:rFonts w:cs="B Nazanin" w:hint="cs"/>
          <w:rtl/>
          <w:lang w:bidi="fa-IR"/>
        </w:rPr>
        <w:t>ی</w:t>
      </w:r>
      <w:r w:rsidRPr="00A90E97">
        <w:rPr>
          <w:rFonts w:cs="B Nazanin" w:hint="eastAsia"/>
          <w:rtl/>
          <w:lang w:bidi="fa-IR"/>
        </w:rPr>
        <w:t>د</w:t>
      </w:r>
      <w:r w:rsidRPr="00A90E97">
        <w:rPr>
          <w:rFonts w:cs="B Nazanin"/>
          <w:rtl/>
          <w:lang w:bidi="fa-IR"/>
        </w:rPr>
        <w:t xml:space="preserve"> پست</w:t>
      </w:r>
      <w:r w:rsidRPr="00A90E97">
        <w:rPr>
          <w:rFonts w:cs="B Nazanin"/>
          <w:rtl/>
          <w:lang w:bidi="fa-IR"/>
        </w:rPr>
        <w:softHyphen/>
      </w:r>
      <w:r w:rsidRPr="00A90E97">
        <w:rPr>
          <w:rFonts w:cs="B Nazanin" w:hint="eastAsia"/>
          <w:rtl/>
          <w:lang w:bidi="fa-IR"/>
        </w:rPr>
        <w:t>ب</w:t>
      </w:r>
      <w:r w:rsidRPr="00A90E97">
        <w:rPr>
          <w:rFonts w:cs="B Nazanin" w:hint="cs"/>
          <w:rtl/>
          <w:lang w:bidi="fa-IR"/>
        </w:rPr>
        <w:t>ی</w:t>
      </w:r>
      <w:r w:rsidRPr="00A90E97">
        <w:rPr>
          <w:rFonts w:cs="B Nazanin" w:hint="eastAsia"/>
          <w:rtl/>
          <w:lang w:bidi="fa-IR"/>
        </w:rPr>
        <w:t>وت</w:t>
      </w:r>
      <w:r w:rsidRPr="00A90E97">
        <w:rPr>
          <w:rFonts w:cs="B Nazanin" w:hint="cs"/>
          <w:rtl/>
          <w:lang w:bidi="fa-IR"/>
        </w:rPr>
        <w:t>ی</w:t>
      </w:r>
      <w:r w:rsidRPr="00A90E97">
        <w:rPr>
          <w:rFonts w:cs="B Nazanin" w:hint="eastAsia"/>
          <w:rtl/>
          <w:lang w:bidi="fa-IR"/>
        </w:rPr>
        <w:t>ک،</w:t>
      </w:r>
      <w:r w:rsidRPr="00A90E97">
        <w:rPr>
          <w:rFonts w:cs="B Nazanin"/>
          <w:rtl/>
          <w:lang w:bidi="fa-IR"/>
        </w:rPr>
        <w:t xml:space="preserve"> مورد مطالعه قرار گرفت. نتا</w:t>
      </w:r>
      <w:r w:rsidRPr="00A90E97">
        <w:rPr>
          <w:rFonts w:cs="B Nazanin" w:hint="cs"/>
          <w:rtl/>
          <w:lang w:bidi="fa-IR"/>
        </w:rPr>
        <w:t>ی</w:t>
      </w:r>
      <w:r w:rsidRPr="00A90E97">
        <w:rPr>
          <w:rFonts w:cs="B Nazanin" w:hint="eastAsia"/>
          <w:rtl/>
          <w:lang w:bidi="fa-IR"/>
        </w:rPr>
        <w:t>ج</w:t>
      </w:r>
      <w:r w:rsidRPr="00A90E97">
        <w:rPr>
          <w:rFonts w:cs="B Nazanin"/>
          <w:rtl/>
          <w:lang w:bidi="fa-IR"/>
        </w:rPr>
        <w:t xml:space="preserve"> نشان داد </w:t>
      </w:r>
      <w:r w:rsidRPr="00A90E97">
        <w:rPr>
          <w:rFonts w:cs="B Nazanin" w:hint="eastAsia"/>
          <w:rtl/>
          <w:lang w:bidi="fa-IR"/>
        </w:rPr>
        <w:t>که</w:t>
      </w:r>
      <w:r w:rsidRPr="00A90E97">
        <w:rPr>
          <w:rFonts w:cs="B Nazanin"/>
          <w:rtl/>
          <w:lang w:bidi="fa-IR"/>
        </w:rPr>
        <w:t xml:space="preserve"> </w:t>
      </w:r>
      <w:r w:rsidRPr="00A90E97">
        <w:rPr>
          <w:rFonts w:cs="B Nazanin" w:hint="cs"/>
          <w:rtl/>
          <w:lang w:bidi="fa-IR"/>
        </w:rPr>
        <w:t>بطور کلی هیدرولیزات آنزیمی پروتئین</w:t>
      </w:r>
      <w:r w:rsidRPr="00A90E97">
        <w:rPr>
          <w:rFonts w:cs="B Nazanin"/>
          <w:rtl/>
          <w:lang w:bidi="fa-IR"/>
        </w:rPr>
        <w:softHyphen/>
      </w:r>
      <w:r w:rsidRPr="00A90E97">
        <w:rPr>
          <w:rFonts w:cs="B Nazanin" w:hint="cs"/>
          <w:rtl/>
          <w:lang w:bidi="fa-IR"/>
        </w:rPr>
        <w:t>های نخود بر اساس</w:t>
      </w:r>
      <w:r w:rsidRPr="00A90E97">
        <w:rPr>
          <w:rFonts w:cs="B Nazanin"/>
          <w:rtl/>
          <w:lang w:bidi="fa-IR"/>
        </w:rPr>
        <w:t xml:space="preserve"> </w:t>
      </w:r>
      <w:r w:rsidRPr="00A90E97">
        <w:rPr>
          <w:rFonts w:cs="B Nazanin" w:hint="eastAsia"/>
          <w:rtl/>
          <w:lang w:bidi="fa-IR"/>
        </w:rPr>
        <w:t>نتا</w:t>
      </w:r>
      <w:r w:rsidRPr="00A90E97">
        <w:rPr>
          <w:rFonts w:cs="B Nazanin" w:hint="cs"/>
          <w:rtl/>
          <w:lang w:bidi="fa-IR"/>
        </w:rPr>
        <w:t>ی</w:t>
      </w:r>
      <w:r w:rsidRPr="00A90E97">
        <w:rPr>
          <w:rFonts w:cs="B Nazanin" w:hint="eastAsia"/>
          <w:rtl/>
          <w:lang w:bidi="fa-IR"/>
        </w:rPr>
        <w:t>ج</w:t>
      </w:r>
      <w:r w:rsidRPr="00A90E97">
        <w:rPr>
          <w:rFonts w:cs="B Nazanin"/>
          <w:rtl/>
          <w:lang w:bidi="fa-IR"/>
        </w:rPr>
        <w:t xml:space="preserve"> </w:t>
      </w:r>
      <w:r w:rsidRPr="00A90E97">
        <w:rPr>
          <w:rFonts w:cs="B Nazanin" w:hint="cs"/>
          <w:rtl/>
          <w:lang w:bidi="fa-IR"/>
        </w:rPr>
        <w:t>این مطالعه، از نظر تولید پست</w:t>
      </w:r>
      <w:r w:rsidRPr="00A90E97">
        <w:rPr>
          <w:rFonts w:cs="B Nazanin"/>
          <w:rtl/>
          <w:lang w:bidi="fa-IR"/>
        </w:rPr>
        <w:softHyphen/>
      </w:r>
      <w:r w:rsidRPr="00A90E97">
        <w:rPr>
          <w:rFonts w:cs="B Nazanin" w:hint="cs"/>
          <w:rtl/>
          <w:lang w:bidi="fa-IR"/>
        </w:rPr>
        <w:t xml:space="preserve">بیوتیک، </w:t>
      </w:r>
      <w:r w:rsidRPr="00A90E97">
        <w:rPr>
          <w:rFonts w:cs="B Nazanin" w:hint="eastAsia"/>
          <w:rtl/>
          <w:lang w:bidi="fa-IR"/>
        </w:rPr>
        <w:t>کف</w:t>
      </w:r>
      <w:r w:rsidRPr="00A90E97">
        <w:rPr>
          <w:rFonts w:cs="B Nazanin" w:hint="cs"/>
          <w:rtl/>
          <w:lang w:bidi="fa-IR"/>
        </w:rPr>
        <w:t>ی</w:t>
      </w:r>
      <w:r w:rsidRPr="00A90E97">
        <w:rPr>
          <w:rFonts w:cs="B Nazanin" w:hint="eastAsia"/>
          <w:rtl/>
          <w:lang w:bidi="fa-IR"/>
        </w:rPr>
        <w:t>ر</w:t>
      </w:r>
      <w:r w:rsidRPr="00A90E97">
        <w:rPr>
          <w:rFonts w:cs="B Nazanin"/>
          <w:rtl/>
          <w:lang w:bidi="fa-IR"/>
        </w:rPr>
        <w:t xml:space="preserve"> </w:t>
      </w:r>
      <w:r w:rsidRPr="00A90E97">
        <w:rPr>
          <w:rFonts w:cs="B Nazanin" w:hint="eastAsia"/>
          <w:rtl/>
          <w:lang w:bidi="fa-IR"/>
        </w:rPr>
        <w:t>ته</w:t>
      </w:r>
      <w:r w:rsidRPr="00A90E97">
        <w:rPr>
          <w:rFonts w:cs="B Nazanin" w:hint="cs"/>
          <w:rtl/>
          <w:lang w:bidi="fa-IR"/>
        </w:rPr>
        <w:t>ی</w:t>
      </w:r>
      <w:r w:rsidRPr="00A90E97">
        <w:rPr>
          <w:rFonts w:cs="B Nazanin" w:hint="eastAsia"/>
          <w:rtl/>
          <w:lang w:bidi="fa-IR"/>
        </w:rPr>
        <w:t>ه</w:t>
      </w:r>
      <w:r w:rsidRPr="00A90E97">
        <w:rPr>
          <w:rFonts w:cs="B Nazanin"/>
          <w:rtl/>
          <w:lang w:bidi="fa-IR"/>
        </w:rPr>
        <w:t xml:space="preserve"> </w:t>
      </w:r>
      <w:r w:rsidRPr="00A90E97">
        <w:rPr>
          <w:rFonts w:cs="B Nazanin" w:hint="eastAsia"/>
          <w:rtl/>
          <w:lang w:bidi="fa-IR"/>
        </w:rPr>
        <w:t>شده</w:t>
      </w:r>
      <w:r w:rsidRPr="00A90E97">
        <w:rPr>
          <w:rFonts w:cs="B Nazanin"/>
          <w:rtl/>
          <w:lang w:bidi="fa-IR"/>
        </w:rPr>
        <w:t xml:space="preserve"> </w:t>
      </w:r>
      <w:r w:rsidRPr="00A90E97">
        <w:rPr>
          <w:rFonts w:cs="B Nazanin" w:hint="eastAsia"/>
          <w:rtl/>
          <w:lang w:bidi="fa-IR"/>
        </w:rPr>
        <w:t>با</w:t>
      </w:r>
      <w:r w:rsidRPr="00A90E97">
        <w:rPr>
          <w:rFonts w:cs="B Nazanin"/>
          <w:rtl/>
          <w:lang w:bidi="fa-IR"/>
        </w:rPr>
        <w:t xml:space="preserve"> ه</w:t>
      </w:r>
      <w:r w:rsidRPr="00A90E97">
        <w:rPr>
          <w:rFonts w:cs="B Nazanin" w:hint="cs"/>
          <w:rtl/>
          <w:lang w:bidi="fa-IR"/>
        </w:rPr>
        <w:t>ی</w:t>
      </w:r>
      <w:r w:rsidRPr="00A90E97">
        <w:rPr>
          <w:rFonts w:cs="B Nazanin" w:hint="eastAsia"/>
          <w:rtl/>
          <w:lang w:bidi="fa-IR"/>
        </w:rPr>
        <w:t>درول</w:t>
      </w:r>
      <w:r w:rsidRPr="00A90E97">
        <w:rPr>
          <w:rFonts w:cs="B Nazanin" w:hint="cs"/>
          <w:rtl/>
          <w:lang w:bidi="fa-IR"/>
        </w:rPr>
        <w:t>ی</w:t>
      </w:r>
      <w:r w:rsidRPr="00A90E97">
        <w:rPr>
          <w:rFonts w:cs="B Nazanin" w:hint="eastAsia"/>
          <w:rtl/>
          <w:lang w:bidi="fa-IR"/>
        </w:rPr>
        <w:t>زات</w:t>
      </w:r>
      <w:r w:rsidRPr="00A90E97">
        <w:rPr>
          <w:rFonts w:cs="B Nazanin" w:hint="cs"/>
          <w:rtl/>
          <w:lang w:bidi="fa-IR"/>
        </w:rPr>
        <w:t xml:space="preserve"> آنزیمی</w:t>
      </w:r>
      <w:r w:rsidRPr="00A90E97">
        <w:rPr>
          <w:rFonts w:cs="B Nazanin"/>
          <w:rtl/>
          <w:lang w:bidi="fa-IR"/>
        </w:rPr>
        <w:t xml:space="preserve"> پروتئ</w:t>
      </w:r>
      <w:r w:rsidRPr="00A90E97">
        <w:rPr>
          <w:rFonts w:cs="B Nazanin" w:hint="cs"/>
          <w:rtl/>
          <w:lang w:bidi="fa-IR"/>
        </w:rPr>
        <w:t>ی</w:t>
      </w:r>
      <w:r w:rsidRPr="00A90E97">
        <w:rPr>
          <w:rFonts w:cs="B Nazanin" w:hint="eastAsia"/>
          <w:rtl/>
          <w:lang w:bidi="fa-IR"/>
        </w:rPr>
        <w:t>ن</w:t>
      </w:r>
      <w:r w:rsidRPr="00A90E97">
        <w:rPr>
          <w:rFonts w:cs="B Nazanin"/>
          <w:rtl/>
          <w:lang w:bidi="fa-IR"/>
        </w:rPr>
        <w:t xml:space="preserve"> نخود 25/0 درصد</w:t>
      </w:r>
      <w:r w:rsidRPr="00A90E97">
        <w:rPr>
          <w:rFonts w:cs="B Nazanin" w:hint="cs"/>
          <w:rtl/>
          <w:lang w:bidi="fa-IR"/>
        </w:rPr>
        <w:t xml:space="preserve"> با توجه به قیمت پایین پروتئین نخود و میوه کیوی، </w:t>
      </w:r>
      <w:r w:rsidRPr="00A90E97">
        <w:rPr>
          <w:rFonts w:cs="B Nazanin"/>
          <w:rtl/>
          <w:lang w:bidi="fa-IR"/>
        </w:rPr>
        <w:t>م</w:t>
      </w:r>
      <w:r w:rsidRPr="00A90E97">
        <w:rPr>
          <w:rFonts w:cs="B Nazanin" w:hint="cs"/>
          <w:rtl/>
          <w:lang w:bidi="fa-IR"/>
        </w:rPr>
        <w:t>ی‌</w:t>
      </w:r>
      <w:r w:rsidRPr="00A90E97">
        <w:rPr>
          <w:rFonts w:cs="B Nazanin" w:hint="eastAsia"/>
          <w:rtl/>
          <w:lang w:bidi="fa-IR"/>
        </w:rPr>
        <w:t>تواند</w:t>
      </w:r>
      <w:r w:rsidRPr="00A90E97">
        <w:rPr>
          <w:rFonts w:cs="B Nazanin"/>
          <w:rtl/>
          <w:lang w:bidi="fa-IR"/>
        </w:rPr>
        <w:t xml:space="preserve"> </w:t>
      </w:r>
      <w:r w:rsidRPr="00A90E97">
        <w:rPr>
          <w:rFonts w:cs="B Nazanin" w:hint="eastAsia"/>
          <w:rtl/>
          <w:lang w:bidi="fa-IR"/>
        </w:rPr>
        <w:t>بدون</w:t>
      </w:r>
      <w:r w:rsidRPr="00A90E97">
        <w:rPr>
          <w:rFonts w:cs="B Nazanin"/>
          <w:rtl/>
          <w:lang w:bidi="fa-IR"/>
        </w:rPr>
        <w:t xml:space="preserve"> </w:t>
      </w:r>
      <w:r w:rsidRPr="00A90E97">
        <w:rPr>
          <w:rFonts w:cs="B Nazanin" w:hint="eastAsia"/>
          <w:rtl/>
          <w:lang w:bidi="fa-IR"/>
        </w:rPr>
        <w:t>افزا</w:t>
      </w:r>
      <w:r w:rsidRPr="00A90E97">
        <w:rPr>
          <w:rFonts w:cs="B Nazanin" w:hint="cs"/>
          <w:rtl/>
          <w:lang w:bidi="fa-IR"/>
        </w:rPr>
        <w:t>ی</w:t>
      </w:r>
      <w:r w:rsidRPr="00A90E97">
        <w:rPr>
          <w:rFonts w:cs="B Nazanin" w:hint="eastAsia"/>
          <w:rtl/>
          <w:lang w:bidi="fa-IR"/>
        </w:rPr>
        <w:t>ش</w:t>
      </w:r>
      <w:r w:rsidRPr="00A90E97">
        <w:rPr>
          <w:rFonts w:cs="B Nazanin"/>
          <w:rtl/>
          <w:lang w:bidi="fa-IR"/>
        </w:rPr>
        <w:t xml:space="preserve"> </w:t>
      </w:r>
      <w:r w:rsidRPr="00A90E97">
        <w:rPr>
          <w:rFonts w:cs="B Nazanin" w:hint="eastAsia"/>
          <w:rtl/>
          <w:lang w:bidi="fa-IR"/>
        </w:rPr>
        <w:t>ق</w:t>
      </w:r>
      <w:r w:rsidRPr="00A90E97">
        <w:rPr>
          <w:rFonts w:cs="B Nazanin" w:hint="cs"/>
          <w:rtl/>
          <w:lang w:bidi="fa-IR"/>
        </w:rPr>
        <w:t>ی</w:t>
      </w:r>
      <w:r w:rsidRPr="00A90E97">
        <w:rPr>
          <w:rFonts w:cs="B Nazanin" w:hint="eastAsia"/>
          <w:rtl/>
          <w:lang w:bidi="fa-IR"/>
        </w:rPr>
        <w:t>مت</w:t>
      </w:r>
      <w:r w:rsidRPr="00A90E97">
        <w:rPr>
          <w:rFonts w:cs="B Nazanin"/>
          <w:rtl/>
          <w:lang w:bidi="fa-IR"/>
        </w:rPr>
        <w:t xml:space="preserve"> </w:t>
      </w:r>
      <w:r w:rsidRPr="00A90E97">
        <w:rPr>
          <w:rFonts w:cs="B Nazanin" w:hint="eastAsia"/>
          <w:rtl/>
          <w:lang w:bidi="fa-IR"/>
        </w:rPr>
        <w:t>قابل</w:t>
      </w:r>
      <w:r w:rsidRPr="00A90E97">
        <w:rPr>
          <w:rFonts w:cs="B Nazanin"/>
          <w:rtl/>
          <w:lang w:bidi="fa-IR"/>
        </w:rPr>
        <w:t xml:space="preserve"> </w:t>
      </w:r>
      <w:r w:rsidRPr="00A90E97">
        <w:rPr>
          <w:rFonts w:cs="B Nazanin" w:hint="eastAsia"/>
          <w:rtl/>
          <w:lang w:bidi="fa-IR"/>
        </w:rPr>
        <w:t>ملاحظه</w:t>
      </w:r>
      <w:r w:rsidRPr="00A90E97">
        <w:rPr>
          <w:rFonts w:cs="B Nazanin" w:hint="cs"/>
          <w:rtl/>
          <w:lang w:bidi="fa-IR"/>
        </w:rPr>
        <w:t xml:space="preserve"> محصول،</w:t>
      </w:r>
      <w:r w:rsidRPr="00A90E97">
        <w:rPr>
          <w:rFonts w:cs="B Nazanin"/>
          <w:rtl/>
          <w:lang w:bidi="fa-IR"/>
        </w:rPr>
        <w:t xml:space="preserve"> گز</w:t>
      </w:r>
      <w:r w:rsidRPr="00A90E97">
        <w:rPr>
          <w:rFonts w:cs="B Nazanin" w:hint="cs"/>
          <w:rtl/>
          <w:lang w:bidi="fa-IR"/>
        </w:rPr>
        <w:t>ی</w:t>
      </w:r>
      <w:r w:rsidRPr="00A90E97">
        <w:rPr>
          <w:rFonts w:cs="B Nazanin" w:hint="eastAsia"/>
          <w:rtl/>
          <w:lang w:bidi="fa-IR"/>
        </w:rPr>
        <w:t>نه</w:t>
      </w:r>
      <w:r w:rsidRPr="00A90E97">
        <w:rPr>
          <w:rFonts w:cs="B Nazanin"/>
          <w:rtl/>
          <w:lang w:bidi="fa-IR"/>
        </w:rPr>
        <w:softHyphen/>
        <w:t>ا</w:t>
      </w:r>
      <w:r w:rsidRPr="00A90E97">
        <w:rPr>
          <w:rFonts w:cs="B Nazanin" w:hint="cs"/>
          <w:rtl/>
          <w:lang w:bidi="fa-IR"/>
        </w:rPr>
        <w:t>ی</w:t>
      </w:r>
      <w:r w:rsidRPr="00A90E97">
        <w:rPr>
          <w:rFonts w:cs="B Nazanin"/>
          <w:rtl/>
          <w:lang w:bidi="fa-IR"/>
        </w:rPr>
        <w:t xml:space="preserve"> </w:t>
      </w:r>
      <w:r w:rsidRPr="00A90E97">
        <w:rPr>
          <w:rFonts w:cs="B Nazanin" w:hint="eastAsia"/>
          <w:rtl/>
          <w:lang w:bidi="fa-IR"/>
        </w:rPr>
        <w:t>مناسب</w:t>
      </w:r>
      <w:r w:rsidRPr="00A90E97">
        <w:rPr>
          <w:rFonts w:cs="B Nazanin"/>
          <w:rtl/>
          <w:lang w:bidi="fa-IR"/>
        </w:rPr>
        <w:t xml:space="preserve"> و </w:t>
      </w:r>
      <w:r w:rsidRPr="00A90E97">
        <w:rPr>
          <w:rFonts w:cs="B Nazanin" w:hint="eastAsia"/>
          <w:rtl/>
          <w:lang w:bidi="fa-IR"/>
        </w:rPr>
        <w:t>سلامت</w:t>
      </w:r>
      <w:r w:rsidRPr="00A90E97">
        <w:rPr>
          <w:rFonts w:cs="B Nazanin"/>
          <w:rtl/>
          <w:lang w:bidi="fa-IR"/>
        </w:rPr>
        <w:softHyphen/>
      </w:r>
      <w:r w:rsidRPr="00A90E97">
        <w:rPr>
          <w:rFonts w:cs="B Nazanin" w:hint="eastAsia"/>
          <w:rtl/>
          <w:lang w:bidi="fa-IR"/>
        </w:rPr>
        <w:t>بخش</w:t>
      </w:r>
      <w:r w:rsidRPr="00A90E97">
        <w:rPr>
          <w:rFonts w:cs="B Nazanin"/>
          <w:rtl/>
          <w:lang w:bidi="fa-IR"/>
        </w:rPr>
        <w:t xml:space="preserve"> </w:t>
      </w:r>
      <w:r w:rsidRPr="00A90E97">
        <w:rPr>
          <w:rFonts w:cs="B Nazanin" w:hint="eastAsia"/>
          <w:rtl/>
          <w:lang w:bidi="fa-IR"/>
        </w:rPr>
        <w:t>باشد</w:t>
      </w:r>
      <w:r w:rsidRPr="00A90E97">
        <w:rPr>
          <w:rFonts w:cs="B Nazanin"/>
          <w:rtl/>
          <w:lang w:bidi="fa-IR"/>
        </w:rPr>
        <w:t>.</w:t>
      </w:r>
    </w:p>
    <w:p w14:paraId="21D69429" w14:textId="77777777" w:rsidR="00A90E97" w:rsidRPr="00D30B5F" w:rsidRDefault="00A90E97" w:rsidP="00E817AB">
      <w:pPr>
        <w:bidi/>
        <w:jc w:val="both"/>
        <w:rPr>
          <w:rFonts w:cs="B Nazanin"/>
          <w:b/>
          <w:bCs/>
          <w:rtl/>
        </w:rPr>
      </w:pPr>
    </w:p>
    <w:p w14:paraId="5B6944AD" w14:textId="77777777" w:rsidR="00484E56" w:rsidRDefault="00484E56" w:rsidP="00E817AB">
      <w:pPr>
        <w:bidi/>
        <w:jc w:val="both"/>
        <w:rPr>
          <w:rFonts w:cs="B Nazanin"/>
          <w:b/>
          <w:bCs/>
          <w:rtl/>
          <w:lang w:bidi="fa-IR"/>
        </w:rPr>
      </w:pPr>
    </w:p>
    <w:p w14:paraId="6C23478F" w14:textId="02C56EBF" w:rsidR="00484E56" w:rsidRDefault="00484E56" w:rsidP="00E817AB">
      <w:pPr>
        <w:bidi/>
        <w:jc w:val="both"/>
        <w:rPr>
          <w:rFonts w:cs="B Nazanin"/>
          <w:b/>
          <w:bCs/>
          <w:rtl/>
          <w:lang w:bidi="fa-IR"/>
        </w:rPr>
      </w:pPr>
      <w:r w:rsidRPr="00484E56">
        <w:rPr>
          <w:rFonts w:cs="B Nazanin" w:hint="cs"/>
          <w:b/>
          <w:bCs/>
          <w:rtl/>
          <w:lang w:bidi="fa-IR"/>
        </w:rPr>
        <w:t>رفرنس</w:t>
      </w:r>
    </w:p>
    <w:p w14:paraId="6B365A2B" w14:textId="77777777" w:rsidR="008134D1" w:rsidRPr="00484E56" w:rsidRDefault="008134D1" w:rsidP="00E817AB">
      <w:pPr>
        <w:bidi/>
        <w:jc w:val="both"/>
        <w:rPr>
          <w:rFonts w:cs="B Nazanin"/>
          <w:b/>
          <w:bCs/>
          <w:rtl/>
          <w:lang w:bidi="fa-IR"/>
        </w:rPr>
      </w:pPr>
    </w:p>
    <w:p w14:paraId="6A56B151" w14:textId="77777777" w:rsidR="00E817AB" w:rsidRPr="00E817AB" w:rsidRDefault="00484E56" w:rsidP="00E817AB">
      <w:pPr>
        <w:pStyle w:val="EndNoteBibliography"/>
        <w:ind w:left="720" w:hanging="720"/>
      </w:pPr>
      <w:r w:rsidRPr="00484E56">
        <w:rPr>
          <w:rFonts w:cs="B Nazanin"/>
          <w:sz w:val="22"/>
          <w:szCs w:val="22"/>
          <w:lang w:bidi="fa-IR"/>
        </w:rPr>
        <w:fldChar w:fldCharType="begin"/>
      </w:r>
      <w:r w:rsidRPr="00484E56">
        <w:rPr>
          <w:rFonts w:cs="B Nazanin"/>
          <w:sz w:val="22"/>
          <w:szCs w:val="22"/>
          <w:lang w:bidi="fa-IR"/>
        </w:rPr>
        <w:instrText xml:space="preserve"> ADDIN EN.REFLIST </w:instrText>
      </w:r>
      <w:r w:rsidRPr="00484E56">
        <w:rPr>
          <w:rFonts w:cs="B Nazanin"/>
          <w:sz w:val="22"/>
          <w:szCs w:val="22"/>
          <w:lang w:bidi="fa-IR"/>
        </w:rPr>
        <w:fldChar w:fldCharType="separate"/>
      </w:r>
      <w:r w:rsidR="00E817AB" w:rsidRPr="00E817AB">
        <w:t xml:space="preserve">Abbasi, A., Aghebati-Maleki, A., Yousefi, M., &amp; Aghebati-Maleki, L. (2021). Probiotic intervention as a potential therapeutic for managing gestational disorders and improving pregnancy outcomes. </w:t>
      </w:r>
      <w:r w:rsidR="00E817AB" w:rsidRPr="00E817AB">
        <w:rPr>
          <w:i/>
        </w:rPr>
        <w:t>Journal of reproductive immunology</w:t>
      </w:r>
      <w:r w:rsidR="00E817AB" w:rsidRPr="00E817AB">
        <w:t>,</w:t>
      </w:r>
      <w:r w:rsidR="00E817AB" w:rsidRPr="00E817AB">
        <w:rPr>
          <w:i/>
        </w:rPr>
        <w:t xml:space="preserve"> 143</w:t>
      </w:r>
      <w:r w:rsidR="00E817AB" w:rsidRPr="00E817AB">
        <w:t xml:space="preserve">, 103244. </w:t>
      </w:r>
    </w:p>
    <w:p w14:paraId="0FA50BD1" w14:textId="77777777" w:rsidR="00E817AB" w:rsidRPr="00E817AB" w:rsidRDefault="00E817AB" w:rsidP="00E817AB">
      <w:pPr>
        <w:pStyle w:val="EndNoteBibliography"/>
        <w:ind w:left="720" w:hanging="720"/>
      </w:pPr>
      <w:r w:rsidRPr="00E817AB">
        <w:t xml:space="preserve">Abdullahi, M. H., Abdullahi, H. S., &amp; Adeu, M. N. (2023). In silico Investigation of the Bioactive Component of Zingiber Officinale (GINGER) as a Potential Inhibitor of Angotensin-Converting Enzyme (ACE) in Hypertension. </w:t>
      </w:r>
      <w:r w:rsidRPr="00E817AB">
        <w:rPr>
          <w:i/>
        </w:rPr>
        <w:t>Asian Journal of Research in Cardiovascular Diseases</w:t>
      </w:r>
      <w:r w:rsidRPr="00E817AB">
        <w:t>,</w:t>
      </w:r>
      <w:r w:rsidRPr="00E817AB">
        <w:rPr>
          <w:i/>
        </w:rPr>
        <w:t xml:space="preserve"> 5</w:t>
      </w:r>
      <w:r w:rsidRPr="00E817AB">
        <w:t xml:space="preserve">(1), 140-151. </w:t>
      </w:r>
    </w:p>
    <w:p w14:paraId="5B7DFEB7" w14:textId="77777777" w:rsidR="00E817AB" w:rsidRPr="00E817AB" w:rsidRDefault="00E817AB" w:rsidP="00E817AB">
      <w:pPr>
        <w:pStyle w:val="EndNoteBibliography"/>
        <w:ind w:left="720" w:hanging="720"/>
      </w:pPr>
      <w:r w:rsidRPr="00E817AB">
        <w:t xml:space="preserve">Adekoyeni, O., AJAYI, F., &amp; ADEGOKE, A. (2019). GC-MS analysis and identification of pharmacological Components of doum palm nuts. </w:t>
      </w:r>
      <w:r w:rsidRPr="00E817AB">
        <w:rPr>
          <w:i/>
        </w:rPr>
        <w:t>Nigerian Journal of Scientific Research</w:t>
      </w:r>
      <w:r w:rsidRPr="00E817AB">
        <w:t>,</w:t>
      </w:r>
      <w:r w:rsidRPr="00E817AB">
        <w:rPr>
          <w:i/>
        </w:rPr>
        <w:t xml:space="preserve"> 18</w:t>
      </w:r>
      <w:r w:rsidRPr="00E817AB">
        <w:t xml:space="preserve">(5), 571-578. </w:t>
      </w:r>
    </w:p>
    <w:p w14:paraId="3261E2A0" w14:textId="77777777" w:rsidR="00E817AB" w:rsidRPr="00E817AB" w:rsidRDefault="00E817AB" w:rsidP="00E817AB">
      <w:pPr>
        <w:pStyle w:val="EndNoteBibliography"/>
        <w:ind w:left="720" w:hanging="720"/>
      </w:pPr>
      <w:r w:rsidRPr="00E817AB">
        <w:t xml:space="preserve">Aiyelabola, T. O. (2021). Syntheses, Characterization and Biological Activity of Coordination Compounds of 3-Hydroxy-2-methyl-4H-pyran-4-one and Its Mixed Ligand Complexes with 1, 2-Diaminocyclohexane. </w:t>
      </w:r>
      <w:r w:rsidRPr="00E817AB">
        <w:rPr>
          <w:i/>
        </w:rPr>
        <w:t>Advances in Biological Chemistry</w:t>
      </w:r>
      <w:r w:rsidRPr="00E817AB">
        <w:t>,</w:t>
      </w:r>
      <w:r w:rsidRPr="00E817AB">
        <w:rPr>
          <w:i/>
        </w:rPr>
        <w:t xml:space="preserve"> 11</w:t>
      </w:r>
      <w:r w:rsidRPr="00E817AB">
        <w:t xml:space="preserve">(3), 106-125. </w:t>
      </w:r>
    </w:p>
    <w:p w14:paraId="01632EB5" w14:textId="77777777" w:rsidR="00E817AB" w:rsidRPr="00E817AB" w:rsidRDefault="00E817AB" w:rsidP="00E817AB">
      <w:pPr>
        <w:pStyle w:val="EndNoteBibliography"/>
        <w:ind w:left="720" w:hanging="720"/>
      </w:pPr>
      <w:r w:rsidRPr="00E817AB">
        <w:t xml:space="preserve">Ansari, F., Pourjafar, H., Tabrizi, A., &amp; Homayouni, A. (2020). The effects of probiotics and prebiotics on mental disorders: a review on depression, anxiety, Alzheimer, and autism spectrum disorders. </w:t>
      </w:r>
      <w:r w:rsidRPr="00E817AB">
        <w:rPr>
          <w:i/>
        </w:rPr>
        <w:t>Current pharmaceutical biotechnology</w:t>
      </w:r>
      <w:r w:rsidRPr="00E817AB">
        <w:t>,</w:t>
      </w:r>
      <w:r w:rsidRPr="00E817AB">
        <w:rPr>
          <w:i/>
        </w:rPr>
        <w:t xml:space="preserve"> 21</w:t>
      </w:r>
      <w:r w:rsidRPr="00E817AB">
        <w:t xml:space="preserve">(7), 555-565. </w:t>
      </w:r>
    </w:p>
    <w:p w14:paraId="7D41B003" w14:textId="77777777" w:rsidR="00E817AB" w:rsidRPr="00E817AB" w:rsidRDefault="00E817AB" w:rsidP="00E817AB">
      <w:pPr>
        <w:pStyle w:val="EndNoteBibliography"/>
        <w:ind w:left="720" w:hanging="720"/>
      </w:pPr>
      <w:r w:rsidRPr="00E817AB">
        <w:t xml:space="preserve">Awonyemi, O., Abegunde, M., &amp; Olabiran, T. (2020). Analysis of bioactive compounds from Raphia taedigera using gas chromatography-mass spectrometry. </w:t>
      </w:r>
      <w:r w:rsidRPr="00E817AB">
        <w:rPr>
          <w:i/>
        </w:rPr>
        <w:t>Eur Chem Commun</w:t>
      </w:r>
      <w:r w:rsidRPr="00E817AB">
        <w:t>,</w:t>
      </w:r>
      <w:r w:rsidRPr="00E817AB">
        <w:rPr>
          <w:i/>
        </w:rPr>
        <w:t xml:space="preserve"> 2</w:t>
      </w:r>
      <w:r w:rsidRPr="00E817AB">
        <w:t xml:space="preserve">(8), 933-944. </w:t>
      </w:r>
    </w:p>
    <w:p w14:paraId="58E05960" w14:textId="77777777" w:rsidR="00E817AB" w:rsidRPr="00E817AB" w:rsidRDefault="00E817AB" w:rsidP="00E817AB">
      <w:pPr>
        <w:pStyle w:val="EndNoteBibliography"/>
        <w:ind w:left="720" w:hanging="720"/>
      </w:pPr>
      <w:r w:rsidRPr="00E817AB">
        <w:t xml:space="preserve">Barac, M., Cabrilo, S., Stanojevic, S., Pesic, M., Pavlicevic, M., Zlatkovic, B., &amp; Jankovic, M. (2012). Functional properties of protein hydrolysates from pea (Pisum sativum, L) seeds. </w:t>
      </w:r>
      <w:r w:rsidRPr="00E817AB">
        <w:rPr>
          <w:i/>
        </w:rPr>
        <w:t>International Journal of Food Science &amp; Technology</w:t>
      </w:r>
      <w:r w:rsidRPr="00E817AB">
        <w:t>,</w:t>
      </w:r>
      <w:r w:rsidRPr="00E817AB">
        <w:rPr>
          <w:i/>
        </w:rPr>
        <w:t xml:space="preserve"> 47</w:t>
      </w:r>
      <w:r w:rsidRPr="00E817AB">
        <w:t xml:space="preserve">(7), 1457-1467. </w:t>
      </w:r>
    </w:p>
    <w:p w14:paraId="6C3FED98" w14:textId="77777777" w:rsidR="00E817AB" w:rsidRPr="00E817AB" w:rsidRDefault="00E817AB" w:rsidP="00E817AB">
      <w:pPr>
        <w:pStyle w:val="EndNoteBibliography"/>
        <w:ind w:left="720" w:hanging="720"/>
      </w:pPr>
      <w:r w:rsidRPr="00E817AB">
        <w:t xml:space="preserve">Bomfim, V. B., Neto, J. H. P. L., Leite, K. S., de Andrade Vieira, É., Iacomini, M., Silva, C. M., dos Santos, K. M. O., &amp; Cardarelli, H. R. (2020). Partial characterization and antioxidant activity of exopolysaccharides produced by Lactobacillus plantarum CNPC003. </w:t>
      </w:r>
      <w:r w:rsidRPr="00E817AB">
        <w:rPr>
          <w:i/>
        </w:rPr>
        <w:t>LWT</w:t>
      </w:r>
      <w:r w:rsidRPr="00E817AB">
        <w:t>,</w:t>
      </w:r>
      <w:r w:rsidRPr="00E817AB">
        <w:rPr>
          <w:i/>
        </w:rPr>
        <w:t xml:space="preserve"> 127</w:t>
      </w:r>
      <w:r w:rsidRPr="00E817AB">
        <w:t xml:space="preserve">, 109349. </w:t>
      </w:r>
    </w:p>
    <w:p w14:paraId="48ACE197" w14:textId="77777777" w:rsidR="00E817AB" w:rsidRPr="00E817AB" w:rsidRDefault="00E817AB" w:rsidP="00E817AB">
      <w:pPr>
        <w:pStyle w:val="EndNoteBibliography"/>
        <w:ind w:left="720" w:hanging="720"/>
      </w:pPr>
      <w:r w:rsidRPr="00E817AB">
        <w:t xml:space="preserve">Chang, H. M., Foo, H. L., Loh, T. C., Lim, E. T. C., &amp; Abdul Mutalib, N. E. (2021). Comparative studies of inhibitory and antioxidant activities, and organic acids compositions of postbiotics produced by probiotic Lactiplantibacillus plantarum strains isolated from Malaysian foods. </w:t>
      </w:r>
      <w:r w:rsidRPr="00E817AB">
        <w:rPr>
          <w:i/>
        </w:rPr>
        <w:t>Frontiers in veterinary science</w:t>
      </w:r>
      <w:r w:rsidRPr="00E817AB">
        <w:t>,</w:t>
      </w:r>
      <w:r w:rsidRPr="00E817AB">
        <w:rPr>
          <w:i/>
        </w:rPr>
        <w:t xml:space="preserve"> 7</w:t>
      </w:r>
      <w:r w:rsidRPr="00E817AB">
        <w:t xml:space="preserve">, 602280. </w:t>
      </w:r>
    </w:p>
    <w:p w14:paraId="742B50FF" w14:textId="77777777" w:rsidR="00E817AB" w:rsidRPr="00E817AB" w:rsidRDefault="00E817AB" w:rsidP="00E817AB">
      <w:pPr>
        <w:pStyle w:val="EndNoteBibliography"/>
        <w:ind w:left="720" w:hanging="720"/>
      </w:pPr>
      <w:r w:rsidRPr="00E817AB">
        <w:t xml:space="preserve">Dawood, M. A., Noreldin, A. E., Ali, M. A., &amp; Sewilam, H. (2021). Menthol essential oil is a practical choice for intensifying the production of Nile tilapia (Oreochromis niloticus): Effects on the growth and health performances. </w:t>
      </w:r>
      <w:r w:rsidRPr="00E817AB">
        <w:rPr>
          <w:i/>
        </w:rPr>
        <w:t>Aquaculture</w:t>
      </w:r>
      <w:r w:rsidRPr="00E817AB">
        <w:t>,</w:t>
      </w:r>
      <w:r w:rsidRPr="00E817AB">
        <w:rPr>
          <w:i/>
        </w:rPr>
        <w:t xml:space="preserve"> 543</w:t>
      </w:r>
      <w:r w:rsidRPr="00E817AB">
        <w:t xml:space="preserve">, 737027. </w:t>
      </w:r>
    </w:p>
    <w:p w14:paraId="21B0364D" w14:textId="77777777" w:rsidR="00E817AB" w:rsidRPr="00E817AB" w:rsidRDefault="00E817AB" w:rsidP="00E817AB">
      <w:pPr>
        <w:pStyle w:val="EndNoteBibliography"/>
        <w:ind w:left="720" w:hanging="720"/>
      </w:pPr>
      <w:r w:rsidRPr="00E817AB">
        <w:t xml:space="preserve">Devirgiliis, C., Zinno, P., &amp; Perozzi, G. (2013). Update on antibiotic resistance in foodborne Lactobacillus and Lactococcus species. </w:t>
      </w:r>
      <w:r w:rsidRPr="00E817AB">
        <w:rPr>
          <w:i/>
        </w:rPr>
        <w:t>Frontiers in microbiology</w:t>
      </w:r>
      <w:r w:rsidRPr="00E817AB">
        <w:t>,</w:t>
      </w:r>
      <w:r w:rsidRPr="00E817AB">
        <w:rPr>
          <w:i/>
        </w:rPr>
        <w:t xml:space="preserve"> 4</w:t>
      </w:r>
      <w:r w:rsidRPr="00E817AB">
        <w:t xml:space="preserve">, 301. </w:t>
      </w:r>
    </w:p>
    <w:p w14:paraId="481076AC" w14:textId="77777777" w:rsidR="00E817AB" w:rsidRPr="00E817AB" w:rsidRDefault="00E817AB" w:rsidP="00E817AB">
      <w:pPr>
        <w:pStyle w:val="EndNoteBibliography"/>
        <w:ind w:left="720" w:hanging="720"/>
      </w:pPr>
      <w:r w:rsidRPr="00E817AB">
        <w:t xml:space="preserve">Du, P., Jiao, G., Zhang, Z., Wang, J., Li, P., Dong, J., &amp; Wang, R. (2023). Relationship between Representative Trace Components and Health Functions of Chinese Baijiu: A Review. </w:t>
      </w:r>
      <w:r w:rsidRPr="00E817AB">
        <w:rPr>
          <w:i/>
        </w:rPr>
        <w:t>Fermentation</w:t>
      </w:r>
      <w:r w:rsidRPr="00E817AB">
        <w:t>,</w:t>
      </w:r>
      <w:r w:rsidRPr="00E817AB">
        <w:rPr>
          <w:i/>
        </w:rPr>
        <w:t xml:space="preserve"> 9</w:t>
      </w:r>
      <w:r w:rsidRPr="00E817AB">
        <w:t xml:space="preserve">(7), 658. </w:t>
      </w:r>
    </w:p>
    <w:p w14:paraId="1655147F" w14:textId="77777777" w:rsidR="00E817AB" w:rsidRPr="00E817AB" w:rsidRDefault="00E817AB" w:rsidP="00E817AB">
      <w:pPr>
        <w:pStyle w:val="EndNoteBibliography"/>
        <w:ind w:left="720" w:hanging="720"/>
      </w:pPr>
      <w:r w:rsidRPr="00E817AB">
        <w:t xml:space="preserve">Dwivedi, S., Sahrawat, K., Puppala, N., &amp; Ortiz, R. (2014). Plant prebiotics and human health: Biotechnology to breed prebiotic-rich nutritious food crops. </w:t>
      </w:r>
      <w:r w:rsidRPr="00E817AB">
        <w:rPr>
          <w:i/>
        </w:rPr>
        <w:t>Electronic Journal of Biotechnology</w:t>
      </w:r>
      <w:r w:rsidRPr="00E817AB">
        <w:t>,</w:t>
      </w:r>
      <w:r w:rsidRPr="00E817AB">
        <w:rPr>
          <w:i/>
        </w:rPr>
        <w:t xml:space="preserve"> 17</w:t>
      </w:r>
      <w:r w:rsidRPr="00E817AB">
        <w:t xml:space="preserve">(5), 238-245. </w:t>
      </w:r>
    </w:p>
    <w:p w14:paraId="674CFE28" w14:textId="77777777" w:rsidR="00E817AB" w:rsidRPr="00E817AB" w:rsidRDefault="00E817AB" w:rsidP="00E817AB">
      <w:pPr>
        <w:pStyle w:val="EndNoteBibliography"/>
        <w:ind w:left="720" w:hanging="720"/>
      </w:pPr>
      <w:r w:rsidRPr="00E817AB">
        <w:t xml:space="preserve">EL-Gammal, O. A., Alshater, H., &amp; El-Boraey, H. A. (2019). Schiff base metal complexes of 4-methyl-1H-indol-3-carbaldehyde derivative as a series of potential antioxidants and antimicrobial: Synthesis, spectroscopic characterization and 3D molecular modeling. </w:t>
      </w:r>
      <w:r w:rsidRPr="00E817AB">
        <w:rPr>
          <w:i/>
        </w:rPr>
        <w:t>Journal of Molecular Structure</w:t>
      </w:r>
      <w:r w:rsidRPr="00E817AB">
        <w:t>,</w:t>
      </w:r>
      <w:r w:rsidRPr="00E817AB">
        <w:rPr>
          <w:i/>
        </w:rPr>
        <w:t xml:space="preserve"> 1195</w:t>
      </w:r>
      <w:r w:rsidRPr="00E817AB">
        <w:t xml:space="preserve">, 220-230. </w:t>
      </w:r>
    </w:p>
    <w:p w14:paraId="6373AB50" w14:textId="77777777" w:rsidR="00E817AB" w:rsidRPr="00E817AB" w:rsidRDefault="00E817AB" w:rsidP="00E817AB">
      <w:pPr>
        <w:pStyle w:val="EndNoteBibliography"/>
        <w:ind w:left="720" w:hanging="720"/>
      </w:pPr>
      <w:r w:rsidRPr="00E817AB">
        <w:t xml:space="preserve">Eramma, N., &amp; Patil, S. J. (2023). Exploration of the biomolecules in roots of Flacourtia indica (Burm. F) Merr. methanol extract by chromatography approach. </w:t>
      </w:r>
      <w:r w:rsidRPr="00E817AB">
        <w:rPr>
          <w:i/>
        </w:rPr>
        <w:t>Letters in Applied NanoBioscience</w:t>
      </w:r>
      <w:r w:rsidRPr="00E817AB">
        <w:t>,</w:t>
      </w:r>
      <w:r w:rsidRPr="00E817AB">
        <w:rPr>
          <w:i/>
        </w:rPr>
        <w:t xml:space="preserve"> 12</w:t>
      </w:r>
      <w:r w:rsidRPr="00E817AB">
        <w:t xml:space="preserve">(4), 166-177. </w:t>
      </w:r>
    </w:p>
    <w:p w14:paraId="3875D220" w14:textId="77777777" w:rsidR="00E817AB" w:rsidRPr="00E817AB" w:rsidRDefault="00E817AB" w:rsidP="00E817AB">
      <w:pPr>
        <w:pStyle w:val="EndNoteBibliography"/>
        <w:ind w:left="720" w:hanging="720"/>
      </w:pPr>
      <w:r w:rsidRPr="00E817AB">
        <w:t xml:space="preserve">Ghule, A., &amp; Jagtap, M. GC-MS Analysis of Calotropis Procera L. and Tribulus Terrestris L.: A Medicinal Plants. </w:t>
      </w:r>
      <w:r w:rsidRPr="00E817AB">
        <w:rPr>
          <w:i/>
        </w:rPr>
        <w:t>International Journal of Health Sciences</w:t>
      </w:r>
      <w:r w:rsidRPr="00E817AB">
        <w:t xml:space="preserve">(II), 8408-8412. </w:t>
      </w:r>
    </w:p>
    <w:p w14:paraId="75925882" w14:textId="77777777" w:rsidR="00E817AB" w:rsidRPr="00E817AB" w:rsidRDefault="00E817AB" w:rsidP="00E817AB">
      <w:pPr>
        <w:pStyle w:val="EndNoteBibliography"/>
        <w:ind w:left="720" w:hanging="720"/>
      </w:pPr>
      <w:r w:rsidRPr="00E817AB">
        <w:t xml:space="preserve">Gideon, M., &amp; Ladan, Z. (2023). Molecular modification for Synergism against Drug Resistant Bacteria: A Combinatorial Synthesis Approach using Calitropis Procera Extract with Ampicillin. </w:t>
      </w:r>
    </w:p>
    <w:p w14:paraId="58DA4CF1" w14:textId="77777777" w:rsidR="00E817AB" w:rsidRPr="00E817AB" w:rsidRDefault="00E817AB" w:rsidP="00E817AB">
      <w:pPr>
        <w:pStyle w:val="EndNoteBibliography"/>
        <w:ind w:left="720" w:hanging="720"/>
      </w:pPr>
      <w:r w:rsidRPr="00E817AB">
        <w:t xml:space="preserve">Haziza, C., de La Bourdonnaye, G., Donelli, A., Skiada, D., Poux, V., Weitkunat, R., Baker, G., Picavet, P., &amp; Lüdicke, F. (2020). Favorable changes in biomarkers of potential harm to reduce the adverse health effects of smoking in smokers switching to the menthol tobacco heating system 2.2 for 3 months (Part 2). </w:t>
      </w:r>
      <w:r w:rsidRPr="00E817AB">
        <w:rPr>
          <w:i/>
        </w:rPr>
        <w:t>Nicotine and Tobacco Research</w:t>
      </w:r>
      <w:r w:rsidRPr="00E817AB">
        <w:t>,</w:t>
      </w:r>
      <w:r w:rsidRPr="00E817AB">
        <w:rPr>
          <w:i/>
        </w:rPr>
        <w:t xml:space="preserve"> 22</w:t>
      </w:r>
      <w:r w:rsidRPr="00E817AB">
        <w:t xml:space="preserve">(4), 549-559. </w:t>
      </w:r>
    </w:p>
    <w:p w14:paraId="653330EB" w14:textId="77777777" w:rsidR="00E817AB" w:rsidRPr="00E817AB" w:rsidRDefault="00E817AB" w:rsidP="00E817AB">
      <w:pPr>
        <w:pStyle w:val="EndNoteBibliography"/>
        <w:ind w:left="720" w:hanging="720"/>
      </w:pPr>
      <w:r w:rsidRPr="00E817AB">
        <w:t xml:space="preserve">Helal, N. M., Ibrahim, N., &amp; Khattab, H. (2019). Phytochemical analysis and antifungal bioactivity of Pulicaria undulata (L.) methanolic extract and essential oil. </w:t>
      </w:r>
      <w:r w:rsidRPr="00E817AB">
        <w:rPr>
          <w:i/>
        </w:rPr>
        <w:t>Egyptian journal of botany</w:t>
      </w:r>
      <w:r w:rsidRPr="00E817AB">
        <w:t>,</w:t>
      </w:r>
      <w:r w:rsidRPr="00E817AB">
        <w:rPr>
          <w:i/>
        </w:rPr>
        <w:t xml:space="preserve"> 59</w:t>
      </w:r>
      <w:r w:rsidRPr="00E817AB">
        <w:t xml:space="preserve">(3), 827-844. </w:t>
      </w:r>
    </w:p>
    <w:p w14:paraId="788A975C" w14:textId="77777777" w:rsidR="00E817AB" w:rsidRPr="00E817AB" w:rsidRDefault="00E817AB" w:rsidP="00E817AB">
      <w:pPr>
        <w:pStyle w:val="EndNoteBibliography"/>
        <w:ind w:left="720" w:hanging="720"/>
      </w:pPr>
      <w:r w:rsidRPr="00E817AB">
        <w:t xml:space="preserve">Ihegboro, G., Alhassan, A., Ononamadu, C., Owolarafe, T., Afor, E., Salawu, K., Nwachukwu, F., &amp; Sule, M. (2021). Fatty Acid Profile of Tapinanthus bangwensis and Moringa oleifera and Their Health Implications. </w:t>
      </w:r>
      <w:r w:rsidRPr="00E817AB">
        <w:rPr>
          <w:i/>
        </w:rPr>
        <w:t>NISEB Journal</w:t>
      </w:r>
      <w:r w:rsidRPr="00E817AB">
        <w:t>,</w:t>
      </w:r>
      <w:r w:rsidRPr="00E817AB">
        <w:rPr>
          <w:i/>
        </w:rPr>
        <w:t xml:space="preserve"> 19</w:t>
      </w:r>
      <w:r w:rsidRPr="00E817AB">
        <w:t xml:space="preserve">(1). </w:t>
      </w:r>
    </w:p>
    <w:p w14:paraId="361DA62D" w14:textId="77777777" w:rsidR="00E817AB" w:rsidRPr="00E817AB" w:rsidRDefault="00E817AB" w:rsidP="00E817AB">
      <w:pPr>
        <w:pStyle w:val="EndNoteBibliography"/>
        <w:ind w:left="720" w:hanging="720"/>
      </w:pPr>
      <w:r w:rsidRPr="00E817AB">
        <w:t xml:space="preserve">Jana, A., Modi, K. K., Roy, A., Anderson, J. A., Van Breemen, R. B., &amp; Pahan, K. (2013). Up-regulation of neurotrophic factors by cinnamon and its metabolite sodium benzoate: therapeutic implications for neurodegenerative disorders. </w:t>
      </w:r>
      <w:r w:rsidRPr="00E817AB">
        <w:rPr>
          <w:i/>
        </w:rPr>
        <w:t>Journal of Neuroimmune Pharmacology</w:t>
      </w:r>
      <w:r w:rsidRPr="00E817AB">
        <w:t>,</w:t>
      </w:r>
      <w:r w:rsidRPr="00E817AB">
        <w:rPr>
          <w:i/>
        </w:rPr>
        <w:t xml:space="preserve"> 8</w:t>
      </w:r>
      <w:r w:rsidRPr="00E817AB">
        <w:t xml:space="preserve">, 739-755. </w:t>
      </w:r>
    </w:p>
    <w:p w14:paraId="6866B66D" w14:textId="77777777" w:rsidR="00E817AB" w:rsidRPr="00E817AB" w:rsidRDefault="00E817AB" w:rsidP="00E817AB">
      <w:pPr>
        <w:pStyle w:val="EndNoteBibliography"/>
        <w:ind w:left="720" w:hanging="720"/>
      </w:pPr>
      <w:r w:rsidRPr="00E817AB">
        <w:t xml:space="preserve">Jasim, H., Hussein, A. O., Hameed, I. H., &amp; Kareem, M. A. (2015). Characterization of alkaloid constitution and evaluation of antimicrobial activity of Solanum nigrum using gas chromatography mass spectrometry (GC-MS). </w:t>
      </w:r>
      <w:r w:rsidRPr="00E817AB">
        <w:rPr>
          <w:i/>
        </w:rPr>
        <w:t>Journal of Pharmacognosy and phytotherapy</w:t>
      </w:r>
      <w:r w:rsidRPr="00E817AB">
        <w:t>,</w:t>
      </w:r>
      <w:r w:rsidRPr="00E817AB">
        <w:rPr>
          <w:i/>
        </w:rPr>
        <w:t xml:space="preserve"> 7</w:t>
      </w:r>
      <w:r w:rsidRPr="00E817AB">
        <w:t xml:space="preserve">(4), 56-72. </w:t>
      </w:r>
    </w:p>
    <w:p w14:paraId="61FF247C" w14:textId="77777777" w:rsidR="00E817AB" w:rsidRPr="00E817AB" w:rsidRDefault="00E817AB" w:rsidP="00E817AB">
      <w:pPr>
        <w:pStyle w:val="EndNoteBibliography"/>
        <w:ind w:left="720" w:hanging="720"/>
      </w:pPr>
      <w:r w:rsidRPr="00E817AB">
        <w:t xml:space="preserve">Karki, A., &amp; Ojha, P. (2018). Quality evaluation of kiwi juice coagulated mozzarella cheese. </w:t>
      </w:r>
      <w:r w:rsidRPr="00E817AB">
        <w:rPr>
          <w:i/>
        </w:rPr>
        <w:t>Journal of Food Science and Technology Nepal</w:t>
      </w:r>
      <w:r w:rsidRPr="00E817AB">
        <w:t>,</w:t>
      </w:r>
      <w:r w:rsidRPr="00E817AB">
        <w:rPr>
          <w:i/>
        </w:rPr>
        <w:t xml:space="preserve"> 10</w:t>
      </w:r>
      <w:r w:rsidRPr="00E817AB">
        <w:t xml:space="preserve">, 7-10. </w:t>
      </w:r>
    </w:p>
    <w:p w14:paraId="6A3D5691" w14:textId="77777777" w:rsidR="00E817AB" w:rsidRPr="00E817AB" w:rsidRDefault="00E817AB" w:rsidP="00E817AB">
      <w:pPr>
        <w:pStyle w:val="EndNoteBibliography"/>
        <w:ind w:left="720" w:hanging="720"/>
      </w:pPr>
      <w:r w:rsidRPr="00E817AB">
        <w:t xml:space="preserve">Kaur, L., Mao, B., Bailly, J., Oladeji, O., Blatchford, P., &amp; McNabb, W. C. (2022). Actinidin in green and sungold kiwifruit improves digestion of alternative proteins—an in vitro investigation. </w:t>
      </w:r>
      <w:r w:rsidRPr="00E817AB">
        <w:rPr>
          <w:i/>
        </w:rPr>
        <w:t>Foods</w:t>
      </w:r>
      <w:r w:rsidRPr="00E817AB">
        <w:t>,</w:t>
      </w:r>
      <w:r w:rsidRPr="00E817AB">
        <w:rPr>
          <w:i/>
        </w:rPr>
        <w:t xml:space="preserve"> 11</w:t>
      </w:r>
      <w:r w:rsidRPr="00E817AB">
        <w:t xml:space="preserve">(18), 2739. </w:t>
      </w:r>
    </w:p>
    <w:p w14:paraId="0D2BC5C1" w14:textId="77777777" w:rsidR="00E817AB" w:rsidRPr="00E817AB" w:rsidRDefault="00E817AB" w:rsidP="00E817AB">
      <w:pPr>
        <w:pStyle w:val="EndNoteBibliography"/>
        <w:ind w:left="720" w:hanging="720"/>
      </w:pPr>
      <w:r w:rsidRPr="00E817AB">
        <w:t xml:space="preserve">Kumar, A., Kaur, S., Dhiman, S., Singh, P. P., Bhatia, G., Thakur, S., Tuli, H. S., Sharma, U., Kumar, S., &amp; Almutary, A. G. (2022). Targeting Akt/NF-κB/p53 Pathway and Apoptosis Inducing Potential of 1, 2-Benzenedicarboxylic Acid, Bis (2-Methyl Propyl) Ester Isolated from Onosma bracteata Wall. against Human Osteosarcoma (MG-63) Cells. </w:t>
      </w:r>
      <w:r w:rsidRPr="00E817AB">
        <w:rPr>
          <w:i/>
        </w:rPr>
        <w:t>Molecules</w:t>
      </w:r>
      <w:r w:rsidRPr="00E817AB">
        <w:t>,</w:t>
      </w:r>
      <w:r w:rsidRPr="00E817AB">
        <w:rPr>
          <w:i/>
        </w:rPr>
        <w:t xml:space="preserve"> 27</w:t>
      </w:r>
      <w:r w:rsidRPr="00E817AB">
        <w:t xml:space="preserve">(11), 3478. </w:t>
      </w:r>
    </w:p>
    <w:p w14:paraId="4B74C35F" w14:textId="77777777" w:rsidR="00E817AB" w:rsidRPr="00E817AB" w:rsidRDefault="00E817AB" w:rsidP="00E817AB">
      <w:pPr>
        <w:pStyle w:val="EndNoteBibliography"/>
        <w:ind w:left="720" w:hanging="720"/>
      </w:pPr>
      <w:r w:rsidRPr="00E817AB">
        <w:t xml:space="preserve">Liu, X., Zhang, Q., Wang, R., &amp; Li, H. (2020). Sustainable conversion of biomass-derived carbohydrates into lactic acid using heterogeneous catalysts. </w:t>
      </w:r>
      <w:r w:rsidRPr="00E817AB">
        <w:rPr>
          <w:i/>
        </w:rPr>
        <w:t>Current Green Chemistry</w:t>
      </w:r>
      <w:r w:rsidRPr="00E817AB">
        <w:t>,</w:t>
      </w:r>
      <w:r w:rsidRPr="00E817AB">
        <w:rPr>
          <w:i/>
        </w:rPr>
        <w:t xml:space="preserve"> 7</w:t>
      </w:r>
      <w:r w:rsidRPr="00E817AB">
        <w:t xml:space="preserve">(3), 282-289. </w:t>
      </w:r>
    </w:p>
    <w:p w14:paraId="013F262F" w14:textId="77777777" w:rsidR="00E817AB" w:rsidRPr="00E817AB" w:rsidRDefault="00E817AB" w:rsidP="00E817AB">
      <w:pPr>
        <w:pStyle w:val="EndNoteBibliography"/>
        <w:ind w:left="720" w:hanging="720"/>
      </w:pPr>
      <w:r w:rsidRPr="00E817AB">
        <w:t xml:space="preserve">Mathur, S., &amp; Singh, R. (2005). Antibiotic resistance in food lactic acid bacteria—a review. </w:t>
      </w:r>
      <w:r w:rsidRPr="00E817AB">
        <w:rPr>
          <w:i/>
        </w:rPr>
        <w:t>International journal of food microbiology</w:t>
      </w:r>
      <w:r w:rsidRPr="00E817AB">
        <w:t>,</w:t>
      </w:r>
      <w:r w:rsidRPr="00E817AB">
        <w:rPr>
          <w:i/>
        </w:rPr>
        <w:t xml:space="preserve"> 105</w:t>
      </w:r>
      <w:r w:rsidRPr="00E817AB">
        <w:t xml:space="preserve">(3), 281-295. </w:t>
      </w:r>
    </w:p>
    <w:p w14:paraId="32DEE945" w14:textId="77777777" w:rsidR="00E817AB" w:rsidRPr="00E817AB" w:rsidRDefault="00E817AB" w:rsidP="00E817AB">
      <w:pPr>
        <w:pStyle w:val="EndNoteBibliography"/>
        <w:ind w:left="720" w:hanging="720"/>
      </w:pPr>
      <w:r w:rsidRPr="00E817AB">
        <w:t xml:space="preserve">Mizobuchi, M., Ishidoh, K., &amp; Kamemura, N. (2022). A comparison of cell death mechanisms of antioxidants, butylated hydroxyanisole and butylated hydroxytoluene. </w:t>
      </w:r>
      <w:r w:rsidRPr="00E817AB">
        <w:rPr>
          <w:i/>
        </w:rPr>
        <w:t>Drug and Chemical Toxicology</w:t>
      </w:r>
      <w:r w:rsidRPr="00E817AB">
        <w:t>,</w:t>
      </w:r>
      <w:r w:rsidRPr="00E817AB">
        <w:rPr>
          <w:i/>
        </w:rPr>
        <w:t xml:space="preserve"> 45</w:t>
      </w:r>
      <w:r w:rsidRPr="00E817AB">
        <w:t xml:space="preserve">(4), 1899-1906. </w:t>
      </w:r>
    </w:p>
    <w:p w14:paraId="5B7BC248" w14:textId="77777777" w:rsidR="00E817AB" w:rsidRPr="00E817AB" w:rsidRDefault="00E817AB" w:rsidP="00E817AB">
      <w:pPr>
        <w:pStyle w:val="EndNoteBibliography"/>
        <w:ind w:left="720" w:hanging="720"/>
      </w:pPr>
      <w:r w:rsidRPr="00E817AB">
        <w:t xml:space="preserve">More-Adate, P., Lokhande, K. B., Swamy, K. V., Nagar, S., &amp; Baheti, A. (2022). GC-MS profiling of Bauhinia variegata major phytoconstituents with computational identification of potential lead inhibitors of SARS-CoV-2 Mpro. </w:t>
      </w:r>
      <w:r w:rsidRPr="00E817AB">
        <w:rPr>
          <w:i/>
        </w:rPr>
        <w:t>Computers in Biology and Medicine</w:t>
      </w:r>
      <w:r w:rsidRPr="00E817AB">
        <w:t>,</w:t>
      </w:r>
      <w:r w:rsidRPr="00E817AB">
        <w:rPr>
          <w:i/>
        </w:rPr>
        <w:t xml:space="preserve"> 147</w:t>
      </w:r>
      <w:r w:rsidRPr="00E817AB">
        <w:t xml:space="preserve">, 105679. </w:t>
      </w:r>
    </w:p>
    <w:p w14:paraId="6A121B40" w14:textId="77777777" w:rsidR="00E817AB" w:rsidRPr="00E817AB" w:rsidRDefault="00E817AB" w:rsidP="00E817AB">
      <w:pPr>
        <w:pStyle w:val="EndNoteBibliography"/>
        <w:ind w:left="720" w:hanging="720"/>
      </w:pPr>
      <w:r w:rsidRPr="00E817AB">
        <w:t xml:space="preserve">Narang, R., Sharma, S., &amp; Narasimhan, B. (2012). Evaluation of anti-inflammatory activity of acid hydrazide derivatives. </w:t>
      </w:r>
      <w:r w:rsidRPr="00E817AB">
        <w:rPr>
          <w:i/>
        </w:rPr>
        <w:t>Hygeia</w:t>
      </w:r>
      <w:r w:rsidRPr="00E817AB">
        <w:t>,</w:t>
      </w:r>
      <w:r w:rsidRPr="00E817AB">
        <w:rPr>
          <w:i/>
        </w:rPr>
        <w:t xml:space="preserve"> 4</w:t>
      </w:r>
      <w:r w:rsidRPr="00E817AB">
        <w:t xml:space="preserve">(2), 21-26. </w:t>
      </w:r>
    </w:p>
    <w:p w14:paraId="6BA70D1F" w14:textId="77777777" w:rsidR="00E817AB" w:rsidRPr="00E817AB" w:rsidRDefault="00E817AB" w:rsidP="00E817AB">
      <w:pPr>
        <w:pStyle w:val="EndNoteBibliography"/>
        <w:ind w:left="720" w:hanging="720"/>
      </w:pPr>
      <w:r w:rsidRPr="00E817AB">
        <w:t xml:space="preserve">Nissen, L., Casciano, F., Babini, E., &amp; Gianotti, A. (2023). Beneficial metabolic transformations and prebiotic potential of hemp bran and its alcalase hydrolysate, after colonic fermentation in a gut model. </w:t>
      </w:r>
      <w:r w:rsidRPr="00E817AB">
        <w:rPr>
          <w:i/>
        </w:rPr>
        <w:t>Scientific Reports</w:t>
      </w:r>
      <w:r w:rsidRPr="00E817AB">
        <w:t>,</w:t>
      </w:r>
      <w:r w:rsidRPr="00E817AB">
        <w:rPr>
          <w:i/>
        </w:rPr>
        <w:t xml:space="preserve"> 13</w:t>
      </w:r>
      <w:r w:rsidRPr="00E817AB">
        <w:t xml:space="preserve">(1), 1552. </w:t>
      </w:r>
    </w:p>
    <w:p w14:paraId="2B19AE2F" w14:textId="77777777" w:rsidR="00E817AB" w:rsidRPr="00E817AB" w:rsidRDefault="00E817AB" w:rsidP="00E817AB">
      <w:pPr>
        <w:pStyle w:val="EndNoteBibliography"/>
        <w:ind w:left="720" w:hanging="720"/>
      </w:pPr>
      <w:r w:rsidRPr="00E817AB">
        <w:t xml:space="preserve">Odiase-Omoighe, J., &amp; Agoreyo, B. (2022). Identification of Bioactive Compounds in Sclerotia Extracts from Pleurotus tuber-regium (Fr.) Sing. using Gas Chromatograph–Mass Spectrometer (GC-MS). </w:t>
      </w:r>
      <w:r w:rsidRPr="00E817AB">
        <w:rPr>
          <w:i/>
        </w:rPr>
        <w:t>Nigerian Journal of Biotechnology</w:t>
      </w:r>
      <w:r w:rsidRPr="00E817AB">
        <w:t>,</w:t>
      </w:r>
      <w:r w:rsidRPr="00E817AB">
        <w:rPr>
          <w:i/>
        </w:rPr>
        <w:t xml:space="preserve"> 38</w:t>
      </w:r>
      <w:r w:rsidRPr="00E817AB">
        <w:t xml:space="preserve">(1), 39-50. </w:t>
      </w:r>
    </w:p>
    <w:p w14:paraId="62D9F66D" w14:textId="77777777" w:rsidR="00E817AB" w:rsidRPr="00E817AB" w:rsidRDefault="00E817AB" w:rsidP="00E817AB">
      <w:pPr>
        <w:pStyle w:val="EndNoteBibliography"/>
        <w:ind w:left="720" w:hanging="720"/>
      </w:pPr>
      <w:r w:rsidRPr="00E817AB">
        <w:t xml:space="preserve">Ogier, J.-C., &amp; Serror, P. (2008). Safety assessment of dairy microorganisms: the Enterococcus genus. </w:t>
      </w:r>
      <w:r w:rsidRPr="00E817AB">
        <w:rPr>
          <w:i/>
        </w:rPr>
        <w:t>International journal of food microbiology</w:t>
      </w:r>
      <w:r w:rsidRPr="00E817AB">
        <w:t>,</w:t>
      </w:r>
      <w:r w:rsidRPr="00E817AB">
        <w:rPr>
          <w:i/>
        </w:rPr>
        <w:t xml:space="preserve"> 126</w:t>
      </w:r>
      <w:r w:rsidRPr="00E817AB">
        <w:t xml:space="preserve">(3), 291-301. </w:t>
      </w:r>
    </w:p>
    <w:p w14:paraId="1ED591EA" w14:textId="77777777" w:rsidR="00E817AB" w:rsidRPr="00E817AB" w:rsidRDefault="00E817AB" w:rsidP="00E817AB">
      <w:pPr>
        <w:pStyle w:val="EndNoteBibliography"/>
        <w:ind w:left="720" w:hanging="720"/>
      </w:pPr>
      <w:r w:rsidRPr="00E817AB">
        <w:t xml:space="preserve">Panasenko, O., Mozul, V., Denysenko, O., Aksonova, I., &amp; Holovkin, V. (2021). Research of the chemical composition of Artemisia tschernieviana Bess. by gas chromatography method with mass detection. </w:t>
      </w:r>
    </w:p>
    <w:p w14:paraId="2607F44B" w14:textId="77777777" w:rsidR="00E817AB" w:rsidRPr="00E817AB" w:rsidRDefault="00E817AB" w:rsidP="00E817AB">
      <w:pPr>
        <w:pStyle w:val="EndNoteBibliography"/>
        <w:ind w:left="720" w:hanging="720"/>
      </w:pPr>
      <w:r w:rsidRPr="00E817AB">
        <w:t xml:space="preserve">Panda, K. C., Kumar, B., &amp; Sahoo, B. M. (2022). Microwave Induced Synthesis of 1, 2, 4-triazole derivatives and Study of their Anthelmintic and Anti-microbial Activities. </w:t>
      </w:r>
      <w:r w:rsidRPr="00E817AB">
        <w:rPr>
          <w:i/>
        </w:rPr>
        <w:t>Research Journal of Pharmacy and Technology</w:t>
      </w:r>
      <w:r w:rsidRPr="00E817AB">
        <w:t>,</w:t>
      </w:r>
      <w:r w:rsidRPr="00E817AB">
        <w:rPr>
          <w:i/>
        </w:rPr>
        <w:t xml:space="preserve"> 15</w:t>
      </w:r>
      <w:r w:rsidRPr="00E817AB">
        <w:t xml:space="preserve">(12), 5746-5750. </w:t>
      </w:r>
    </w:p>
    <w:p w14:paraId="3633BFE5" w14:textId="77777777" w:rsidR="00E817AB" w:rsidRPr="00E817AB" w:rsidRDefault="00E817AB" w:rsidP="00E817AB">
      <w:pPr>
        <w:pStyle w:val="EndNoteBibliography"/>
        <w:ind w:left="720" w:hanging="720"/>
      </w:pPr>
      <w:r w:rsidRPr="00E817AB">
        <w:t xml:space="preserve">Pandey, K. R., Naik, S. R., &amp; Vakil, B. V. (2015). Probiotics, prebiotics and synbiotics-a review. </w:t>
      </w:r>
      <w:r w:rsidRPr="00E817AB">
        <w:rPr>
          <w:i/>
        </w:rPr>
        <w:t>Journal of food science and technology</w:t>
      </w:r>
      <w:r w:rsidRPr="00E817AB">
        <w:t>,</w:t>
      </w:r>
      <w:r w:rsidRPr="00E817AB">
        <w:rPr>
          <w:i/>
        </w:rPr>
        <w:t xml:space="preserve"> 52</w:t>
      </w:r>
      <w:r w:rsidRPr="00E817AB">
        <w:t xml:space="preserve">, 7577-7587. </w:t>
      </w:r>
    </w:p>
    <w:p w14:paraId="1EE92B40" w14:textId="77777777" w:rsidR="00E817AB" w:rsidRPr="00E817AB" w:rsidRDefault="00E817AB" w:rsidP="00E817AB">
      <w:pPr>
        <w:pStyle w:val="EndNoteBibliography"/>
        <w:ind w:left="720" w:hanging="720"/>
      </w:pPr>
      <w:r w:rsidRPr="00E817AB">
        <w:t xml:space="preserve">Paprocka, R., Wiese-Szadkowska, M., Kołodziej, P., Kutkowska, J., Balcerowska, S., &amp; Bogucka-Kocka, A. (2023). Evaluation of Biological Activity of New 1, 2, 4-Triazole Derivatives Containing Propionic Acid Moiety. </w:t>
      </w:r>
      <w:r w:rsidRPr="00E817AB">
        <w:rPr>
          <w:i/>
        </w:rPr>
        <w:t>Molecules</w:t>
      </w:r>
      <w:r w:rsidRPr="00E817AB">
        <w:t>,</w:t>
      </w:r>
      <w:r w:rsidRPr="00E817AB">
        <w:rPr>
          <w:i/>
        </w:rPr>
        <w:t xml:space="preserve"> 28</w:t>
      </w:r>
      <w:r w:rsidRPr="00E817AB">
        <w:t xml:space="preserve">(9), 3808. </w:t>
      </w:r>
    </w:p>
    <w:p w14:paraId="2CC3B6DC" w14:textId="77777777" w:rsidR="00E817AB" w:rsidRPr="00E817AB" w:rsidRDefault="00E817AB" w:rsidP="00E817AB">
      <w:pPr>
        <w:pStyle w:val="EndNoteBibliography"/>
        <w:ind w:left="720" w:hanging="720"/>
      </w:pPr>
      <w:r w:rsidRPr="00E817AB">
        <w:t xml:space="preserve">Pokusaeva, K., Fitzgerald, G. F., &amp; van Sinderen, D. (2011). Carbohydrate metabolism in Bifidobacteria. </w:t>
      </w:r>
      <w:r w:rsidRPr="00E817AB">
        <w:rPr>
          <w:i/>
        </w:rPr>
        <w:t>Genes &amp; nutrition</w:t>
      </w:r>
      <w:r w:rsidRPr="00E817AB">
        <w:t>,</w:t>
      </w:r>
      <w:r w:rsidRPr="00E817AB">
        <w:rPr>
          <w:i/>
        </w:rPr>
        <w:t xml:space="preserve"> 6</w:t>
      </w:r>
      <w:r w:rsidRPr="00E817AB">
        <w:t xml:space="preserve">(3), 285-306. </w:t>
      </w:r>
    </w:p>
    <w:p w14:paraId="33EE483F" w14:textId="77777777" w:rsidR="00E817AB" w:rsidRPr="00E817AB" w:rsidRDefault="00E817AB" w:rsidP="00E817AB">
      <w:pPr>
        <w:pStyle w:val="EndNoteBibliography"/>
        <w:ind w:left="720" w:hanging="720"/>
      </w:pPr>
      <w:r w:rsidRPr="00E817AB">
        <w:t xml:space="preserve">Popiołek, Ł., &amp; Biernasiuk, A. (2016). Design, synthesis, and in vitro antimicrobial activity of hydrazide–hydrazones of 2‐substituted acetic acid. </w:t>
      </w:r>
      <w:r w:rsidRPr="00E817AB">
        <w:rPr>
          <w:i/>
        </w:rPr>
        <w:t>Chemical biology &amp; drug design</w:t>
      </w:r>
      <w:r w:rsidRPr="00E817AB">
        <w:t>,</w:t>
      </w:r>
      <w:r w:rsidRPr="00E817AB">
        <w:rPr>
          <w:i/>
        </w:rPr>
        <w:t xml:space="preserve"> 88</w:t>
      </w:r>
      <w:r w:rsidRPr="00E817AB">
        <w:t xml:space="preserve">(6), 873-883. </w:t>
      </w:r>
    </w:p>
    <w:p w14:paraId="48FA1829" w14:textId="77777777" w:rsidR="00E817AB" w:rsidRPr="00E817AB" w:rsidRDefault="00E817AB" w:rsidP="00E817AB">
      <w:pPr>
        <w:pStyle w:val="EndNoteBibliography"/>
        <w:ind w:left="720" w:hanging="720"/>
      </w:pPr>
      <w:r w:rsidRPr="00E817AB">
        <w:t xml:space="preserve">Prasher, I. B., &amp; Dhanda, R. K. (2017). GC-MS analysis of secondary metabolites of Endophytic Nigrospora sphaerica isolated from Parthenium hysterophorus. </w:t>
      </w:r>
      <w:r w:rsidRPr="00E817AB">
        <w:rPr>
          <w:i/>
        </w:rPr>
        <w:t>Int J Pharm Sci Rev Res</w:t>
      </w:r>
      <w:r w:rsidRPr="00E817AB">
        <w:t>,</w:t>
      </w:r>
      <w:r w:rsidRPr="00E817AB">
        <w:rPr>
          <w:i/>
        </w:rPr>
        <w:t xml:space="preserve"> 44</w:t>
      </w:r>
      <w:r w:rsidRPr="00E817AB">
        <w:t xml:space="preserve">(1), 217-223. </w:t>
      </w:r>
    </w:p>
    <w:p w14:paraId="55E437B1" w14:textId="77777777" w:rsidR="00E817AB" w:rsidRPr="00E817AB" w:rsidRDefault="00E817AB" w:rsidP="00E817AB">
      <w:pPr>
        <w:pStyle w:val="EndNoteBibliography"/>
        <w:ind w:left="720" w:hanging="720"/>
      </w:pPr>
      <w:r w:rsidRPr="00E817AB">
        <w:t xml:space="preserve">Rad, A. H., Aghebati-Maleki, L., Kafil, H. S., &amp; Abbasi, A. (2021). Molecular mechanisms of postbiotics in colorectal cancer prevention and treatment. </w:t>
      </w:r>
      <w:r w:rsidRPr="00E817AB">
        <w:rPr>
          <w:i/>
        </w:rPr>
        <w:t>Critical reviews in food science and nutrition</w:t>
      </w:r>
      <w:r w:rsidRPr="00E817AB">
        <w:t>,</w:t>
      </w:r>
      <w:r w:rsidRPr="00E817AB">
        <w:rPr>
          <w:i/>
        </w:rPr>
        <w:t xml:space="preserve"> 61</w:t>
      </w:r>
      <w:r w:rsidRPr="00E817AB">
        <w:t xml:space="preserve">(11), 1787-1803. </w:t>
      </w:r>
    </w:p>
    <w:p w14:paraId="2374C51B" w14:textId="77777777" w:rsidR="00E817AB" w:rsidRPr="00E817AB" w:rsidRDefault="00E817AB" w:rsidP="00E817AB">
      <w:pPr>
        <w:pStyle w:val="EndNoteBibliography"/>
        <w:ind w:left="720" w:hanging="720"/>
      </w:pPr>
      <w:r w:rsidRPr="00E817AB">
        <w:t xml:space="preserve">Rad, A. H., Maleki, L. A., Kafil, H. S., Zavoshti, H. F., &amp; Abbasi, A. (2020). Postbiotics as novel health-promoting ingredients in functional foods. </w:t>
      </w:r>
      <w:r w:rsidRPr="00E817AB">
        <w:rPr>
          <w:i/>
        </w:rPr>
        <w:t>Health promotion perspectives</w:t>
      </w:r>
      <w:r w:rsidRPr="00E817AB">
        <w:t>,</w:t>
      </w:r>
      <w:r w:rsidRPr="00E817AB">
        <w:rPr>
          <w:i/>
        </w:rPr>
        <w:t xml:space="preserve"> 10</w:t>
      </w:r>
      <w:r w:rsidRPr="00E817AB">
        <w:t xml:space="preserve">(1), 3-4. </w:t>
      </w:r>
    </w:p>
    <w:p w14:paraId="78CE36D4" w14:textId="77777777" w:rsidR="00E817AB" w:rsidRPr="00E817AB" w:rsidRDefault="00E817AB" w:rsidP="00E817AB">
      <w:pPr>
        <w:pStyle w:val="EndNoteBibliography"/>
        <w:ind w:left="720" w:hanging="720"/>
      </w:pPr>
      <w:r w:rsidRPr="00E817AB">
        <w:t xml:space="preserve">Rad, A. H., Maleki, L. A., Kafil, H. S., Zavoshti, H. F., &amp; Abbasi, A. (2021). Postbiotics as promising tools for cancer adjuvant therapy. </w:t>
      </w:r>
      <w:r w:rsidRPr="00E817AB">
        <w:rPr>
          <w:i/>
        </w:rPr>
        <w:t>Advanced Pharmaceutical Bulletin</w:t>
      </w:r>
      <w:r w:rsidRPr="00E817AB">
        <w:t>,</w:t>
      </w:r>
      <w:r w:rsidRPr="00E817AB">
        <w:rPr>
          <w:i/>
        </w:rPr>
        <w:t xml:space="preserve"> 11</w:t>
      </w:r>
      <w:r w:rsidRPr="00E817AB">
        <w:t xml:space="preserve">(1), 1. </w:t>
      </w:r>
    </w:p>
    <w:p w14:paraId="37BF5FAA" w14:textId="77777777" w:rsidR="00E817AB" w:rsidRPr="00E817AB" w:rsidRDefault="00E817AB" w:rsidP="00E817AB">
      <w:pPr>
        <w:pStyle w:val="EndNoteBibliography"/>
        <w:ind w:left="720" w:hanging="720"/>
      </w:pPr>
      <w:r w:rsidRPr="00E817AB">
        <w:t xml:space="preserve">Rassem, H., Nour, A. H., &amp; Yunus, R. M. (2017). GC-MS analysis of bioactive constituents of Hibiscus flower. </w:t>
      </w:r>
      <w:r w:rsidRPr="00E817AB">
        <w:rPr>
          <w:i/>
        </w:rPr>
        <w:t>Aust. J. Basic Appl. Sci</w:t>
      </w:r>
      <w:r w:rsidRPr="00E817AB">
        <w:t>,</w:t>
      </w:r>
      <w:r w:rsidRPr="00E817AB">
        <w:rPr>
          <w:i/>
        </w:rPr>
        <w:t xml:space="preserve"> 11</w:t>
      </w:r>
      <w:r w:rsidRPr="00E817AB">
        <w:t xml:space="preserve">, 91-97. </w:t>
      </w:r>
    </w:p>
    <w:p w14:paraId="542729E1" w14:textId="77777777" w:rsidR="00E817AB" w:rsidRPr="00E817AB" w:rsidRDefault="00E817AB" w:rsidP="00E817AB">
      <w:pPr>
        <w:pStyle w:val="EndNoteBibliography"/>
        <w:ind w:left="720" w:hanging="720"/>
      </w:pPr>
      <w:r w:rsidRPr="00E817AB">
        <w:t xml:space="preserve">Ruiz-Moyano, S., Hernández, A., Galvan, A. I., Córdoba, M. G., Casquete, R., Serradilla, M. J., &amp; Martín, A. (2020). Selection and application of antifungal VOCs-producing yeasts as biocontrol agents of grey mould in fruits. </w:t>
      </w:r>
      <w:r w:rsidRPr="00E817AB">
        <w:rPr>
          <w:i/>
        </w:rPr>
        <w:t>Food Microbiology</w:t>
      </w:r>
      <w:r w:rsidRPr="00E817AB">
        <w:t>,</w:t>
      </w:r>
      <w:r w:rsidRPr="00E817AB">
        <w:rPr>
          <w:i/>
        </w:rPr>
        <w:t xml:space="preserve"> 92</w:t>
      </w:r>
      <w:r w:rsidRPr="00E817AB">
        <w:t xml:space="preserve">, 103556. </w:t>
      </w:r>
    </w:p>
    <w:p w14:paraId="70789F7B" w14:textId="77777777" w:rsidR="00E817AB" w:rsidRPr="00E817AB" w:rsidRDefault="00E817AB" w:rsidP="00E817AB">
      <w:pPr>
        <w:pStyle w:val="EndNoteBibliography"/>
        <w:ind w:left="720" w:hanging="720"/>
      </w:pPr>
      <w:r w:rsidRPr="00E817AB">
        <w:t xml:space="preserve">Salman, M., Tariq, A., Ijaz, A., Naheed, S., Hashem, A., Abd_Allah, E. F., Soliman, M. H., &amp; Javed, M. R. (2020). In vitro antimicrobial and antioxidant activities of Lactobacillus coryniformis BCH-4 bioactive compounds and determination of their bioprotective effects on nutritional components of Maize (Zea mays L.). </w:t>
      </w:r>
      <w:r w:rsidRPr="00E817AB">
        <w:rPr>
          <w:i/>
        </w:rPr>
        <w:t>Molecules</w:t>
      </w:r>
      <w:r w:rsidRPr="00E817AB">
        <w:t>,</w:t>
      </w:r>
      <w:r w:rsidRPr="00E817AB">
        <w:rPr>
          <w:i/>
        </w:rPr>
        <w:t xml:space="preserve"> 25</w:t>
      </w:r>
      <w:r w:rsidRPr="00E817AB">
        <w:t xml:space="preserve">(20), 4685. </w:t>
      </w:r>
    </w:p>
    <w:p w14:paraId="62A0B14A" w14:textId="77777777" w:rsidR="00E817AB" w:rsidRPr="00E817AB" w:rsidRDefault="00E817AB" w:rsidP="00E817AB">
      <w:pPr>
        <w:pStyle w:val="EndNoteBibliography"/>
        <w:ind w:left="720" w:hanging="720"/>
      </w:pPr>
      <w:r w:rsidRPr="00E817AB">
        <w:t xml:space="preserve">Sebtosheikh, P., Qomi, M., Ghadami, S., &amp; Mojab, F. (2020). Analysis of essential oil from leaves and Bulb of Allium atroviolaceum. </w:t>
      </w:r>
      <w:r w:rsidRPr="00E817AB">
        <w:rPr>
          <w:i/>
        </w:rPr>
        <w:t>International Pharmacy Acta</w:t>
      </w:r>
      <w:r w:rsidRPr="00E817AB">
        <w:t>,</w:t>
      </w:r>
      <w:r w:rsidRPr="00E817AB">
        <w:rPr>
          <w:i/>
        </w:rPr>
        <w:t xml:space="preserve"> 3</w:t>
      </w:r>
      <w:r w:rsidRPr="00E817AB">
        <w:t xml:space="preserve">(1), 3e8: 1-6. </w:t>
      </w:r>
    </w:p>
    <w:p w14:paraId="638C46A9" w14:textId="77777777" w:rsidR="00E817AB" w:rsidRPr="00E817AB" w:rsidRDefault="00E817AB" w:rsidP="00E817AB">
      <w:pPr>
        <w:pStyle w:val="EndNoteBibliography"/>
        <w:ind w:left="720" w:hanging="720"/>
      </w:pPr>
      <w:r w:rsidRPr="00E817AB">
        <w:t xml:space="preserve">Sentürk, M., Ercan, F., &amp; Yalcin, S. (2020). The secondary metabolites produced by Lactobacillus plantarum downregulate BCL-2 and BUFFY genes on breast cancer cell line and model organism Drosophila melanogaster: molecular docking approach. </w:t>
      </w:r>
      <w:r w:rsidRPr="00E817AB">
        <w:rPr>
          <w:i/>
        </w:rPr>
        <w:t>Cancer chemotherapy and pharmacology</w:t>
      </w:r>
      <w:r w:rsidRPr="00E817AB">
        <w:t>,</w:t>
      </w:r>
      <w:r w:rsidRPr="00E817AB">
        <w:rPr>
          <w:i/>
        </w:rPr>
        <w:t xml:space="preserve"> 85</w:t>
      </w:r>
      <w:r w:rsidRPr="00E817AB">
        <w:t xml:space="preserve">, 33-45. </w:t>
      </w:r>
    </w:p>
    <w:p w14:paraId="68860698" w14:textId="77777777" w:rsidR="00E817AB" w:rsidRPr="00E817AB" w:rsidRDefault="00E817AB" w:rsidP="00E817AB">
      <w:pPr>
        <w:pStyle w:val="EndNoteBibliography"/>
        <w:ind w:left="720" w:hanging="720"/>
      </w:pPr>
      <w:r w:rsidRPr="00E817AB">
        <w:t xml:space="preserve">Sevindik, E., Aydın, S., Sujka, M., Apaydın, E., Yıldırım, K., &amp; Palas, G. (2021). GC-MS analysis and evaluation of antibacterial and antifungal activity of essential oils extracted from fruit Peel of Citrus aurantium L.(Rutaceae) Grown in the West Anatolian Area. </w:t>
      </w:r>
      <w:r w:rsidRPr="00E817AB">
        <w:rPr>
          <w:i/>
        </w:rPr>
        <w:t>Erwerbs-Obstbau</w:t>
      </w:r>
      <w:r w:rsidRPr="00E817AB">
        <w:t>,</w:t>
      </w:r>
      <w:r w:rsidRPr="00E817AB">
        <w:rPr>
          <w:i/>
        </w:rPr>
        <w:t xml:space="preserve"> 63</w:t>
      </w:r>
      <w:r w:rsidRPr="00E817AB">
        <w:t xml:space="preserve">(2). </w:t>
      </w:r>
    </w:p>
    <w:p w14:paraId="71398FD0" w14:textId="77777777" w:rsidR="00E817AB" w:rsidRPr="00E817AB" w:rsidRDefault="00E817AB" w:rsidP="00E817AB">
      <w:pPr>
        <w:pStyle w:val="EndNoteBibliography"/>
        <w:ind w:left="720" w:hanging="720"/>
      </w:pPr>
      <w:r w:rsidRPr="00E817AB">
        <w:t xml:space="preserve">Shaaban, M. T., Ghaly, M. F., &amp; Fahmi, S. M. (2021). Antibacterial activities of hexadecanoic acid methyl ester and green‐synthesized silver nanoparticles against multidrug‐resistant bacteria. </w:t>
      </w:r>
      <w:r w:rsidRPr="00E817AB">
        <w:rPr>
          <w:i/>
        </w:rPr>
        <w:t>Journal of basic microbiology</w:t>
      </w:r>
      <w:r w:rsidRPr="00E817AB">
        <w:t>,</w:t>
      </w:r>
      <w:r w:rsidRPr="00E817AB">
        <w:rPr>
          <w:i/>
        </w:rPr>
        <w:t xml:space="preserve"> 61</w:t>
      </w:r>
      <w:r w:rsidRPr="00E817AB">
        <w:t xml:space="preserve">(6), 557-568. </w:t>
      </w:r>
    </w:p>
    <w:p w14:paraId="2D39AC1A" w14:textId="77777777" w:rsidR="00E817AB" w:rsidRPr="00E817AB" w:rsidRDefault="00E817AB" w:rsidP="00E817AB">
      <w:pPr>
        <w:pStyle w:val="EndNoteBibliography"/>
        <w:ind w:left="720" w:hanging="720"/>
      </w:pPr>
      <w:r w:rsidRPr="00E817AB">
        <w:t xml:space="preserve">Shakappa, D., Talari, A., &amp; Naik, R. (2021). Prebiotic potential and other health benefits of prebiotic mixture of pigeon pea (Cajanus cajan L) in Wistar NIN rats. </w:t>
      </w:r>
    </w:p>
    <w:p w14:paraId="351A1336" w14:textId="77777777" w:rsidR="00E817AB" w:rsidRPr="00E817AB" w:rsidRDefault="00E817AB" w:rsidP="00E817AB">
      <w:pPr>
        <w:pStyle w:val="EndNoteBibliography"/>
        <w:ind w:left="720" w:hanging="720"/>
      </w:pPr>
      <w:r w:rsidRPr="00E817AB">
        <w:t xml:space="preserve">Shin, D., Chang, S. Y., Bogere, P., Won, K., Choi, J.-Y., Choi, Y.-J., Lee, H. K., Hur, J., Park, B.-Y., &amp; Kim, Y. (2019). Beneficial roles of probiotics on the modulation of gut microbiota and immune response in pigs. </w:t>
      </w:r>
      <w:r w:rsidRPr="00E817AB">
        <w:rPr>
          <w:i/>
        </w:rPr>
        <w:t>PloS one</w:t>
      </w:r>
      <w:r w:rsidRPr="00E817AB">
        <w:t>,</w:t>
      </w:r>
      <w:r w:rsidRPr="00E817AB">
        <w:rPr>
          <w:i/>
        </w:rPr>
        <w:t xml:space="preserve"> 14</w:t>
      </w:r>
      <w:r w:rsidRPr="00E817AB">
        <w:t xml:space="preserve">(8), e0220843. </w:t>
      </w:r>
    </w:p>
    <w:p w14:paraId="7EB385D7" w14:textId="77777777" w:rsidR="00E817AB" w:rsidRPr="00E817AB" w:rsidRDefault="00E817AB" w:rsidP="00E817AB">
      <w:pPr>
        <w:pStyle w:val="EndNoteBibliography"/>
        <w:ind w:left="720" w:hanging="720"/>
      </w:pPr>
      <w:r w:rsidRPr="00E817AB">
        <w:t xml:space="preserve">Sookying, D., &amp; Davis, D. A. (2011). Pond production of Pacific white shrimp (Litopenaeus vannamei) fed high levels of soybean meal in various combinations. </w:t>
      </w:r>
      <w:r w:rsidRPr="00E817AB">
        <w:rPr>
          <w:i/>
        </w:rPr>
        <w:t>Aquaculture</w:t>
      </w:r>
      <w:r w:rsidRPr="00E817AB">
        <w:t>,</w:t>
      </w:r>
      <w:r w:rsidRPr="00E817AB">
        <w:rPr>
          <w:i/>
        </w:rPr>
        <w:t xml:space="preserve"> 319</w:t>
      </w:r>
      <w:r w:rsidRPr="00E817AB">
        <w:t xml:space="preserve">(1-2), 141-149. </w:t>
      </w:r>
    </w:p>
    <w:p w14:paraId="6CBE92B0" w14:textId="77777777" w:rsidR="00E817AB" w:rsidRPr="00E817AB" w:rsidRDefault="00E817AB" w:rsidP="00E817AB">
      <w:pPr>
        <w:pStyle w:val="EndNoteBibliography"/>
        <w:ind w:left="720" w:hanging="720"/>
      </w:pPr>
      <w:r w:rsidRPr="00E817AB">
        <w:t xml:space="preserve">Sudha, G., &amp; Balasundaram, A. (2018). Determination of Bioactive Components in the Methanolic Extract of Padina pavonica Using GC-MS. </w:t>
      </w:r>
      <w:r w:rsidRPr="00E817AB">
        <w:rPr>
          <w:i/>
        </w:rPr>
        <w:t>World J. Pharm. Res</w:t>
      </w:r>
      <w:r w:rsidRPr="00E817AB">
        <w:t>,</w:t>
      </w:r>
      <w:r w:rsidRPr="00E817AB">
        <w:rPr>
          <w:i/>
        </w:rPr>
        <w:t xml:space="preserve"> 7</w:t>
      </w:r>
      <w:r w:rsidRPr="00E817AB">
        <w:t xml:space="preserve">, 991-997. </w:t>
      </w:r>
    </w:p>
    <w:p w14:paraId="3184F6DE" w14:textId="77777777" w:rsidR="00E817AB" w:rsidRPr="00E817AB" w:rsidRDefault="00E817AB" w:rsidP="00E817AB">
      <w:pPr>
        <w:pStyle w:val="EndNoteBibliography"/>
        <w:ind w:left="720" w:hanging="720"/>
      </w:pPr>
      <w:r w:rsidRPr="00E817AB">
        <w:t xml:space="preserve">Süleymanoğlu, N., Ustabaş, R., Güler, H. İ., Direkel, Ş., Çelik, F., &amp; Ünver, Y. (2023). Bis-1, 2, 4-triazol derivatives: Synthesis, characterization, DFT, antileishmanial activity and molecular docking study. </w:t>
      </w:r>
      <w:r w:rsidRPr="00E817AB">
        <w:rPr>
          <w:i/>
        </w:rPr>
        <w:t>Journal of Biomolecular Structure and Dynamics</w:t>
      </w:r>
      <w:r w:rsidRPr="00E817AB">
        <w:t>,</w:t>
      </w:r>
      <w:r w:rsidRPr="00E817AB">
        <w:rPr>
          <w:i/>
        </w:rPr>
        <w:t xml:space="preserve"> 41</w:t>
      </w:r>
      <w:r w:rsidRPr="00E817AB">
        <w:t xml:space="preserve">(13), 5970-5980. </w:t>
      </w:r>
    </w:p>
    <w:p w14:paraId="5258B6ED" w14:textId="77777777" w:rsidR="00E817AB" w:rsidRPr="00E817AB" w:rsidRDefault="00E817AB" w:rsidP="00E817AB">
      <w:pPr>
        <w:pStyle w:val="EndNoteBibliography"/>
        <w:ind w:left="720" w:hanging="720"/>
      </w:pPr>
      <w:r w:rsidRPr="00E817AB">
        <w:t xml:space="preserve">Sun, X. D. (2011). Enzymatic hydrolysis of soy proteins and the hydrolysates utilisation. </w:t>
      </w:r>
      <w:r w:rsidRPr="00E817AB">
        <w:rPr>
          <w:i/>
        </w:rPr>
        <w:t>International Journal of Food Science &amp; Technology</w:t>
      </w:r>
      <w:r w:rsidRPr="00E817AB">
        <w:t>,</w:t>
      </w:r>
      <w:r w:rsidRPr="00E817AB">
        <w:rPr>
          <w:i/>
        </w:rPr>
        <w:t xml:space="preserve"> 46</w:t>
      </w:r>
      <w:r w:rsidRPr="00E817AB">
        <w:t xml:space="preserve">(12), 2447-2459. </w:t>
      </w:r>
    </w:p>
    <w:p w14:paraId="25AC4200" w14:textId="77777777" w:rsidR="00E817AB" w:rsidRPr="00E817AB" w:rsidRDefault="00E817AB" w:rsidP="00E817AB">
      <w:pPr>
        <w:pStyle w:val="EndNoteBibliography"/>
        <w:ind w:left="720" w:hanging="720"/>
      </w:pPr>
      <w:r w:rsidRPr="00E817AB">
        <w:t xml:space="preserve">Tabassum, S., Ahmad, S., Ali, B., Usman, F., Jabeen, Q., Sajid-ur-Rehman, M., Ahmed, M., Zubair, H. M., Alkazmi, L., &amp; Batiha, G. E.-S. (2023). Chemical profiling and evaluation of toxicological, antioxidant, anti-inflammatory, anti-nociceptive and tyrosinase inhibitory potential of Portulacaria afra using in-vitro, in-vivo and in-silico studies. </w:t>
      </w:r>
      <w:r w:rsidRPr="00E817AB">
        <w:rPr>
          <w:i/>
        </w:rPr>
        <w:t>Arabian Journal of Chemistry</w:t>
      </w:r>
      <w:r w:rsidRPr="00E817AB">
        <w:t>,</w:t>
      </w:r>
      <w:r w:rsidRPr="00E817AB">
        <w:rPr>
          <w:i/>
        </w:rPr>
        <w:t xml:space="preserve"> 16</w:t>
      </w:r>
      <w:r w:rsidRPr="00E817AB">
        <w:t xml:space="preserve">(6), 104784. </w:t>
      </w:r>
    </w:p>
    <w:p w14:paraId="537D5277" w14:textId="77777777" w:rsidR="00E817AB" w:rsidRPr="00E817AB" w:rsidRDefault="00E817AB" w:rsidP="00E817AB">
      <w:pPr>
        <w:pStyle w:val="EndNoteBibliography"/>
        <w:ind w:left="720" w:hanging="720"/>
      </w:pPr>
      <w:r w:rsidRPr="00E817AB">
        <w:t xml:space="preserve">Tsilingiri, K., Barbosa, T., Penna, G., Caprioli, F., Sonzogni, A., Viale, G., &amp; Rescigno, M. (2012). Probiotic and postbiotic activity in health and disease: comparison on a novel polarised ex-vivo organ culture model. </w:t>
      </w:r>
      <w:r w:rsidRPr="00E817AB">
        <w:rPr>
          <w:i/>
        </w:rPr>
        <w:t>Gut</w:t>
      </w:r>
      <w:r w:rsidRPr="00E817AB">
        <w:t>,</w:t>
      </w:r>
      <w:r w:rsidRPr="00E817AB">
        <w:rPr>
          <w:i/>
        </w:rPr>
        <w:t xml:space="preserve"> 61</w:t>
      </w:r>
      <w:r w:rsidRPr="00E817AB">
        <w:t xml:space="preserve">(7), 1007-1015. </w:t>
      </w:r>
    </w:p>
    <w:p w14:paraId="446EF597" w14:textId="77777777" w:rsidR="00E817AB" w:rsidRPr="00E817AB" w:rsidRDefault="00E817AB" w:rsidP="00E817AB">
      <w:pPr>
        <w:pStyle w:val="EndNoteBibliography"/>
        <w:ind w:left="720" w:hanging="720"/>
      </w:pPr>
      <w:r w:rsidRPr="00E817AB">
        <w:t>Uzohuo Emmanuel, N., Obinna, A., Nnaoma, I., &amp; Uchenna, E. (2023). GC-MS Bioactive Compound Identification. In: vitro.</w:t>
      </w:r>
    </w:p>
    <w:p w14:paraId="109D940D" w14:textId="77777777" w:rsidR="00E817AB" w:rsidRPr="00E817AB" w:rsidRDefault="00E817AB" w:rsidP="00E817AB">
      <w:pPr>
        <w:pStyle w:val="EndNoteBibliography"/>
        <w:ind w:left="720" w:hanging="720"/>
      </w:pPr>
      <w:r w:rsidRPr="00E817AB">
        <w:t xml:space="preserve">Vashchyk, Y., Shcherbyna, R., Parchenko, V., Bushueva, I., Gutyj, B., Fotina, H., Fotina, T., &amp; Stronskyi, Y. (2020). Histological study of a corrective influence of a compound potassium 2-((4-amino-5-(morpholinomethyl)-4H-1, 2, 4-triazol-3-yl) thio) acetate (pkr-173) on the state of chicken's liver under infection by pseudomonas aeruginosa. </w:t>
      </w:r>
      <w:r w:rsidRPr="00E817AB">
        <w:rPr>
          <w:i/>
        </w:rPr>
        <w:t>Journal of Faculty of Pharmacy of Ankara University</w:t>
      </w:r>
      <w:r w:rsidRPr="00E817AB">
        <w:t>,</w:t>
      </w:r>
      <w:r w:rsidRPr="00E817AB">
        <w:rPr>
          <w:i/>
        </w:rPr>
        <w:t xml:space="preserve"> 44</w:t>
      </w:r>
      <w:r w:rsidRPr="00E817AB">
        <w:t xml:space="preserve">(1), 1-17. </w:t>
      </w:r>
    </w:p>
    <w:p w14:paraId="6D329F3A" w14:textId="77777777" w:rsidR="00E817AB" w:rsidRPr="00E817AB" w:rsidRDefault="00E817AB" w:rsidP="00E817AB">
      <w:pPr>
        <w:pStyle w:val="EndNoteBibliography"/>
        <w:ind w:left="720" w:hanging="720"/>
      </w:pPr>
      <w:r w:rsidRPr="00E817AB">
        <w:t xml:space="preserve">Wszolek, M., Kupiec‐Teahan, B., Skov Guldager, H., &amp; Tamime, A. (2006). Production of kefir, koumiss and other related products. </w:t>
      </w:r>
      <w:r w:rsidRPr="00E817AB">
        <w:rPr>
          <w:i/>
        </w:rPr>
        <w:t>Fermented milks</w:t>
      </w:r>
      <w:r w:rsidRPr="00E817AB">
        <w:t xml:space="preserve">, 174-216. </w:t>
      </w:r>
    </w:p>
    <w:p w14:paraId="00C72FD1" w14:textId="77777777" w:rsidR="00E817AB" w:rsidRPr="00E817AB" w:rsidRDefault="00E817AB" w:rsidP="00E817AB">
      <w:pPr>
        <w:pStyle w:val="EndNoteBibliography"/>
        <w:ind w:left="720" w:hanging="720"/>
      </w:pPr>
      <w:r w:rsidRPr="00E817AB">
        <w:t xml:space="preserve">Yuriy, K., Kusdemir, G., Volodymyr, P., Tüzün, B., Taslimi, P., Karatas, O. F., Anastasia, K., Maryna, P., &amp; Sayın, K. (2023). A biochemistry‐oriented drug design: synthesis, anticancer activity, enzymes inhibition, molecular docking studies of novel 1, 2, 4-triazole derivatives. </w:t>
      </w:r>
      <w:r w:rsidRPr="00E817AB">
        <w:rPr>
          <w:i/>
        </w:rPr>
        <w:t>Journal of Biomolecular Structure and Dynamics</w:t>
      </w:r>
      <w:r w:rsidRPr="00E817AB">
        <w:t xml:space="preserve">, 1-17. </w:t>
      </w:r>
    </w:p>
    <w:p w14:paraId="3F23C2F9" w14:textId="77777777" w:rsidR="00E817AB" w:rsidRPr="00E817AB" w:rsidRDefault="00E817AB" w:rsidP="00E817AB">
      <w:pPr>
        <w:pStyle w:val="EndNoteBibliography"/>
        <w:ind w:left="720" w:hanging="720"/>
      </w:pPr>
      <w:r w:rsidRPr="00E817AB">
        <w:t xml:space="preserve">Yusuf, A., Abu, T., AkubiaNzeribe, E., Onwuliri, F. C., IhemjiabaEkam, E., OgbenyeanuNwadiaro, P., Ogbole, O. O., &amp; Adewumi, O. M. (2023). Anti-cervical cancer potentials and GC-MS analysis of Cymbopogon citratus (DC.) Stapf and Origanum vulgare Linn. Extracts. </w:t>
      </w:r>
      <w:r w:rsidRPr="00E817AB">
        <w:rPr>
          <w:i/>
        </w:rPr>
        <w:t>GSC Biological and Pharmaceutical Sciences</w:t>
      </w:r>
      <w:r w:rsidRPr="00E817AB">
        <w:t>,</w:t>
      </w:r>
      <w:r w:rsidRPr="00E817AB">
        <w:rPr>
          <w:i/>
        </w:rPr>
        <w:t xml:space="preserve"> 23</w:t>
      </w:r>
      <w:r w:rsidRPr="00E817AB">
        <w:t xml:space="preserve">(3), 120-127. </w:t>
      </w:r>
    </w:p>
    <w:p w14:paraId="616D9276" w14:textId="77777777" w:rsidR="00E817AB" w:rsidRPr="00E817AB" w:rsidRDefault="00E817AB" w:rsidP="00E817AB">
      <w:pPr>
        <w:pStyle w:val="EndNoteBibliography"/>
        <w:ind w:left="720" w:hanging="720"/>
      </w:pPr>
      <w:r w:rsidRPr="00E817AB">
        <w:t xml:space="preserve">Zaki, N. H., Ali, A. M., AL-Rubaiee, G. H., &amp; Alhammer, A. H. (2022). Anti-bacterial and Anti-tumoral Activities of Spirulina Platensis Extracellular Extract. </w:t>
      </w:r>
      <w:r w:rsidRPr="00E817AB">
        <w:rPr>
          <w:i/>
        </w:rPr>
        <w:t>Malaysian Journal of Medicine &amp; Health Sciences</w:t>
      </w:r>
      <w:r w:rsidRPr="00E817AB">
        <w:t>,</w:t>
      </w:r>
      <w:r w:rsidRPr="00E817AB">
        <w:rPr>
          <w:i/>
        </w:rPr>
        <w:t xml:space="preserve"> 18</w:t>
      </w:r>
      <w:r w:rsidRPr="00E817AB">
        <w:t xml:space="preserve">. </w:t>
      </w:r>
    </w:p>
    <w:p w14:paraId="52E45186" w14:textId="77777777" w:rsidR="00E817AB" w:rsidRPr="00E817AB" w:rsidRDefault="00E817AB" w:rsidP="00E817AB">
      <w:pPr>
        <w:pStyle w:val="EndNoteBibliography"/>
        <w:ind w:left="720" w:hanging="720"/>
      </w:pPr>
      <w:r w:rsidRPr="00E817AB">
        <w:t xml:space="preserve">Zhang, C., He, Q., Wang, M., Gao, X., Chen, J., &amp; Shen, C. (2020). Exogenous indole acetic acid alleviates Cd toxicity in tea (Camellia sinensis). </w:t>
      </w:r>
      <w:r w:rsidRPr="00E817AB">
        <w:rPr>
          <w:i/>
        </w:rPr>
        <w:t>Ecotoxicology and Environmental Safety</w:t>
      </w:r>
      <w:r w:rsidRPr="00E817AB">
        <w:t>,</w:t>
      </w:r>
      <w:r w:rsidRPr="00E817AB">
        <w:rPr>
          <w:i/>
        </w:rPr>
        <w:t xml:space="preserve"> 190</w:t>
      </w:r>
      <w:r w:rsidRPr="00E817AB">
        <w:t xml:space="preserve">, 110090. </w:t>
      </w:r>
    </w:p>
    <w:p w14:paraId="3F9B7B06" w14:textId="77777777" w:rsidR="00E817AB" w:rsidRPr="00E817AB" w:rsidRDefault="00E817AB" w:rsidP="00E817AB">
      <w:pPr>
        <w:pStyle w:val="EndNoteBibliography"/>
        <w:ind w:left="720" w:hanging="720"/>
      </w:pPr>
      <w:r w:rsidRPr="00E817AB">
        <w:t xml:space="preserve">Zhu, W., Liu, J., Ye, J., &amp; Li, G. (2017). Effects of phytotoxic extracts from peach root bark and benzoic acid on peach seedlings growth, photosynthesis, antioxidance and ultrastructure properties. </w:t>
      </w:r>
      <w:r w:rsidRPr="00E817AB">
        <w:rPr>
          <w:i/>
        </w:rPr>
        <w:t>Scientia Horticulturae</w:t>
      </w:r>
      <w:r w:rsidRPr="00E817AB">
        <w:t>,</w:t>
      </w:r>
      <w:r w:rsidRPr="00E817AB">
        <w:rPr>
          <w:i/>
        </w:rPr>
        <w:t xml:space="preserve"> 215</w:t>
      </w:r>
      <w:r w:rsidRPr="00E817AB">
        <w:t xml:space="preserve">, 49-58. </w:t>
      </w:r>
    </w:p>
    <w:p w14:paraId="7AA225D0" w14:textId="77777777" w:rsidR="00E817AB" w:rsidRPr="00E817AB" w:rsidRDefault="00E817AB" w:rsidP="00E817AB">
      <w:pPr>
        <w:pStyle w:val="EndNoteBibliography"/>
        <w:ind w:left="720" w:hanging="720"/>
      </w:pPr>
      <w:r w:rsidRPr="00E817AB">
        <w:rPr>
          <w:rtl/>
        </w:rPr>
        <w:t>خدا</w:t>
      </w:r>
      <w:r w:rsidRPr="00E817AB">
        <w:rPr>
          <w:rFonts w:hint="cs"/>
          <w:rtl/>
        </w:rPr>
        <w:t>یی</w:t>
      </w:r>
      <w:r w:rsidRPr="00E817AB">
        <w:rPr>
          <w:rtl/>
        </w:rPr>
        <w:t>, نعمت</w:t>
      </w:r>
      <w:r w:rsidRPr="00E817AB">
        <w:rPr>
          <w:rFonts w:hint="cs"/>
          <w:rtl/>
        </w:rPr>
        <w:t>ی</w:t>
      </w:r>
      <w:r w:rsidRPr="00E817AB">
        <w:rPr>
          <w:rtl/>
        </w:rPr>
        <w:t>, حس</w:t>
      </w:r>
      <w:r w:rsidRPr="00E817AB">
        <w:rPr>
          <w:rFonts w:hint="cs"/>
          <w:rtl/>
        </w:rPr>
        <w:t>ی</w:t>
      </w:r>
      <w:r w:rsidRPr="00E817AB">
        <w:rPr>
          <w:rFonts w:hint="eastAsia"/>
          <w:rtl/>
        </w:rPr>
        <w:t>ن</w:t>
      </w:r>
      <w:r w:rsidRPr="00E817AB">
        <w:rPr>
          <w:rFonts w:hint="cs"/>
          <w:rtl/>
        </w:rPr>
        <w:t>ی</w:t>
      </w:r>
      <w:r w:rsidRPr="00E817AB">
        <w:t xml:space="preserve">, &amp; </w:t>
      </w:r>
      <w:r w:rsidRPr="00E817AB">
        <w:rPr>
          <w:rFonts w:hint="eastAsia"/>
          <w:rtl/>
        </w:rPr>
        <w:t>ول</w:t>
      </w:r>
      <w:r w:rsidRPr="00E817AB">
        <w:rPr>
          <w:rFonts w:hint="cs"/>
          <w:rtl/>
        </w:rPr>
        <w:t>ی</w:t>
      </w:r>
      <w:r w:rsidRPr="00E817AB">
        <w:rPr>
          <w:rtl/>
        </w:rPr>
        <w:t>, س. (2020). استخراج آنز</w:t>
      </w:r>
      <w:r w:rsidRPr="00E817AB">
        <w:rPr>
          <w:rFonts w:hint="cs"/>
          <w:rtl/>
        </w:rPr>
        <w:t>ی</w:t>
      </w:r>
      <w:r w:rsidRPr="00E817AB">
        <w:rPr>
          <w:rFonts w:hint="eastAsia"/>
          <w:rtl/>
        </w:rPr>
        <w:t>م</w:t>
      </w:r>
      <w:r w:rsidRPr="00E817AB">
        <w:rPr>
          <w:rtl/>
        </w:rPr>
        <w:t xml:space="preserve"> آک</w:t>
      </w:r>
      <w:r w:rsidRPr="00E817AB">
        <w:rPr>
          <w:rFonts w:hint="cs"/>
          <w:rtl/>
        </w:rPr>
        <w:t>ی</w:t>
      </w:r>
      <w:r w:rsidRPr="00E817AB">
        <w:rPr>
          <w:rFonts w:hint="eastAsia"/>
          <w:rtl/>
        </w:rPr>
        <w:t>ن</w:t>
      </w:r>
      <w:r w:rsidRPr="00E817AB">
        <w:rPr>
          <w:rFonts w:hint="cs"/>
          <w:rtl/>
        </w:rPr>
        <w:t>ی</w:t>
      </w:r>
      <w:r w:rsidRPr="00E817AB">
        <w:rPr>
          <w:rFonts w:hint="eastAsia"/>
          <w:rtl/>
        </w:rPr>
        <w:t>ن</w:t>
      </w:r>
      <w:r w:rsidRPr="00E817AB">
        <w:rPr>
          <w:rFonts w:hint="cs"/>
          <w:rtl/>
        </w:rPr>
        <w:t>ی</w:t>
      </w:r>
      <w:r w:rsidRPr="00E817AB">
        <w:rPr>
          <w:rFonts w:hint="eastAsia"/>
          <w:rtl/>
        </w:rPr>
        <w:t>د</w:t>
      </w:r>
      <w:r w:rsidRPr="00E817AB">
        <w:rPr>
          <w:rFonts w:hint="cs"/>
          <w:rtl/>
        </w:rPr>
        <w:t>ی</w:t>
      </w:r>
      <w:r w:rsidRPr="00E817AB">
        <w:rPr>
          <w:rFonts w:hint="eastAsia"/>
          <w:rtl/>
        </w:rPr>
        <w:t>ن</w:t>
      </w:r>
      <w:r w:rsidRPr="00E817AB">
        <w:rPr>
          <w:rtl/>
        </w:rPr>
        <w:t xml:space="preserve"> از م</w:t>
      </w:r>
      <w:r w:rsidRPr="00E817AB">
        <w:rPr>
          <w:rFonts w:hint="cs"/>
          <w:rtl/>
        </w:rPr>
        <w:t>ی</w:t>
      </w:r>
      <w:r w:rsidRPr="00E817AB">
        <w:rPr>
          <w:rFonts w:hint="eastAsia"/>
          <w:rtl/>
        </w:rPr>
        <w:t>وه</w:t>
      </w:r>
      <w:r w:rsidRPr="00E817AB">
        <w:rPr>
          <w:rtl/>
        </w:rPr>
        <w:t xml:space="preserve"> ک</w:t>
      </w:r>
      <w:r w:rsidRPr="00E817AB">
        <w:rPr>
          <w:rFonts w:hint="cs"/>
          <w:rtl/>
        </w:rPr>
        <w:t>ی</w:t>
      </w:r>
      <w:r w:rsidRPr="00E817AB">
        <w:rPr>
          <w:rFonts w:hint="eastAsia"/>
          <w:rtl/>
        </w:rPr>
        <w:t>و</w:t>
      </w:r>
      <w:r w:rsidRPr="00E817AB">
        <w:rPr>
          <w:rFonts w:hint="cs"/>
          <w:rtl/>
        </w:rPr>
        <w:t>ی</w:t>
      </w:r>
      <w:r w:rsidRPr="00E817AB">
        <w:rPr>
          <w:rtl/>
        </w:rPr>
        <w:t xml:space="preserve"> و ارز</w:t>
      </w:r>
      <w:r w:rsidRPr="00E817AB">
        <w:rPr>
          <w:rFonts w:hint="cs"/>
          <w:rtl/>
        </w:rPr>
        <w:t>ی</w:t>
      </w:r>
      <w:r w:rsidRPr="00E817AB">
        <w:rPr>
          <w:rFonts w:hint="eastAsia"/>
          <w:rtl/>
        </w:rPr>
        <w:t>اب</w:t>
      </w:r>
      <w:r w:rsidRPr="00E817AB">
        <w:rPr>
          <w:rFonts w:hint="cs"/>
          <w:rtl/>
        </w:rPr>
        <w:t>ی</w:t>
      </w:r>
      <w:r w:rsidRPr="00E817AB">
        <w:rPr>
          <w:rtl/>
        </w:rPr>
        <w:t xml:space="preserve"> اثر ه</w:t>
      </w:r>
      <w:r w:rsidRPr="00E817AB">
        <w:rPr>
          <w:rFonts w:hint="cs"/>
          <w:rtl/>
        </w:rPr>
        <w:t>ی</w:t>
      </w:r>
      <w:r w:rsidRPr="00E817AB">
        <w:rPr>
          <w:rFonts w:hint="eastAsia"/>
          <w:rtl/>
        </w:rPr>
        <w:t>درول</w:t>
      </w:r>
      <w:r w:rsidRPr="00E817AB">
        <w:rPr>
          <w:rFonts w:hint="cs"/>
          <w:rtl/>
        </w:rPr>
        <w:t>ی</w:t>
      </w:r>
      <w:r w:rsidRPr="00E817AB">
        <w:rPr>
          <w:rFonts w:hint="eastAsia"/>
          <w:rtl/>
        </w:rPr>
        <w:t>ز</w:t>
      </w:r>
      <w:r w:rsidRPr="00E817AB">
        <w:rPr>
          <w:rtl/>
        </w:rPr>
        <w:t xml:space="preserve"> آن بر زائدات ماه</w:t>
      </w:r>
      <w:r w:rsidRPr="00E817AB">
        <w:rPr>
          <w:rFonts w:hint="cs"/>
          <w:rtl/>
        </w:rPr>
        <w:t>ی</w:t>
      </w:r>
      <w:r w:rsidRPr="00E817AB">
        <w:rPr>
          <w:rtl/>
        </w:rPr>
        <w:t xml:space="preserve"> قزل آلا</w:t>
      </w:r>
      <w:r w:rsidRPr="00E817AB">
        <w:rPr>
          <w:rFonts w:hint="cs"/>
          <w:rtl/>
        </w:rPr>
        <w:t>ی</w:t>
      </w:r>
      <w:r w:rsidRPr="00E817AB">
        <w:rPr>
          <w:rtl/>
        </w:rPr>
        <w:t xml:space="preserve"> رنگ</w:t>
      </w:r>
      <w:r w:rsidRPr="00E817AB">
        <w:rPr>
          <w:rFonts w:hint="cs"/>
          <w:rtl/>
        </w:rPr>
        <w:t>ی</w:t>
      </w:r>
      <w:r w:rsidRPr="00E817AB">
        <w:rPr>
          <w:rFonts w:hint="eastAsia"/>
          <w:rtl/>
        </w:rPr>
        <w:t>ن</w:t>
      </w:r>
      <w:r w:rsidRPr="00E817AB">
        <w:rPr>
          <w:rtl/>
        </w:rPr>
        <w:t xml:space="preserve"> کمان</w:t>
      </w:r>
      <w:r w:rsidRPr="00E817AB">
        <w:t xml:space="preserve"> (Oncorhynchous mykiss). </w:t>
      </w:r>
      <w:r w:rsidRPr="00E817AB">
        <w:rPr>
          <w:i/>
          <w:rtl/>
        </w:rPr>
        <w:t>مجله علوم آبز</w:t>
      </w:r>
      <w:r w:rsidRPr="00E817AB">
        <w:rPr>
          <w:rFonts w:hint="cs"/>
          <w:i/>
          <w:rtl/>
        </w:rPr>
        <w:t>ی</w:t>
      </w:r>
      <w:r w:rsidRPr="00E817AB">
        <w:rPr>
          <w:i/>
          <w:rtl/>
        </w:rPr>
        <w:t xml:space="preserve"> پرور</w:t>
      </w:r>
      <w:r w:rsidRPr="00E817AB">
        <w:rPr>
          <w:rFonts w:hint="cs"/>
          <w:i/>
          <w:rtl/>
        </w:rPr>
        <w:t>ی</w:t>
      </w:r>
      <w:r w:rsidRPr="00E817AB">
        <w:rPr>
          <w:rtl/>
        </w:rPr>
        <w:t>,</w:t>
      </w:r>
      <w:r w:rsidRPr="00E817AB">
        <w:rPr>
          <w:i/>
          <w:rtl/>
        </w:rPr>
        <w:t xml:space="preserve"> 7</w:t>
      </w:r>
      <w:r w:rsidRPr="00E817AB">
        <w:rPr>
          <w:rtl/>
        </w:rPr>
        <w:t>(2), 52-63</w:t>
      </w:r>
      <w:r w:rsidRPr="00E817AB">
        <w:t xml:space="preserve">. </w:t>
      </w:r>
    </w:p>
    <w:p w14:paraId="7CE97409" w14:textId="0CAD97B8" w:rsidR="007648BC" w:rsidRPr="00484E56" w:rsidRDefault="00484E56" w:rsidP="00E817AB">
      <w:pPr>
        <w:pStyle w:val="BlockText"/>
        <w:widowControl w:val="0"/>
        <w:tabs>
          <w:tab w:val="right" w:pos="282"/>
          <w:tab w:val="right" w:pos="8787"/>
        </w:tabs>
        <w:ind w:left="0"/>
        <w:rPr>
          <w:rFonts w:cs="B Nazanin"/>
          <w:sz w:val="22"/>
          <w:szCs w:val="22"/>
          <w:lang w:bidi="fa-IR"/>
        </w:rPr>
      </w:pPr>
      <w:r w:rsidRPr="00484E56">
        <w:rPr>
          <w:rFonts w:cs="B Nazanin"/>
          <w:sz w:val="22"/>
          <w:szCs w:val="22"/>
          <w:lang w:bidi="fa-IR"/>
        </w:rPr>
        <w:fldChar w:fldCharType="end"/>
      </w:r>
    </w:p>
    <w:sectPr w:rsidR="007648BC" w:rsidRPr="00484E56" w:rsidSect="001E7A4F">
      <w:headerReference w:type="default" r:id="rId11"/>
      <w:footnotePr>
        <w:numFmt w:val="chicago"/>
        <w:numRestart w:val="eachPage"/>
      </w:footnotePr>
      <w:pgSz w:w="11906" w:h="16838" w:code="9"/>
      <w:pgMar w:top="2095" w:right="1701" w:bottom="1134" w:left="1418" w:header="576" w:footer="432" w:gutter="0"/>
      <w:cols w:space="567"/>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6AD90" w14:textId="77777777" w:rsidR="00022E74" w:rsidRDefault="00022E74" w:rsidP="000624E7">
      <w:r>
        <w:separator/>
      </w:r>
    </w:p>
  </w:endnote>
  <w:endnote w:type="continuationSeparator" w:id="0">
    <w:p w14:paraId="52BC39B2" w14:textId="77777777" w:rsidR="00022E74" w:rsidRDefault="00022E74"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C6F71" w14:textId="77777777" w:rsidR="00022E74" w:rsidRDefault="00022E74" w:rsidP="000624E7">
      <w:r>
        <w:separator/>
      </w:r>
    </w:p>
  </w:footnote>
  <w:footnote w:type="continuationSeparator" w:id="0">
    <w:p w14:paraId="2735DD26" w14:textId="77777777" w:rsidR="00022E74" w:rsidRDefault="00022E74" w:rsidP="00062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58AE" w14:textId="1457B776" w:rsidR="00F31823" w:rsidRPr="001E7A4F" w:rsidRDefault="00F31823" w:rsidP="001E7A4F">
    <w:pPr>
      <w:pStyle w:val="Header"/>
    </w:pPr>
    <w:r w:rsidRPr="001E7A4F">
      <w:rPr>
        <w:noProof/>
      </w:rPr>
      <w:drawing>
        <wp:inline distT="0" distB="0" distL="0" distR="0" wp14:anchorId="48FA6956" wp14:editId="4A1CBA0F">
          <wp:extent cx="5579745" cy="819304"/>
          <wp:effectExtent l="0" t="0" r="1905" b="0"/>
          <wp:docPr id="1" name="Picture 1" descr="C:\Users\mahshid\Downloads\fsaconf.ir_17572337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shid\Downloads\fsaconf.ir_1757233704(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81930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F16E4"/>
    <w:multiLevelType w:val="hybridMultilevel"/>
    <w:tmpl w:val="C0BC86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736AA"/>
    <w:multiLevelType w:val="hybridMultilevel"/>
    <w:tmpl w:val="90127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06001A"/>
    <w:multiLevelType w:val="hybridMultilevel"/>
    <w:tmpl w:val="0B3E9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5275E4"/>
    <w:multiLevelType w:val="hybridMultilevel"/>
    <w:tmpl w:val="0912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934ABF"/>
    <w:multiLevelType w:val="hybridMultilevel"/>
    <w:tmpl w:val="C532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9F73DC"/>
    <w:multiLevelType w:val="hybridMultilevel"/>
    <w:tmpl w:val="1C4023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CD5471"/>
    <w:multiLevelType w:val="hybridMultilevel"/>
    <w:tmpl w:val="BDAAA1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2C153F8"/>
    <w:multiLevelType w:val="hybridMultilevel"/>
    <w:tmpl w:val="A55AF1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A808EB"/>
    <w:multiLevelType w:val="hybridMultilevel"/>
    <w:tmpl w:val="13029160"/>
    <w:lvl w:ilvl="0" w:tplc="0409000B">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nsid w:val="38235CD1"/>
    <w:multiLevelType w:val="hybridMultilevel"/>
    <w:tmpl w:val="260E5B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EA63C8"/>
    <w:multiLevelType w:val="hybridMultilevel"/>
    <w:tmpl w:val="481A6D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1"/>
  </w:num>
  <w:num w:numId="2">
    <w:abstractNumId w:val="10"/>
  </w:num>
  <w:num w:numId="3">
    <w:abstractNumId w:val="5"/>
  </w:num>
  <w:num w:numId="4">
    <w:abstractNumId w:val="7"/>
  </w:num>
  <w:num w:numId="5">
    <w:abstractNumId w:val="6"/>
  </w:num>
  <w:num w:numId="6">
    <w:abstractNumId w:val="2"/>
  </w:num>
  <w:num w:numId="7">
    <w:abstractNumId w:val="4"/>
  </w:num>
  <w:num w:numId="8">
    <w:abstractNumId w:val="3"/>
  </w:num>
  <w:num w:numId="9">
    <w:abstractNumId w:val="8"/>
  </w:num>
  <w:num w:numId="10">
    <w:abstractNumId w:val="1"/>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20"/>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DM3BSFjcwNLIwsTJR2l4NTi4sz8PJACw1oAWq+2jywAAAA="/>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Times New Roman&lt;/FontName&gt;&lt;FontSize&gt;9&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0624E7"/>
    <w:rsid w:val="0000125E"/>
    <w:rsid w:val="00003DC2"/>
    <w:rsid w:val="00022E74"/>
    <w:rsid w:val="00026858"/>
    <w:rsid w:val="00035590"/>
    <w:rsid w:val="00044660"/>
    <w:rsid w:val="00047942"/>
    <w:rsid w:val="0005158E"/>
    <w:rsid w:val="000515B7"/>
    <w:rsid w:val="000624E7"/>
    <w:rsid w:val="000642DB"/>
    <w:rsid w:val="00071048"/>
    <w:rsid w:val="0008783C"/>
    <w:rsid w:val="00087F3C"/>
    <w:rsid w:val="000923BF"/>
    <w:rsid w:val="00094767"/>
    <w:rsid w:val="000B48E7"/>
    <w:rsid w:val="000B7CBD"/>
    <w:rsid w:val="000C36B1"/>
    <w:rsid w:val="000D29B5"/>
    <w:rsid w:val="000D456F"/>
    <w:rsid w:val="000E5060"/>
    <w:rsid w:val="000F297D"/>
    <w:rsid w:val="000F3CD0"/>
    <w:rsid w:val="001058BD"/>
    <w:rsid w:val="00106EDE"/>
    <w:rsid w:val="00116E98"/>
    <w:rsid w:val="0013305A"/>
    <w:rsid w:val="00136139"/>
    <w:rsid w:val="0014164B"/>
    <w:rsid w:val="001422CC"/>
    <w:rsid w:val="00143C34"/>
    <w:rsid w:val="00157E77"/>
    <w:rsid w:val="00167508"/>
    <w:rsid w:val="001725AF"/>
    <w:rsid w:val="00172E31"/>
    <w:rsid w:val="00192DDC"/>
    <w:rsid w:val="001A331A"/>
    <w:rsid w:val="001B06C3"/>
    <w:rsid w:val="001C4D6A"/>
    <w:rsid w:val="001C60A8"/>
    <w:rsid w:val="001D07DC"/>
    <w:rsid w:val="001E3188"/>
    <w:rsid w:val="001E7A4F"/>
    <w:rsid w:val="001F2B86"/>
    <w:rsid w:val="00215B54"/>
    <w:rsid w:val="00233707"/>
    <w:rsid w:val="00233BEA"/>
    <w:rsid w:val="00237039"/>
    <w:rsid w:val="00243D88"/>
    <w:rsid w:val="00254EFD"/>
    <w:rsid w:val="00256C6C"/>
    <w:rsid w:val="002600B0"/>
    <w:rsid w:val="00264596"/>
    <w:rsid w:val="00265D00"/>
    <w:rsid w:val="002A725B"/>
    <w:rsid w:val="002C146D"/>
    <w:rsid w:val="002D1E78"/>
    <w:rsid w:val="002D392E"/>
    <w:rsid w:val="002E2C6D"/>
    <w:rsid w:val="00310F64"/>
    <w:rsid w:val="003148A9"/>
    <w:rsid w:val="00315A6F"/>
    <w:rsid w:val="0033451F"/>
    <w:rsid w:val="00336E53"/>
    <w:rsid w:val="003428AC"/>
    <w:rsid w:val="0034640E"/>
    <w:rsid w:val="00357275"/>
    <w:rsid w:val="00366188"/>
    <w:rsid w:val="0037449C"/>
    <w:rsid w:val="003A5166"/>
    <w:rsid w:val="003A6A9F"/>
    <w:rsid w:val="003C07CC"/>
    <w:rsid w:val="003C2381"/>
    <w:rsid w:val="003C3C8A"/>
    <w:rsid w:val="003E3162"/>
    <w:rsid w:val="003E4EAA"/>
    <w:rsid w:val="003F16C7"/>
    <w:rsid w:val="003F6404"/>
    <w:rsid w:val="00406D39"/>
    <w:rsid w:val="00423996"/>
    <w:rsid w:val="00432491"/>
    <w:rsid w:val="0044742E"/>
    <w:rsid w:val="004570B6"/>
    <w:rsid w:val="00467843"/>
    <w:rsid w:val="0047742E"/>
    <w:rsid w:val="00484E56"/>
    <w:rsid w:val="00486C92"/>
    <w:rsid w:val="004B10CE"/>
    <w:rsid w:val="004C2178"/>
    <w:rsid w:val="004C4A10"/>
    <w:rsid w:val="004D6BC8"/>
    <w:rsid w:val="004F2DD3"/>
    <w:rsid w:val="0050023F"/>
    <w:rsid w:val="005133B5"/>
    <w:rsid w:val="00522A2C"/>
    <w:rsid w:val="0053149C"/>
    <w:rsid w:val="0053375D"/>
    <w:rsid w:val="00540C34"/>
    <w:rsid w:val="00551EE7"/>
    <w:rsid w:val="0055278B"/>
    <w:rsid w:val="005570DD"/>
    <w:rsid w:val="0056293C"/>
    <w:rsid w:val="0057508E"/>
    <w:rsid w:val="00597AC7"/>
    <w:rsid w:val="005A44D3"/>
    <w:rsid w:val="005D6101"/>
    <w:rsid w:val="005E3237"/>
    <w:rsid w:val="005E6A47"/>
    <w:rsid w:val="005F5112"/>
    <w:rsid w:val="00612644"/>
    <w:rsid w:val="00613E0A"/>
    <w:rsid w:val="00616FA3"/>
    <w:rsid w:val="00624CC5"/>
    <w:rsid w:val="006348BC"/>
    <w:rsid w:val="00636B69"/>
    <w:rsid w:val="00637662"/>
    <w:rsid w:val="00661EF0"/>
    <w:rsid w:val="006637F1"/>
    <w:rsid w:val="00664F8B"/>
    <w:rsid w:val="006771E5"/>
    <w:rsid w:val="00680BA7"/>
    <w:rsid w:val="00683855"/>
    <w:rsid w:val="006B310D"/>
    <w:rsid w:val="006C5E4C"/>
    <w:rsid w:val="006F3F77"/>
    <w:rsid w:val="00700471"/>
    <w:rsid w:val="00706EDB"/>
    <w:rsid w:val="00707C12"/>
    <w:rsid w:val="00722FD1"/>
    <w:rsid w:val="00733A8C"/>
    <w:rsid w:val="00742FD9"/>
    <w:rsid w:val="00744355"/>
    <w:rsid w:val="007646AF"/>
    <w:rsid w:val="007648BC"/>
    <w:rsid w:val="0077342A"/>
    <w:rsid w:val="00786D16"/>
    <w:rsid w:val="007A4079"/>
    <w:rsid w:val="007B50D5"/>
    <w:rsid w:val="007C4FEB"/>
    <w:rsid w:val="007C611C"/>
    <w:rsid w:val="007D4759"/>
    <w:rsid w:val="007E4D2C"/>
    <w:rsid w:val="007F61D3"/>
    <w:rsid w:val="00811625"/>
    <w:rsid w:val="008133C6"/>
    <w:rsid w:val="008134D1"/>
    <w:rsid w:val="00813CB8"/>
    <w:rsid w:val="00836B8D"/>
    <w:rsid w:val="00884B68"/>
    <w:rsid w:val="00893531"/>
    <w:rsid w:val="00893581"/>
    <w:rsid w:val="00897EA7"/>
    <w:rsid w:val="008C1228"/>
    <w:rsid w:val="008C4334"/>
    <w:rsid w:val="008C450B"/>
    <w:rsid w:val="008D194A"/>
    <w:rsid w:val="008D6864"/>
    <w:rsid w:val="008E6961"/>
    <w:rsid w:val="008F13D5"/>
    <w:rsid w:val="008F3705"/>
    <w:rsid w:val="008F57F5"/>
    <w:rsid w:val="00902E71"/>
    <w:rsid w:val="00921F7C"/>
    <w:rsid w:val="00936FF5"/>
    <w:rsid w:val="0094334E"/>
    <w:rsid w:val="00952E68"/>
    <w:rsid w:val="00960EBC"/>
    <w:rsid w:val="00964C48"/>
    <w:rsid w:val="00966EBD"/>
    <w:rsid w:val="0096775E"/>
    <w:rsid w:val="00971ADC"/>
    <w:rsid w:val="00977B2C"/>
    <w:rsid w:val="009C44AC"/>
    <w:rsid w:val="009D0720"/>
    <w:rsid w:val="009D709E"/>
    <w:rsid w:val="009F7FAE"/>
    <w:rsid w:val="00A00A8E"/>
    <w:rsid w:val="00A01613"/>
    <w:rsid w:val="00A24A59"/>
    <w:rsid w:val="00A274E2"/>
    <w:rsid w:val="00A31845"/>
    <w:rsid w:val="00A40462"/>
    <w:rsid w:val="00A414BB"/>
    <w:rsid w:val="00A41E42"/>
    <w:rsid w:val="00A43AF1"/>
    <w:rsid w:val="00A5187D"/>
    <w:rsid w:val="00A6081D"/>
    <w:rsid w:val="00A73CDE"/>
    <w:rsid w:val="00A8311A"/>
    <w:rsid w:val="00A90E97"/>
    <w:rsid w:val="00A915CC"/>
    <w:rsid w:val="00A939E2"/>
    <w:rsid w:val="00A939EF"/>
    <w:rsid w:val="00A97330"/>
    <w:rsid w:val="00AA624C"/>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BD0D91"/>
    <w:rsid w:val="00BE196A"/>
    <w:rsid w:val="00C04F13"/>
    <w:rsid w:val="00C20479"/>
    <w:rsid w:val="00C27F3A"/>
    <w:rsid w:val="00C30149"/>
    <w:rsid w:val="00C50A3B"/>
    <w:rsid w:val="00C6406B"/>
    <w:rsid w:val="00C70436"/>
    <w:rsid w:val="00C831F4"/>
    <w:rsid w:val="00C868B0"/>
    <w:rsid w:val="00CA27FD"/>
    <w:rsid w:val="00CA2EAF"/>
    <w:rsid w:val="00CB010A"/>
    <w:rsid w:val="00CB0D58"/>
    <w:rsid w:val="00CB150D"/>
    <w:rsid w:val="00CB165B"/>
    <w:rsid w:val="00CB7FD7"/>
    <w:rsid w:val="00CC21AE"/>
    <w:rsid w:val="00CC760A"/>
    <w:rsid w:val="00CF013F"/>
    <w:rsid w:val="00CF06E5"/>
    <w:rsid w:val="00CF0E2D"/>
    <w:rsid w:val="00CF4F0F"/>
    <w:rsid w:val="00D01741"/>
    <w:rsid w:val="00D21D70"/>
    <w:rsid w:val="00D4665A"/>
    <w:rsid w:val="00D54732"/>
    <w:rsid w:val="00D642D2"/>
    <w:rsid w:val="00D66A6A"/>
    <w:rsid w:val="00D868A4"/>
    <w:rsid w:val="00D8704F"/>
    <w:rsid w:val="00D87FD3"/>
    <w:rsid w:val="00D9130A"/>
    <w:rsid w:val="00DB4224"/>
    <w:rsid w:val="00DD0B73"/>
    <w:rsid w:val="00DE78B5"/>
    <w:rsid w:val="00DF02FF"/>
    <w:rsid w:val="00DF3AD1"/>
    <w:rsid w:val="00E07DAE"/>
    <w:rsid w:val="00E10994"/>
    <w:rsid w:val="00E12260"/>
    <w:rsid w:val="00E27FC7"/>
    <w:rsid w:val="00E40D6C"/>
    <w:rsid w:val="00E41070"/>
    <w:rsid w:val="00E626BE"/>
    <w:rsid w:val="00E64FC3"/>
    <w:rsid w:val="00E67AF1"/>
    <w:rsid w:val="00E72D44"/>
    <w:rsid w:val="00E73BAF"/>
    <w:rsid w:val="00E77439"/>
    <w:rsid w:val="00E817AB"/>
    <w:rsid w:val="00E938B3"/>
    <w:rsid w:val="00E97C1F"/>
    <w:rsid w:val="00EB450A"/>
    <w:rsid w:val="00ED7C75"/>
    <w:rsid w:val="00EE0DDB"/>
    <w:rsid w:val="00EF18FF"/>
    <w:rsid w:val="00EF4944"/>
    <w:rsid w:val="00F03F53"/>
    <w:rsid w:val="00F07104"/>
    <w:rsid w:val="00F104A2"/>
    <w:rsid w:val="00F3058F"/>
    <w:rsid w:val="00F31823"/>
    <w:rsid w:val="00F35E08"/>
    <w:rsid w:val="00F501FC"/>
    <w:rsid w:val="00F50B78"/>
    <w:rsid w:val="00F56CCF"/>
    <w:rsid w:val="00F7169A"/>
    <w:rsid w:val="00F966F4"/>
    <w:rsid w:val="00FA7C4B"/>
    <w:rsid w:val="00FD0C79"/>
    <w:rsid w:val="00FE4C4E"/>
    <w:rsid w:val="00FE69F4"/>
    <w:rsid w:val="00FE6A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26858"/>
    <w:pPr>
      <w:keepNext/>
      <w:keepLines/>
      <w:bidi/>
      <w:spacing w:before="240" w:line="360" w:lineRule="auto"/>
      <w:outlineLvl w:val="0"/>
    </w:pPr>
    <w:rPr>
      <w:rFonts w:ascii="B Nazanin" w:eastAsiaTheme="majorEastAsia" w:hAnsi="B Nazanin" w:cs="B Nazanin"/>
      <w:b/>
      <w:bCs/>
      <w:sz w:val="32"/>
      <w:szCs w:val="176"/>
      <w:lang w:bidi="fa-IR"/>
    </w:rPr>
  </w:style>
  <w:style w:type="paragraph" w:styleId="Heading2">
    <w:name w:val="heading 2"/>
    <w:basedOn w:val="Normal"/>
    <w:next w:val="Normal"/>
    <w:link w:val="Heading2Char"/>
    <w:uiPriority w:val="9"/>
    <w:unhideWhenUsed/>
    <w:qFormat/>
    <w:rsid w:val="0002685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31845"/>
    <w:pPr>
      <w:keepNext/>
      <w:keepLines/>
      <w:bidi/>
      <w:spacing w:before="40" w:line="259" w:lineRule="auto"/>
      <w:outlineLvl w:val="2"/>
    </w:pPr>
    <w:rPr>
      <w:rFonts w:asciiTheme="majorHAnsi" w:eastAsiaTheme="majorEastAsia" w:hAnsiTheme="majorHAnsi" w:cs="B Nazanin"/>
      <w:bCs/>
      <w:color w:val="000000" w:themeColor="text1"/>
      <w:szCs w:val="28"/>
      <w:lang w:bidi="fa-IR"/>
    </w:rPr>
  </w:style>
  <w:style w:type="paragraph" w:styleId="Heading4">
    <w:name w:val="heading 4"/>
    <w:basedOn w:val="Normal"/>
    <w:next w:val="Normal"/>
    <w:link w:val="Heading4Char"/>
    <w:uiPriority w:val="9"/>
    <w:unhideWhenUsed/>
    <w:qFormat/>
    <w:rsid w:val="00026858"/>
    <w:pPr>
      <w:keepNext/>
      <w:keepLines/>
      <w:bidi/>
      <w:spacing w:before="40" w:line="259" w:lineRule="auto"/>
      <w:outlineLvl w:val="3"/>
    </w:pPr>
    <w:rPr>
      <w:rFonts w:asciiTheme="majorHAnsi" w:eastAsiaTheme="majorEastAsia" w:hAnsiTheme="majorHAnsi" w:cs="B Nazanin"/>
      <w:bCs/>
      <w:i/>
      <w:color w:val="000000" w:themeColor="text1"/>
      <w:sz w:val="22"/>
      <w:szCs w:val="28"/>
      <w:lang w:bidi="fa-IR"/>
    </w:rPr>
  </w:style>
  <w:style w:type="paragraph" w:styleId="Heading5">
    <w:name w:val="heading 5"/>
    <w:basedOn w:val="Normal"/>
    <w:next w:val="Normal"/>
    <w:link w:val="Heading5Char"/>
    <w:uiPriority w:val="9"/>
    <w:unhideWhenUsed/>
    <w:qFormat/>
    <w:rsid w:val="00A31845"/>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26858"/>
    <w:pPr>
      <w:keepNext/>
      <w:keepLines/>
      <w:bidi/>
      <w:spacing w:before="40" w:line="259" w:lineRule="auto"/>
      <w:outlineLvl w:val="5"/>
    </w:pPr>
    <w:rPr>
      <w:rFonts w:asciiTheme="majorHAnsi" w:eastAsiaTheme="majorEastAsia" w:hAnsiTheme="majorHAnsi" w:cstheme="majorBidi"/>
      <w:color w:val="1F3763" w:themeColor="accent1" w:themeShade="7F"/>
      <w:sz w:val="22"/>
      <w:szCs w:val="22"/>
      <w:lang w:bidi="fa-IR"/>
    </w:rPr>
  </w:style>
  <w:style w:type="paragraph" w:styleId="Heading7">
    <w:name w:val="heading 7"/>
    <w:basedOn w:val="Normal"/>
    <w:next w:val="Normal"/>
    <w:link w:val="Heading7Char"/>
    <w:uiPriority w:val="9"/>
    <w:semiHidden/>
    <w:unhideWhenUsed/>
    <w:qFormat/>
    <w:rsid w:val="00026858"/>
    <w:pPr>
      <w:keepNext/>
      <w:keepLines/>
      <w:bidi/>
      <w:spacing w:before="40" w:line="259" w:lineRule="auto"/>
      <w:outlineLvl w:val="6"/>
    </w:pPr>
    <w:rPr>
      <w:rFonts w:asciiTheme="majorHAnsi" w:eastAsiaTheme="majorEastAsia" w:hAnsiTheme="majorHAnsi" w:cstheme="majorBidi"/>
      <w:i/>
      <w:iCs/>
      <w:color w:val="1F3763" w:themeColor="accent1" w:themeShade="7F"/>
      <w:sz w:val="22"/>
      <w:szCs w:val="22"/>
      <w:lang w:bidi="fa-IR"/>
    </w:rPr>
  </w:style>
  <w:style w:type="paragraph" w:styleId="Heading8">
    <w:name w:val="heading 8"/>
    <w:basedOn w:val="Normal"/>
    <w:next w:val="Normal"/>
    <w:link w:val="Heading8Char"/>
    <w:uiPriority w:val="9"/>
    <w:semiHidden/>
    <w:unhideWhenUsed/>
    <w:qFormat/>
    <w:rsid w:val="00026858"/>
    <w:pPr>
      <w:keepNext/>
      <w:keepLines/>
      <w:bidi/>
      <w:spacing w:before="40" w:line="259" w:lineRule="auto"/>
      <w:outlineLvl w:val="7"/>
    </w:pPr>
    <w:rPr>
      <w:rFonts w:asciiTheme="majorHAnsi" w:eastAsiaTheme="majorEastAsia" w:hAnsiTheme="majorHAnsi" w:cstheme="majorBidi"/>
      <w:color w:val="272727" w:themeColor="text1" w:themeTint="D8"/>
      <w:sz w:val="21"/>
      <w:szCs w:val="21"/>
      <w:lang w:bidi="fa-IR"/>
    </w:rPr>
  </w:style>
  <w:style w:type="paragraph" w:styleId="Heading9">
    <w:name w:val="heading 9"/>
    <w:basedOn w:val="Normal"/>
    <w:next w:val="Normal"/>
    <w:link w:val="Heading9Char"/>
    <w:uiPriority w:val="9"/>
    <w:semiHidden/>
    <w:unhideWhenUsed/>
    <w:qFormat/>
    <w:rsid w:val="00026858"/>
    <w:pPr>
      <w:keepNext/>
      <w:keepLines/>
      <w:bidi/>
      <w:spacing w:before="40" w:line="259" w:lineRule="auto"/>
      <w:outlineLvl w:val="8"/>
    </w:pPr>
    <w:rPr>
      <w:rFonts w:asciiTheme="majorHAnsi" w:eastAsiaTheme="majorEastAsia" w:hAnsiTheme="majorHAnsi" w:cstheme="majorBidi"/>
      <w:i/>
      <w:iCs/>
      <w:color w:val="272727" w:themeColor="text1" w:themeTint="D8"/>
      <w:sz w:val="21"/>
      <w:szCs w:val="21"/>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uiPriority w:val="99"/>
    <w:rsid w:val="000624E7"/>
    <w:pPr>
      <w:tabs>
        <w:tab w:val="center" w:pos="4153"/>
        <w:tab w:val="right" w:pos="8306"/>
      </w:tabs>
    </w:pPr>
  </w:style>
  <w:style w:type="character" w:customStyle="1" w:styleId="HeaderChar">
    <w:name w:val="Header Char"/>
    <w:basedOn w:val="DefaultParagraphFont"/>
    <w:link w:val="Header"/>
    <w:uiPriority w:val="99"/>
    <w:rsid w:val="000624E7"/>
    <w:rPr>
      <w:rFonts w:ascii="Times New Roman" w:eastAsia="Times New Roman" w:hAnsi="Times New Roman" w:cs="Times New Roman"/>
      <w:kern w:val="0"/>
      <w:sz w:val="24"/>
      <w:szCs w:val="24"/>
      <w14:ligatures w14:val="none"/>
    </w:rPr>
  </w:style>
  <w:style w:type="paragraph" w:styleId="BlockText">
    <w:name w:val="Block Text"/>
    <w:basedOn w:val="Normal"/>
    <w:link w:val="BlockTextChar"/>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8133C6"/>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Char"/>
    <w:rsid w:val="000515B7"/>
    <w:pPr>
      <w:jc w:val="center"/>
    </w:pPr>
    <w:rPr>
      <w:noProof/>
      <w:sz w:val="18"/>
    </w:rPr>
  </w:style>
  <w:style w:type="character" w:customStyle="1" w:styleId="BlockTextChar">
    <w:name w:val="Block Text Char"/>
    <w:basedOn w:val="DefaultParagraphFont"/>
    <w:link w:val="BlockText"/>
    <w:uiPriority w:val="99"/>
    <w:rsid w:val="000515B7"/>
    <w:rPr>
      <w:rFonts w:ascii="Times New Roman" w:eastAsia="Times New Roman" w:hAnsi="Times New Roman" w:cs="Times New Roman"/>
      <w:kern w:val="0"/>
      <w:sz w:val="18"/>
      <w:szCs w:val="24"/>
      <w14:ligatures w14:val="none"/>
    </w:rPr>
  </w:style>
  <w:style w:type="character" w:customStyle="1" w:styleId="EndNoteBibliographyTitleChar">
    <w:name w:val="EndNote Bibliography Title Char"/>
    <w:basedOn w:val="BlockTextChar"/>
    <w:link w:val="EndNoteBibliographyTitle"/>
    <w:rsid w:val="000515B7"/>
    <w:rPr>
      <w:rFonts w:ascii="Times New Roman" w:eastAsia="Times New Roman" w:hAnsi="Times New Roman" w:cs="Times New Roman"/>
      <w:noProof/>
      <w:kern w:val="0"/>
      <w:sz w:val="18"/>
      <w:szCs w:val="24"/>
      <w14:ligatures w14:val="none"/>
    </w:rPr>
  </w:style>
  <w:style w:type="paragraph" w:customStyle="1" w:styleId="EndNoteBibliography">
    <w:name w:val="EndNote Bibliography"/>
    <w:basedOn w:val="Normal"/>
    <w:link w:val="EndNoteBibliographyChar"/>
    <w:rsid w:val="000515B7"/>
    <w:pPr>
      <w:jc w:val="both"/>
    </w:pPr>
    <w:rPr>
      <w:noProof/>
      <w:sz w:val="18"/>
    </w:rPr>
  </w:style>
  <w:style w:type="character" w:customStyle="1" w:styleId="EndNoteBibliographyChar">
    <w:name w:val="EndNote Bibliography Char"/>
    <w:basedOn w:val="BlockTextChar"/>
    <w:link w:val="EndNoteBibliography"/>
    <w:rsid w:val="000515B7"/>
    <w:rPr>
      <w:rFonts w:ascii="Times New Roman" w:eastAsia="Times New Roman" w:hAnsi="Times New Roman" w:cs="Times New Roman"/>
      <w:noProof/>
      <w:kern w:val="0"/>
      <w:sz w:val="18"/>
      <w:szCs w:val="24"/>
      <w14:ligatures w14:val="none"/>
    </w:rPr>
  </w:style>
  <w:style w:type="character" w:customStyle="1" w:styleId="markedcontent">
    <w:name w:val="markedcontent"/>
    <w:basedOn w:val="DefaultParagraphFont"/>
    <w:rsid w:val="007A4079"/>
  </w:style>
  <w:style w:type="character" w:customStyle="1" w:styleId="Heading3Char">
    <w:name w:val="Heading 3 Char"/>
    <w:basedOn w:val="DefaultParagraphFont"/>
    <w:link w:val="Heading3"/>
    <w:uiPriority w:val="9"/>
    <w:rsid w:val="00A31845"/>
    <w:rPr>
      <w:rFonts w:asciiTheme="majorHAnsi" w:eastAsiaTheme="majorEastAsia" w:hAnsiTheme="majorHAnsi" w:cs="B Nazanin"/>
      <w:bCs/>
      <w:color w:val="000000" w:themeColor="text1"/>
      <w:kern w:val="0"/>
      <w:sz w:val="24"/>
      <w:szCs w:val="28"/>
      <w:lang w:bidi="fa-IR"/>
      <w14:ligatures w14:val="none"/>
    </w:rPr>
  </w:style>
  <w:style w:type="paragraph" w:styleId="NormalWeb">
    <w:name w:val="Normal (Web)"/>
    <w:basedOn w:val="Normal"/>
    <w:uiPriority w:val="99"/>
    <w:unhideWhenUsed/>
    <w:rsid w:val="00A31845"/>
    <w:pPr>
      <w:spacing w:before="100" w:beforeAutospacing="1" w:after="100" w:afterAutospacing="1"/>
    </w:pPr>
    <w:rPr>
      <w:lang w:bidi="fa-IR"/>
    </w:rPr>
  </w:style>
  <w:style w:type="paragraph" w:customStyle="1" w:styleId="a">
    <w:name w:val="فهرست جداول"/>
    <w:basedOn w:val="Heading5"/>
    <w:qFormat/>
    <w:rsid w:val="00A31845"/>
    <w:pPr>
      <w:bidi/>
      <w:spacing w:line="259" w:lineRule="auto"/>
      <w:jc w:val="center"/>
    </w:pPr>
    <w:rPr>
      <w:rFonts w:cs="B Nazanin"/>
      <w:b/>
      <w:color w:val="000000" w:themeColor="text1"/>
      <w:sz w:val="28"/>
      <w:lang w:bidi="fa-IR"/>
    </w:rPr>
  </w:style>
  <w:style w:type="character" w:customStyle="1" w:styleId="Heading5Char">
    <w:name w:val="Heading 5 Char"/>
    <w:basedOn w:val="DefaultParagraphFont"/>
    <w:link w:val="Heading5"/>
    <w:uiPriority w:val="9"/>
    <w:rsid w:val="00A31845"/>
    <w:rPr>
      <w:rFonts w:asciiTheme="majorHAnsi" w:eastAsiaTheme="majorEastAsia" w:hAnsiTheme="majorHAnsi" w:cstheme="majorBidi"/>
      <w:color w:val="2F5496" w:themeColor="accent1" w:themeShade="BF"/>
      <w:kern w:val="0"/>
      <w:sz w:val="24"/>
      <w:szCs w:val="24"/>
      <w14:ligatures w14:val="none"/>
    </w:rPr>
  </w:style>
  <w:style w:type="character" w:customStyle="1" w:styleId="Heading2Char">
    <w:name w:val="Heading 2 Char"/>
    <w:basedOn w:val="DefaultParagraphFont"/>
    <w:link w:val="Heading2"/>
    <w:uiPriority w:val="9"/>
    <w:rsid w:val="00026858"/>
    <w:rPr>
      <w:rFonts w:asciiTheme="majorHAnsi" w:eastAsiaTheme="majorEastAsia" w:hAnsiTheme="majorHAnsi" w:cstheme="majorBidi"/>
      <w:color w:val="2F5496" w:themeColor="accent1" w:themeShade="BF"/>
      <w:kern w:val="0"/>
      <w:sz w:val="26"/>
      <w:szCs w:val="26"/>
      <w14:ligatures w14:val="none"/>
    </w:rPr>
  </w:style>
  <w:style w:type="character" w:customStyle="1" w:styleId="Heading1Char">
    <w:name w:val="Heading 1 Char"/>
    <w:basedOn w:val="DefaultParagraphFont"/>
    <w:link w:val="Heading1"/>
    <w:uiPriority w:val="9"/>
    <w:rsid w:val="00026858"/>
    <w:rPr>
      <w:rFonts w:ascii="B Nazanin" w:eastAsiaTheme="majorEastAsia" w:hAnsi="B Nazanin" w:cs="B Nazanin"/>
      <w:b/>
      <w:bCs/>
      <w:kern w:val="0"/>
      <w:sz w:val="32"/>
      <w:szCs w:val="176"/>
      <w:lang w:bidi="fa-IR"/>
      <w14:ligatures w14:val="none"/>
    </w:rPr>
  </w:style>
  <w:style w:type="character" w:customStyle="1" w:styleId="Heading4Char">
    <w:name w:val="Heading 4 Char"/>
    <w:basedOn w:val="DefaultParagraphFont"/>
    <w:link w:val="Heading4"/>
    <w:uiPriority w:val="9"/>
    <w:rsid w:val="00026858"/>
    <w:rPr>
      <w:rFonts w:asciiTheme="majorHAnsi" w:eastAsiaTheme="majorEastAsia" w:hAnsiTheme="majorHAnsi" w:cs="B Nazanin"/>
      <w:bCs/>
      <w:i/>
      <w:color w:val="000000" w:themeColor="text1"/>
      <w:kern w:val="0"/>
      <w:szCs w:val="28"/>
      <w:lang w:bidi="fa-IR"/>
      <w14:ligatures w14:val="none"/>
    </w:rPr>
  </w:style>
  <w:style w:type="character" w:customStyle="1" w:styleId="Heading6Char">
    <w:name w:val="Heading 6 Char"/>
    <w:basedOn w:val="DefaultParagraphFont"/>
    <w:link w:val="Heading6"/>
    <w:uiPriority w:val="9"/>
    <w:semiHidden/>
    <w:rsid w:val="00026858"/>
    <w:rPr>
      <w:rFonts w:asciiTheme="majorHAnsi" w:eastAsiaTheme="majorEastAsia" w:hAnsiTheme="majorHAnsi" w:cstheme="majorBidi"/>
      <w:color w:val="1F3763" w:themeColor="accent1" w:themeShade="7F"/>
      <w:kern w:val="0"/>
      <w:lang w:bidi="fa-IR"/>
      <w14:ligatures w14:val="none"/>
    </w:rPr>
  </w:style>
  <w:style w:type="character" w:customStyle="1" w:styleId="Heading7Char">
    <w:name w:val="Heading 7 Char"/>
    <w:basedOn w:val="DefaultParagraphFont"/>
    <w:link w:val="Heading7"/>
    <w:uiPriority w:val="9"/>
    <w:semiHidden/>
    <w:rsid w:val="00026858"/>
    <w:rPr>
      <w:rFonts w:asciiTheme="majorHAnsi" w:eastAsiaTheme="majorEastAsia" w:hAnsiTheme="majorHAnsi" w:cstheme="majorBidi"/>
      <w:i/>
      <w:iCs/>
      <w:color w:val="1F3763" w:themeColor="accent1" w:themeShade="7F"/>
      <w:kern w:val="0"/>
      <w:lang w:bidi="fa-IR"/>
      <w14:ligatures w14:val="none"/>
    </w:rPr>
  </w:style>
  <w:style w:type="character" w:customStyle="1" w:styleId="Heading8Char">
    <w:name w:val="Heading 8 Char"/>
    <w:basedOn w:val="DefaultParagraphFont"/>
    <w:link w:val="Heading8"/>
    <w:uiPriority w:val="9"/>
    <w:semiHidden/>
    <w:rsid w:val="00026858"/>
    <w:rPr>
      <w:rFonts w:asciiTheme="majorHAnsi" w:eastAsiaTheme="majorEastAsia" w:hAnsiTheme="majorHAnsi" w:cstheme="majorBidi"/>
      <w:color w:val="272727" w:themeColor="text1" w:themeTint="D8"/>
      <w:kern w:val="0"/>
      <w:sz w:val="21"/>
      <w:szCs w:val="21"/>
      <w:lang w:bidi="fa-IR"/>
      <w14:ligatures w14:val="none"/>
    </w:rPr>
  </w:style>
  <w:style w:type="character" w:customStyle="1" w:styleId="Heading9Char">
    <w:name w:val="Heading 9 Char"/>
    <w:basedOn w:val="DefaultParagraphFont"/>
    <w:link w:val="Heading9"/>
    <w:uiPriority w:val="9"/>
    <w:semiHidden/>
    <w:rsid w:val="00026858"/>
    <w:rPr>
      <w:rFonts w:asciiTheme="majorHAnsi" w:eastAsiaTheme="majorEastAsia" w:hAnsiTheme="majorHAnsi" w:cstheme="majorBidi"/>
      <w:i/>
      <w:iCs/>
      <w:color w:val="272727" w:themeColor="text1" w:themeTint="D8"/>
      <w:kern w:val="0"/>
      <w:sz w:val="21"/>
      <w:szCs w:val="21"/>
      <w:lang w:bidi="fa-IR"/>
      <w14:ligatures w14:val="none"/>
    </w:rPr>
  </w:style>
  <w:style w:type="table" w:styleId="ListTable1Light">
    <w:name w:val="List Table 1 Light"/>
    <w:basedOn w:val="TableNormal"/>
    <w:uiPriority w:val="46"/>
    <w:rsid w:val="00026858"/>
    <w:pPr>
      <w:spacing w:after="0" w:line="240" w:lineRule="auto"/>
    </w:pPr>
    <w:rPr>
      <w:kern w:val="0"/>
      <w:lang w:bidi="fa-IR"/>
      <w14:ligatures w14:val="none"/>
    </w:rPr>
    <w:tblPr>
      <w:tblStyleRowBandSize w:val="1"/>
      <w:tblStyleColBandSize w:val="1"/>
      <w:tblInd w:w="0" w:type="dxa"/>
      <w:tblCellMar>
        <w:top w:w="0" w:type="dxa"/>
        <w:left w:w="108" w:type="dxa"/>
        <w:bottom w:w="0" w:type="dxa"/>
        <w:right w:w="108" w:type="dxa"/>
      </w:tblCellMar>
    </w:tblPr>
    <w:tcPr>
      <w:shd w:val="clear" w:color="auto" w:fill="auto"/>
    </w:tc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wtze">
    <w:name w:val="hwtze"/>
    <w:basedOn w:val="DefaultParagraphFont"/>
    <w:rsid w:val="00026858"/>
  </w:style>
  <w:style w:type="character" w:customStyle="1" w:styleId="rynqvb">
    <w:name w:val="rynqvb"/>
    <w:basedOn w:val="DefaultParagraphFont"/>
    <w:rsid w:val="00026858"/>
  </w:style>
  <w:style w:type="paragraph" w:styleId="BalloonText">
    <w:name w:val="Balloon Text"/>
    <w:basedOn w:val="Normal"/>
    <w:link w:val="BalloonTextChar"/>
    <w:uiPriority w:val="99"/>
    <w:semiHidden/>
    <w:unhideWhenUsed/>
    <w:rsid w:val="00026858"/>
    <w:pPr>
      <w:bidi/>
    </w:pPr>
    <w:rPr>
      <w:rFonts w:ascii="Segoe UI" w:eastAsiaTheme="minorHAnsi" w:hAnsi="Segoe UI" w:cs="Segoe UI"/>
      <w:sz w:val="18"/>
      <w:szCs w:val="18"/>
      <w:lang w:bidi="fa-IR"/>
    </w:rPr>
  </w:style>
  <w:style w:type="character" w:customStyle="1" w:styleId="BalloonTextChar">
    <w:name w:val="Balloon Text Char"/>
    <w:basedOn w:val="DefaultParagraphFont"/>
    <w:link w:val="BalloonText"/>
    <w:uiPriority w:val="99"/>
    <w:semiHidden/>
    <w:rsid w:val="00026858"/>
    <w:rPr>
      <w:rFonts w:ascii="Segoe UI" w:hAnsi="Segoe UI" w:cs="Segoe UI"/>
      <w:kern w:val="0"/>
      <w:sz w:val="18"/>
      <w:szCs w:val="18"/>
      <w:lang w:bidi="fa-IR"/>
      <w14:ligatures w14:val="none"/>
    </w:rPr>
  </w:style>
  <w:style w:type="character" w:customStyle="1" w:styleId="highlight">
    <w:name w:val="highlight"/>
    <w:basedOn w:val="DefaultParagraphFont"/>
    <w:rsid w:val="00026858"/>
  </w:style>
  <w:style w:type="paragraph" w:styleId="ListParagraph">
    <w:name w:val="List Paragraph"/>
    <w:basedOn w:val="Normal"/>
    <w:uiPriority w:val="34"/>
    <w:qFormat/>
    <w:rsid w:val="00026858"/>
    <w:pPr>
      <w:bidi/>
      <w:spacing w:after="160" w:line="259" w:lineRule="auto"/>
      <w:ind w:left="720"/>
      <w:contextualSpacing/>
    </w:pPr>
    <w:rPr>
      <w:rFonts w:asciiTheme="minorHAnsi" w:eastAsiaTheme="minorHAnsi" w:hAnsiTheme="minorHAnsi" w:cstheme="minorBidi"/>
      <w:sz w:val="22"/>
      <w:szCs w:val="22"/>
      <w:lang w:bidi="fa-IR"/>
    </w:rPr>
  </w:style>
  <w:style w:type="table" w:styleId="GridTable2-Accent3">
    <w:name w:val="Grid Table 2 Accent 3"/>
    <w:basedOn w:val="TableNormal"/>
    <w:uiPriority w:val="47"/>
    <w:rsid w:val="00026858"/>
    <w:pPr>
      <w:spacing w:after="0" w:line="240" w:lineRule="auto"/>
    </w:pPr>
    <w:rPr>
      <w:kern w:val="0"/>
      <w:lang w:bidi="fa-IR"/>
      <w14:ligatures w14:val="none"/>
    </w:rPr>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cPr>
      <w:shd w:val="clear" w:color="auto" w:fill="FFFFFF" w:themeFill="background1"/>
    </w:tc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3">
    <w:name w:val="List Table 1 Light Accent 3"/>
    <w:basedOn w:val="TableNormal"/>
    <w:uiPriority w:val="46"/>
    <w:rsid w:val="00026858"/>
    <w:pPr>
      <w:spacing w:after="0" w:line="240" w:lineRule="auto"/>
    </w:pPr>
    <w:rPr>
      <w:kern w:val="0"/>
      <w:lang w:bidi="fa-IR"/>
      <w14:ligatures w14:val="none"/>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4">
    <w:name w:val="Plain Table 4"/>
    <w:basedOn w:val="TableNormal"/>
    <w:uiPriority w:val="44"/>
    <w:rsid w:val="00026858"/>
    <w:pPr>
      <w:spacing w:after="0" w:line="240" w:lineRule="auto"/>
    </w:pPr>
    <w:rPr>
      <w:kern w:val="0"/>
      <w:lang w:bidi="fa-IR"/>
      <w14:ligatures w14:val="none"/>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ageNumber">
    <w:name w:val="page number"/>
    <w:basedOn w:val="DefaultParagraphFont"/>
    <w:rsid w:val="00026858"/>
  </w:style>
  <w:style w:type="character" w:styleId="Strong">
    <w:name w:val="Strong"/>
    <w:basedOn w:val="DefaultParagraphFont"/>
    <w:uiPriority w:val="22"/>
    <w:qFormat/>
    <w:rsid w:val="00026858"/>
    <w:rPr>
      <w:b/>
      <w:bCs/>
    </w:rPr>
  </w:style>
  <w:style w:type="character" w:styleId="PlaceholderText">
    <w:name w:val="Placeholder Text"/>
    <w:basedOn w:val="DefaultParagraphFont"/>
    <w:uiPriority w:val="99"/>
    <w:semiHidden/>
    <w:rsid w:val="00026858"/>
    <w:rPr>
      <w:color w:val="808080"/>
    </w:rPr>
  </w:style>
  <w:style w:type="paragraph" w:styleId="EndnoteText">
    <w:name w:val="endnote text"/>
    <w:basedOn w:val="Normal"/>
    <w:link w:val="EndnoteTextChar"/>
    <w:uiPriority w:val="99"/>
    <w:semiHidden/>
    <w:unhideWhenUsed/>
    <w:rsid w:val="00026858"/>
    <w:pPr>
      <w:bidi/>
    </w:pPr>
    <w:rPr>
      <w:rFonts w:asciiTheme="minorHAnsi" w:eastAsiaTheme="minorHAnsi" w:hAnsiTheme="minorHAnsi" w:cstheme="minorBidi"/>
      <w:sz w:val="20"/>
      <w:szCs w:val="20"/>
      <w:lang w:bidi="fa-IR"/>
    </w:rPr>
  </w:style>
  <w:style w:type="character" w:customStyle="1" w:styleId="EndnoteTextChar">
    <w:name w:val="Endnote Text Char"/>
    <w:basedOn w:val="DefaultParagraphFont"/>
    <w:link w:val="EndnoteText"/>
    <w:uiPriority w:val="99"/>
    <w:semiHidden/>
    <w:rsid w:val="00026858"/>
    <w:rPr>
      <w:kern w:val="0"/>
      <w:sz w:val="20"/>
      <w:szCs w:val="20"/>
      <w:lang w:bidi="fa-IR"/>
      <w14:ligatures w14:val="none"/>
    </w:rPr>
  </w:style>
  <w:style w:type="character" w:styleId="EndnoteReference">
    <w:name w:val="endnote reference"/>
    <w:basedOn w:val="DefaultParagraphFont"/>
    <w:uiPriority w:val="99"/>
    <w:semiHidden/>
    <w:unhideWhenUsed/>
    <w:rsid w:val="00026858"/>
    <w:rPr>
      <w:vertAlign w:val="superscript"/>
    </w:rPr>
  </w:style>
  <w:style w:type="table" w:customStyle="1" w:styleId="TableGrid1">
    <w:name w:val="Table Grid1"/>
    <w:basedOn w:val="TableNormal"/>
    <w:next w:val="TableGrid"/>
    <w:uiPriority w:val="39"/>
    <w:rsid w:val="00026858"/>
    <w:pPr>
      <w:spacing w:after="0" w:line="240" w:lineRule="auto"/>
    </w:pPr>
    <w:rPr>
      <w:kern w:val="0"/>
      <w:lang w:bidi="fa-IR"/>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26858"/>
    <w:rPr>
      <w:sz w:val="16"/>
      <w:szCs w:val="16"/>
    </w:rPr>
  </w:style>
  <w:style w:type="paragraph" w:styleId="CommentText">
    <w:name w:val="annotation text"/>
    <w:basedOn w:val="Normal"/>
    <w:link w:val="CommentTextChar"/>
    <w:uiPriority w:val="99"/>
    <w:unhideWhenUsed/>
    <w:rsid w:val="00026858"/>
    <w:pPr>
      <w:bidi/>
      <w:spacing w:after="160"/>
    </w:pPr>
    <w:rPr>
      <w:rFonts w:asciiTheme="minorHAnsi" w:eastAsiaTheme="minorHAnsi" w:hAnsiTheme="minorHAnsi" w:cstheme="minorBidi"/>
      <w:sz w:val="20"/>
      <w:szCs w:val="20"/>
      <w:lang w:bidi="fa-IR"/>
    </w:rPr>
  </w:style>
  <w:style w:type="character" w:customStyle="1" w:styleId="CommentTextChar">
    <w:name w:val="Comment Text Char"/>
    <w:basedOn w:val="DefaultParagraphFont"/>
    <w:link w:val="CommentText"/>
    <w:uiPriority w:val="99"/>
    <w:rsid w:val="00026858"/>
    <w:rPr>
      <w:kern w:val="0"/>
      <w:sz w:val="20"/>
      <w:szCs w:val="20"/>
      <w:lang w:bidi="fa-IR"/>
      <w14:ligatures w14:val="none"/>
    </w:rPr>
  </w:style>
  <w:style w:type="paragraph" w:styleId="CommentSubject">
    <w:name w:val="annotation subject"/>
    <w:basedOn w:val="CommentText"/>
    <w:next w:val="CommentText"/>
    <w:link w:val="CommentSubjectChar"/>
    <w:uiPriority w:val="99"/>
    <w:semiHidden/>
    <w:unhideWhenUsed/>
    <w:rsid w:val="00026858"/>
    <w:rPr>
      <w:b/>
      <w:bCs/>
    </w:rPr>
  </w:style>
  <w:style w:type="character" w:customStyle="1" w:styleId="CommentSubjectChar">
    <w:name w:val="Comment Subject Char"/>
    <w:basedOn w:val="CommentTextChar"/>
    <w:link w:val="CommentSubject"/>
    <w:uiPriority w:val="99"/>
    <w:semiHidden/>
    <w:rsid w:val="00026858"/>
    <w:rPr>
      <w:b/>
      <w:bCs/>
      <w:kern w:val="0"/>
      <w:sz w:val="20"/>
      <w:szCs w:val="20"/>
      <w:lang w:bidi="fa-IR"/>
      <w14:ligatures w14:val="none"/>
    </w:rPr>
  </w:style>
  <w:style w:type="numbering" w:customStyle="1" w:styleId="NoList1">
    <w:name w:val="No List1"/>
    <w:next w:val="NoList"/>
    <w:uiPriority w:val="99"/>
    <w:semiHidden/>
    <w:unhideWhenUsed/>
    <w:rsid w:val="00026858"/>
  </w:style>
  <w:style w:type="table" w:customStyle="1" w:styleId="ListTable1Light1">
    <w:name w:val="List Table 1 Light1"/>
    <w:basedOn w:val="TableNormal"/>
    <w:next w:val="ListTable1Light"/>
    <w:uiPriority w:val="46"/>
    <w:rsid w:val="00026858"/>
    <w:pPr>
      <w:spacing w:after="0" w:line="240" w:lineRule="auto"/>
    </w:pPr>
    <w:rPr>
      <w:kern w:val="0"/>
      <w:lang w:bidi="fa-IR"/>
      <w14:ligatures w14:val="none"/>
    </w:rPr>
    <w:tblPr>
      <w:tblStyleRowBandSize w:val="1"/>
      <w:tblStyleColBandSize w:val="1"/>
      <w:tblInd w:w="0" w:type="dxa"/>
      <w:tblCellMar>
        <w:top w:w="0" w:type="dxa"/>
        <w:left w:w="108" w:type="dxa"/>
        <w:bottom w:w="0" w:type="dxa"/>
        <w:right w:w="108" w:type="dxa"/>
      </w:tblCellMar>
    </w:tblPr>
    <w:tcPr>
      <w:shd w:val="clear" w:color="auto" w:fill="auto"/>
    </w:tc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 Grid2"/>
    <w:basedOn w:val="TableNormal"/>
    <w:next w:val="TableGrid"/>
    <w:uiPriority w:val="39"/>
    <w:rsid w:val="00026858"/>
    <w:pPr>
      <w:spacing w:after="0" w:line="240" w:lineRule="auto"/>
    </w:pPr>
    <w:rPr>
      <w:kern w:val="0"/>
      <w:lang w:bidi="fa-IR"/>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2-Accent31">
    <w:name w:val="Grid Table 2 - Accent 31"/>
    <w:basedOn w:val="TableNormal"/>
    <w:next w:val="GridTable2-Accent3"/>
    <w:uiPriority w:val="47"/>
    <w:rsid w:val="00026858"/>
    <w:pPr>
      <w:spacing w:after="0" w:line="240" w:lineRule="auto"/>
    </w:pPr>
    <w:rPr>
      <w:kern w:val="0"/>
      <w:lang w:bidi="fa-IR"/>
      <w14:ligatures w14:val="none"/>
    </w:rPr>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cPr>
      <w:shd w:val="clear" w:color="auto" w:fill="FFFFFF" w:themeFill="background1"/>
    </w:tc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next w:val="ListTable1Light-Accent3"/>
    <w:uiPriority w:val="46"/>
    <w:rsid w:val="00026858"/>
    <w:pPr>
      <w:spacing w:after="0" w:line="240" w:lineRule="auto"/>
    </w:pPr>
    <w:rPr>
      <w:kern w:val="0"/>
      <w:lang w:bidi="fa-IR"/>
      <w14:ligatures w14:val="none"/>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PlainTable41">
    <w:name w:val="Plain Table 41"/>
    <w:basedOn w:val="TableNormal"/>
    <w:next w:val="PlainTable4"/>
    <w:uiPriority w:val="44"/>
    <w:rsid w:val="00026858"/>
    <w:pPr>
      <w:spacing w:after="0" w:line="240" w:lineRule="auto"/>
    </w:pPr>
    <w:rPr>
      <w:kern w:val="0"/>
      <w:lang w:bidi="fa-IR"/>
      <w14:ligatures w14:val="none"/>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
    <w:name w:val="Table Grid11"/>
    <w:basedOn w:val="TableNormal"/>
    <w:next w:val="TableGrid"/>
    <w:uiPriority w:val="39"/>
    <w:rsid w:val="00026858"/>
    <w:pPr>
      <w:spacing w:after="0" w:line="240" w:lineRule="auto"/>
    </w:pPr>
    <w:rPr>
      <w:kern w:val="0"/>
      <w:lang w:bidi="fa-IR"/>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26858"/>
    <w:pPr>
      <w:spacing w:after="0" w:line="240" w:lineRule="auto"/>
    </w:pPr>
    <w:rPr>
      <w:kern w:val="0"/>
      <w:lang w:bidi="fa-IR"/>
      <w14:ligatures w14:val="none"/>
    </w:rPr>
  </w:style>
  <w:style w:type="table" w:customStyle="1" w:styleId="TableGrid3">
    <w:name w:val="Table Grid3"/>
    <w:basedOn w:val="TableNormal"/>
    <w:next w:val="TableGrid"/>
    <w:uiPriority w:val="39"/>
    <w:rsid w:val="00026858"/>
    <w:pPr>
      <w:spacing w:after="0" w:line="240" w:lineRule="auto"/>
    </w:pPr>
    <w:rPr>
      <w:rFonts w:ascii="Calibri" w:eastAsia="Calibri" w:hAnsi="Calibri" w:cs="Arial"/>
      <w:kern w:val="0"/>
      <w:lang w:bidi="fa-IR"/>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026858"/>
    <w:pPr>
      <w:bidi w:val="0"/>
      <w:spacing w:line="259" w:lineRule="auto"/>
      <w:outlineLvl w:val="9"/>
    </w:pPr>
    <w:rPr>
      <w:rFonts w:asciiTheme="majorHAnsi" w:hAnsiTheme="majorHAnsi" w:cstheme="majorBidi"/>
      <w:b w:val="0"/>
      <w:bCs w:val="0"/>
      <w:color w:val="2F5496" w:themeColor="accent1" w:themeShade="BF"/>
      <w:szCs w:val="32"/>
      <w:lang w:bidi="ar-SA"/>
    </w:rPr>
  </w:style>
  <w:style w:type="paragraph" w:styleId="TOC2">
    <w:name w:val="toc 2"/>
    <w:basedOn w:val="Normal"/>
    <w:next w:val="Normal"/>
    <w:autoRedefine/>
    <w:uiPriority w:val="39"/>
    <w:unhideWhenUsed/>
    <w:rsid w:val="00026858"/>
    <w:pPr>
      <w:tabs>
        <w:tab w:val="right" w:leader="dot" w:pos="9016"/>
      </w:tabs>
      <w:bidi/>
      <w:spacing w:after="100" w:line="259" w:lineRule="auto"/>
      <w:ind w:left="220"/>
    </w:pPr>
    <w:rPr>
      <w:rFonts w:asciiTheme="majorBidi" w:eastAsiaTheme="minorEastAsia" w:hAnsiTheme="majorBidi" w:cs="B Nazanin"/>
      <w:noProof/>
    </w:rPr>
  </w:style>
  <w:style w:type="paragraph" w:styleId="TOC1">
    <w:name w:val="toc 1"/>
    <w:basedOn w:val="Normal"/>
    <w:next w:val="Normal"/>
    <w:autoRedefine/>
    <w:uiPriority w:val="39"/>
    <w:unhideWhenUsed/>
    <w:rsid w:val="00026858"/>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26858"/>
    <w:pPr>
      <w:tabs>
        <w:tab w:val="right" w:leader="dot" w:pos="9016"/>
      </w:tabs>
      <w:bidi/>
      <w:spacing w:before="240" w:after="100" w:line="259" w:lineRule="auto"/>
      <w:ind w:left="440"/>
    </w:pPr>
    <w:rPr>
      <w:rFonts w:asciiTheme="minorHAnsi" w:eastAsiaTheme="minorEastAsia" w:hAnsiTheme="minorHAnsi"/>
      <w:sz w:val="22"/>
      <w:szCs w:val="22"/>
    </w:rPr>
  </w:style>
  <w:style w:type="paragraph" w:styleId="TOC4">
    <w:name w:val="toc 4"/>
    <w:basedOn w:val="Normal"/>
    <w:next w:val="Normal"/>
    <w:autoRedefine/>
    <w:uiPriority w:val="39"/>
    <w:unhideWhenUsed/>
    <w:rsid w:val="00026858"/>
    <w:pPr>
      <w:bidi/>
      <w:spacing w:after="100" w:line="259" w:lineRule="auto"/>
      <w:ind w:left="660"/>
    </w:pPr>
    <w:rPr>
      <w:rFonts w:asciiTheme="minorHAnsi" w:eastAsiaTheme="minorEastAsia" w:hAnsiTheme="minorHAnsi" w:cstheme="minorBidi"/>
      <w:sz w:val="22"/>
      <w:szCs w:val="22"/>
      <w:lang w:bidi="fa-IR"/>
    </w:rPr>
  </w:style>
  <w:style w:type="paragraph" w:styleId="TOC5">
    <w:name w:val="toc 5"/>
    <w:basedOn w:val="Normal"/>
    <w:next w:val="Normal"/>
    <w:autoRedefine/>
    <w:uiPriority w:val="39"/>
    <w:unhideWhenUsed/>
    <w:rsid w:val="00026858"/>
    <w:pPr>
      <w:bidi/>
      <w:spacing w:after="100" w:line="259" w:lineRule="auto"/>
      <w:ind w:left="880"/>
    </w:pPr>
    <w:rPr>
      <w:rFonts w:asciiTheme="minorHAnsi" w:eastAsiaTheme="minorEastAsia" w:hAnsiTheme="minorHAnsi" w:cstheme="minorBidi"/>
      <w:sz w:val="22"/>
      <w:szCs w:val="22"/>
      <w:lang w:bidi="fa-IR"/>
    </w:rPr>
  </w:style>
  <w:style w:type="paragraph" w:styleId="TOC6">
    <w:name w:val="toc 6"/>
    <w:basedOn w:val="Normal"/>
    <w:next w:val="Normal"/>
    <w:autoRedefine/>
    <w:uiPriority w:val="39"/>
    <w:unhideWhenUsed/>
    <w:rsid w:val="00026858"/>
    <w:pPr>
      <w:bidi/>
      <w:spacing w:after="100" w:line="259" w:lineRule="auto"/>
      <w:ind w:left="1100"/>
    </w:pPr>
    <w:rPr>
      <w:rFonts w:asciiTheme="minorHAnsi" w:eastAsiaTheme="minorEastAsia" w:hAnsiTheme="minorHAnsi" w:cstheme="minorBidi"/>
      <w:sz w:val="22"/>
      <w:szCs w:val="22"/>
      <w:lang w:bidi="fa-IR"/>
    </w:rPr>
  </w:style>
  <w:style w:type="paragraph" w:styleId="TOC7">
    <w:name w:val="toc 7"/>
    <w:basedOn w:val="Normal"/>
    <w:next w:val="Normal"/>
    <w:autoRedefine/>
    <w:uiPriority w:val="39"/>
    <w:unhideWhenUsed/>
    <w:rsid w:val="00026858"/>
    <w:pPr>
      <w:bidi/>
      <w:spacing w:after="100" w:line="259" w:lineRule="auto"/>
      <w:ind w:left="1320"/>
    </w:pPr>
    <w:rPr>
      <w:rFonts w:asciiTheme="minorHAnsi" w:eastAsiaTheme="minorEastAsia" w:hAnsiTheme="minorHAnsi" w:cstheme="minorBidi"/>
      <w:sz w:val="22"/>
      <w:szCs w:val="22"/>
      <w:lang w:bidi="fa-IR"/>
    </w:rPr>
  </w:style>
  <w:style w:type="paragraph" w:styleId="TOC8">
    <w:name w:val="toc 8"/>
    <w:basedOn w:val="Normal"/>
    <w:next w:val="Normal"/>
    <w:autoRedefine/>
    <w:uiPriority w:val="39"/>
    <w:unhideWhenUsed/>
    <w:rsid w:val="00026858"/>
    <w:pPr>
      <w:bidi/>
      <w:spacing w:after="100" w:line="259" w:lineRule="auto"/>
      <w:ind w:left="1540"/>
    </w:pPr>
    <w:rPr>
      <w:rFonts w:asciiTheme="minorHAnsi" w:eastAsiaTheme="minorEastAsia" w:hAnsiTheme="minorHAnsi" w:cstheme="minorBidi"/>
      <w:sz w:val="22"/>
      <w:szCs w:val="22"/>
      <w:lang w:bidi="fa-IR"/>
    </w:rPr>
  </w:style>
  <w:style w:type="paragraph" w:styleId="TOC9">
    <w:name w:val="toc 9"/>
    <w:basedOn w:val="Normal"/>
    <w:next w:val="Normal"/>
    <w:autoRedefine/>
    <w:uiPriority w:val="39"/>
    <w:unhideWhenUsed/>
    <w:rsid w:val="00026858"/>
    <w:pPr>
      <w:bidi/>
      <w:spacing w:after="100" w:line="259" w:lineRule="auto"/>
      <w:ind w:left="1760"/>
    </w:pPr>
    <w:rPr>
      <w:rFonts w:asciiTheme="minorHAnsi" w:eastAsiaTheme="minorEastAsia" w:hAnsiTheme="minorHAnsi" w:cstheme="minorBidi"/>
      <w:sz w:val="22"/>
      <w:szCs w:val="22"/>
      <w:lang w:bidi="fa-IR"/>
    </w:rPr>
  </w:style>
  <w:style w:type="paragraph" w:styleId="Caption">
    <w:name w:val="caption"/>
    <w:basedOn w:val="Normal"/>
    <w:next w:val="Normal"/>
    <w:uiPriority w:val="35"/>
    <w:unhideWhenUsed/>
    <w:qFormat/>
    <w:rsid w:val="00026858"/>
    <w:pPr>
      <w:bidi/>
      <w:spacing w:after="200"/>
    </w:pPr>
    <w:rPr>
      <w:rFonts w:asciiTheme="minorHAnsi" w:eastAsiaTheme="minorHAnsi" w:hAnsiTheme="minorHAnsi" w:cstheme="minorBidi"/>
      <w:i/>
      <w:iCs/>
      <w:color w:val="44546A" w:themeColor="text2"/>
      <w:sz w:val="18"/>
      <w:szCs w:val="18"/>
      <w:lang w:bidi="fa-IR"/>
    </w:rPr>
  </w:style>
  <w:style w:type="paragraph" w:customStyle="1" w:styleId="a0">
    <w:name w:val="فهرست شکل ها"/>
    <w:basedOn w:val="Normal"/>
    <w:qFormat/>
    <w:rsid w:val="00026858"/>
    <w:pPr>
      <w:bidi/>
      <w:spacing w:after="160" w:line="259" w:lineRule="auto"/>
      <w:jc w:val="center"/>
    </w:pPr>
    <w:rPr>
      <w:rFonts w:asciiTheme="minorHAnsi" w:eastAsiaTheme="minorHAnsi" w:hAnsiTheme="minorHAnsi" w:cs="B Nazanin"/>
      <w:b/>
      <w:sz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hideh.z1376@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arlak.zhr@gmail.com" TargetMode="External"/><Relationship Id="rId4" Type="http://schemas.openxmlformats.org/officeDocument/2006/relationships/settings" Target="settings.xml"/><Relationship Id="rId9" Type="http://schemas.openxmlformats.org/officeDocument/2006/relationships/hyperlink" Target="mailto:Mahshid96mbn@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D6B7-131B-4B29-A1E3-78467F468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12373</Words>
  <Characters>70531</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Baran system</cp:lastModifiedBy>
  <cp:revision>12</cp:revision>
  <dcterms:created xsi:type="dcterms:W3CDTF">2025-11-04T20:00:00Z</dcterms:created>
  <dcterms:modified xsi:type="dcterms:W3CDTF">2025-11-06T09:28:00Z</dcterms:modified>
</cp:coreProperties>
</file>